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Override5.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1.xml" ContentType="application/vnd.openxmlformats-officedocument.theme+xml"/>
  <Override PartName="/word/theme/themeOverride6.xml" ContentType="application/vnd.openxmlformats-officedocument.themeOverride+xml"/>
  <Override PartName="/word/charts/chart5.xml" ContentType="application/vnd.openxmlformats-officedocument.drawingml.chart+xml"/>
  <Override PartName="/word/charts/chart1.xml" ContentType="application/vnd.openxmlformats-officedocument.drawingml.chart+xml"/>
  <Override PartName="/word/theme/themeOverride3.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4C" w:rsidRPr="00D22D0C" w:rsidRDefault="006F58A2" w:rsidP="004C4C79">
      <w:pPr>
        <w:pStyle w:val="Default"/>
        <w:spacing w:line="276" w:lineRule="auto"/>
        <w:jc w:val="center"/>
        <w:rPr>
          <w:sz w:val="28"/>
          <w:szCs w:val="28"/>
        </w:rPr>
      </w:pPr>
      <w:bookmarkStart w:id="0" w:name="_GoBack"/>
      <w:bookmarkEnd w:id="0"/>
      <w:r w:rsidRPr="00D22D0C">
        <w:rPr>
          <w:sz w:val="28"/>
          <w:szCs w:val="28"/>
        </w:rPr>
        <w:t xml:space="preserve">Министерство спорта </w:t>
      </w:r>
      <w:r w:rsidR="00C9524C" w:rsidRPr="00D22D0C">
        <w:rPr>
          <w:sz w:val="28"/>
          <w:szCs w:val="28"/>
        </w:rPr>
        <w:t>Алтайского края</w:t>
      </w:r>
    </w:p>
    <w:p w:rsidR="00E15BAB" w:rsidRPr="00D22D0C" w:rsidRDefault="003A3733" w:rsidP="004C4C79">
      <w:pPr>
        <w:pStyle w:val="Default"/>
        <w:spacing w:line="276" w:lineRule="auto"/>
        <w:jc w:val="center"/>
        <w:rPr>
          <w:sz w:val="28"/>
          <w:szCs w:val="28"/>
        </w:rPr>
      </w:pPr>
      <w:r>
        <w:rPr>
          <w:sz w:val="28"/>
          <w:szCs w:val="28"/>
        </w:rPr>
        <w:t>к</w:t>
      </w:r>
      <w:r w:rsidR="00E15BAB" w:rsidRPr="00D22D0C">
        <w:rPr>
          <w:sz w:val="28"/>
          <w:szCs w:val="28"/>
        </w:rPr>
        <w:t>раевое государственное бюджетное</w:t>
      </w:r>
    </w:p>
    <w:p w:rsidR="00E15BAB" w:rsidRPr="00D22D0C" w:rsidRDefault="00214BDB" w:rsidP="004C4C79">
      <w:pPr>
        <w:pStyle w:val="Default"/>
        <w:spacing w:line="276" w:lineRule="auto"/>
        <w:jc w:val="center"/>
        <w:rPr>
          <w:sz w:val="28"/>
          <w:szCs w:val="28"/>
        </w:rPr>
      </w:pPr>
      <w:r>
        <w:rPr>
          <w:sz w:val="28"/>
          <w:szCs w:val="28"/>
        </w:rPr>
        <w:t>п</w:t>
      </w:r>
      <w:r w:rsidR="00E15BAB" w:rsidRPr="00D22D0C">
        <w:rPr>
          <w:sz w:val="28"/>
          <w:szCs w:val="28"/>
        </w:rPr>
        <w:t>рофессиональное</w:t>
      </w:r>
      <w:r w:rsidR="00A906DE" w:rsidRPr="00D22D0C">
        <w:rPr>
          <w:sz w:val="28"/>
          <w:szCs w:val="28"/>
        </w:rPr>
        <w:t xml:space="preserve"> </w:t>
      </w:r>
      <w:r w:rsidR="00E15BAB" w:rsidRPr="00D22D0C">
        <w:rPr>
          <w:sz w:val="28"/>
          <w:szCs w:val="28"/>
        </w:rPr>
        <w:t>образовательное учреждение</w:t>
      </w:r>
    </w:p>
    <w:p w:rsidR="00E15BAB" w:rsidRPr="00D22D0C" w:rsidRDefault="00E15BAB" w:rsidP="004C4C79">
      <w:pPr>
        <w:pStyle w:val="Default"/>
        <w:spacing w:line="276" w:lineRule="auto"/>
        <w:jc w:val="center"/>
        <w:rPr>
          <w:sz w:val="28"/>
          <w:szCs w:val="28"/>
        </w:rPr>
      </w:pPr>
      <w:r w:rsidRPr="00D22D0C">
        <w:rPr>
          <w:sz w:val="28"/>
          <w:szCs w:val="28"/>
        </w:rPr>
        <w:t>«Алтайское училище олимпийского резерва»</w:t>
      </w:r>
    </w:p>
    <w:p w:rsidR="00C77576" w:rsidRPr="00D22D0C" w:rsidRDefault="00C77576" w:rsidP="004C4C79">
      <w:pPr>
        <w:pStyle w:val="Default"/>
        <w:spacing w:line="276" w:lineRule="auto"/>
        <w:jc w:val="center"/>
        <w:rPr>
          <w:sz w:val="28"/>
          <w:szCs w:val="28"/>
        </w:rPr>
      </w:pPr>
    </w:p>
    <w:p w:rsidR="00C77576" w:rsidRPr="00D22D0C" w:rsidRDefault="00C77576" w:rsidP="00B3100F">
      <w:pPr>
        <w:pStyle w:val="Default"/>
        <w:spacing w:line="276" w:lineRule="auto"/>
        <w:jc w:val="both"/>
        <w:rPr>
          <w:sz w:val="28"/>
          <w:szCs w:val="28"/>
        </w:rPr>
      </w:pPr>
    </w:p>
    <w:p w:rsidR="00E15BAB" w:rsidRPr="00D22D0C" w:rsidRDefault="006D5ADF" w:rsidP="00B3100F">
      <w:pPr>
        <w:pStyle w:val="Default"/>
        <w:spacing w:line="276" w:lineRule="auto"/>
        <w:jc w:val="both"/>
        <w:rPr>
          <w:sz w:val="28"/>
          <w:szCs w:val="28"/>
        </w:rPr>
      </w:pPr>
      <w:r w:rsidRPr="00D22D0C">
        <w:rPr>
          <w:sz w:val="28"/>
          <w:szCs w:val="28"/>
        </w:rPr>
        <w:t xml:space="preserve">                                                                                                       </w:t>
      </w:r>
      <w:r w:rsidR="00E15BAB" w:rsidRPr="00D22D0C">
        <w:rPr>
          <w:sz w:val="28"/>
          <w:szCs w:val="28"/>
        </w:rPr>
        <w:t>Приложение</w:t>
      </w:r>
    </w:p>
    <w:p w:rsidR="006D5ADF" w:rsidRPr="00D22D0C" w:rsidRDefault="006D5ADF" w:rsidP="00B3100F">
      <w:pPr>
        <w:pStyle w:val="Default"/>
        <w:spacing w:line="276" w:lineRule="auto"/>
        <w:jc w:val="both"/>
        <w:rPr>
          <w:color w:val="auto"/>
          <w:sz w:val="28"/>
          <w:szCs w:val="28"/>
        </w:rPr>
      </w:pPr>
      <w:r w:rsidRPr="00D22D0C">
        <w:rPr>
          <w:sz w:val="28"/>
          <w:szCs w:val="28"/>
        </w:rPr>
        <w:t xml:space="preserve">                                                                                                      </w:t>
      </w:r>
      <w:r w:rsidR="00E15BAB" w:rsidRPr="00D22D0C">
        <w:rPr>
          <w:sz w:val="28"/>
          <w:szCs w:val="28"/>
        </w:rPr>
        <w:t>к приказу</w:t>
      </w:r>
      <w:r w:rsidRPr="00D22D0C">
        <w:rPr>
          <w:sz w:val="28"/>
          <w:szCs w:val="28"/>
        </w:rPr>
        <w:t xml:space="preserve"> </w:t>
      </w:r>
      <w:r w:rsidRPr="00D22D0C">
        <w:rPr>
          <w:color w:val="auto"/>
          <w:sz w:val="28"/>
          <w:szCs w:val="28"/>
        </w:rPr>
        <w:t xml:space="preserve">№ </w:t>
      </w:r>
    </w:p>
    <w:p w:rsidR="00227208" w:rsidRPr="00D22D0C" w:rsidRDefault="006D5ADF" w:rsidP="00B3100F">
      <w:pPr>
        <w:pStyle w:val="Default"/>
        <w:spacing w:line="276" w:lineRule="auto"/>
        <w:jc w:val="both"/>
        <w:rPr>
          <w:color w:val="auto"/>
          <w:sz w:val="28"/>
          <w:szCs w:val="28"/>
        </w:rPr>
      </w:pPr>
      <w:r w:rsidRPr="00D22D0C">
        <w:rPr>
          <w:sz w:val="28"/>
          <w:szCs w:val="28"/>
        </w:rPr>
        <w:t xml:space="preserve">                                                                                                     </w:t>
      </w:r>
      <w:r w:rsidR="00F664E5">
        <w:rPr>
          <w:sz w:val="28"/>
          <w:szCs w:val="28"/>
        </w:rPr>
        <w:t xml:space="preserve"> </w:t>
      </w:r>
      <w:r w:rsidR="00E15BAB" w:rsidRPr="00D22D0C">
        <w:rPr>
          <w:color w:val="auto"/>
          <w:sz w:val="28"/>
          <w:szCs w:val="28"/>
        </w:rPr>
        <w:t>от</w:t>
      </w:r>
      <w:r w:rsidRPr="00D22D0C">
        <w:rPr>
          <w:color w:val="auto"/>
          <w:sz w:val="28"/>
          <w:szCs w:val="28"/>
        </w:rPr>
        <w:t>_______</w:t>
      </w:r>
      <w:r w:rsidR="006F58A2" w:rsidRPr="00D22D0C">
        <w:rPr>
          <w:color w:val="auto"/>
          <w:sz w:val="28"/>
          <w:szCs w:val="28"/>
        </w:rPr>
        <w:t>2019</w:t>
      </w:r>
      <w:r w:rsidR="00E15BAB" w:rsidRPr="00D22D0C">
        <w:rPr>
          <w:color w:val="auto"/>
          <w:sz w:val="28"/>
          <w:szCs w:val="28"/>
        </w:rPr>
        <w:t xml:space="preserve"> г.</w:t>
      </w: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Default="00E15BAB"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Pr="00D22D0C" w:rsidRDefault="00B3100F"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B3100F" w:rsidRDefault="00E15BAB" w:rsidP="004C4C79">
      <w:pPr>
        <w:pStyle w:val="Default"/>
        <w:spacing w:line="276" w:lineRule="auto"/>
        <w:jc w:val="center"/>
        <w:rPr>
          <w:sz w:val="44"/>
          <w:szCs w:val="44"/>
        </w:rPr>
      </w:pPr>
      <w:r w:rsidRPr="00B3100F">
        <w:rPr>
          <w:b/>
          <w:bCs/>
          <w:sz w:val="44"/>
          <w:szCs w:val="44"/>
        </w:rPr>
        <w:t>ОТЧЕТ</w:t>
      </w:r>
    </w:p>
    <w:p w:rsidR="00E15BAB" w:rsidRPr="00B3100F" w:rsidRDefault="00E15BAB" w:rsidP="004C4C79">
      <w:pPr>
        <w:pStyle w:val="Default"/>
        <w:spacing w:line="276" w:lineRule="auto"/>
        <w:jc w:val="center"/>
        <w:rPr>
          <w:sz w:val="44"/>
          <w:szCs w:val="44"/>
        </w:rPr>
      </w:pPr>
      <w:r w:rsidRPr="00B3100F">
        <w:rPr>
          <w:b/>
          <w:bCs/>
          <w:sz w:val="44"/>
          <w:szCs w:val="44"/>
        </w:rPr>
        <w:t xml:space="preserve">о результатах </w:t>
      </w:r>
      <w:proofErr w:type="spellStart"/>
      <w:r w:rsidRPr="00B3100F">
        <w:rPr>
          <w:b/>
          <w:bCs/>
          <w:sz w:val="44"/>
          <w:szCs w:val="44"/>
        </w:rPr>
        <w:t>самообследования</w:t>
      </w:r>
      <w:proofErr w:type="spellEnd"/>
    </w:p>
    <w:p w:rsidR="00E15BAB" w:rsidRPr="00D22D0C" w:rsidRDefault="00E15BAB" w:rsidP="004C4C79">
      <w:pPr>
        <w:jc w:val="center"/>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Default="00E15BAB" w:rsidP="00B3100F">
      <w:pPr>
        <w:jc w:val="both"/>
        <w:rPr>
          <w:rFonts w:ascii="Times New Roman" w:hAnsi="Times New Roman" w:cs="Times New Roman"/>
          <w:sz w:val="28"/>
          <w:szCs w:val="28"/>
        </w:rPr>
      </w:pPr>
    </w:p>
    <w:p w:rsidR="00F664E5" w:rsidRPr="00D22D0C" w:rsidRDefault="00F664E5" w:rsidP="00B3100F">
      <w:pPr>
        <w:jc w:val="both"/>
        <w:rPr>
          <w:rFonts w:ascii="Times New Roman" w:hAnsi="Times New Roman" w:cs="Times New Roman"/>
          <w:sz w:val="28"/>
          <w:szCs w:val="28"/>
        </w:rPr>
      </w:pPr>
    </w:p>
    <w:p w:rsidR="00E15BAB" w:rsidRDefault="00E15BAB" w:rsidP="00B3100F">
      <w:pPr>
        <w:jc w:val="both"/>
        <w:rPr>
          <w:rFonts w:ascii="Times New Roman" w:hAnsi="Times New Roman" w:cs="Times New Roman"/>
          <w:sz w:val="28"/>
          <w:szCs w:val="28"/>
        </w:rPr>
      </w:pPr>
    </w:p>
    <w:p w:rsidR="00B3100F" w:rsidRDefault="00B3100F" w:rsidP="00B3100F">
      <w:pPr>
        <w:jc w:val="both"/>
        <w:rPr>
          <w:rFonts w:ascii="Times New Roman" w:hAnsi="Times New Roman" w:cs="Times New Roman"/>
          <w:sz w:val="28"/>
          <w:szCs w:val="28"/>
        </w:rPr>
      </w:pPr>
    </w:p>
    <w:p w:rsidR="004C4C79" w:rsidRPr="00D22D0C" w:rsidRDefault="004C4C79" w:rsidP="00B3100F">
      <w:pPr>
        <w:jc w:val="both"/>
        <w:rPr>
          <w:rFonts w:ascii="Times New Roman" w:hAnsi="Times New Roman" w:cs="Times New Roman"/>
          <w:sz w:val="28"/>
          <w:szCs w:val="28"/>
        </w:rPr>
      </w:pPr>
    </w:p>
    <w:p w:rsidR="00E15BAB" w:rsidRPr="00D22D0C" w:rsidRDefault="00E15BAB" w:rsidP="004C4C79">
      <w:pPr>
        <w:jc w:val="center"/>
        <w:rPr>
          <w:rFonts w:ascii="Times New Roman" w:hAnsi="Times New Roman" w:cs="Times New Roman"/>
          <w:sz w:val="28"/>
          <w:szCs w:val="28"/>
        </w:rPr>
      </w:pPr>
      <w:r w:rsidRPr="00D22D0C">
        <w:rPr>
          <w:rFonts w:ascii="Times New Roman" w:hAnsi="Times New Roman" w:cs="Times New Roman"/>
          <w:sz w:val="28"/>
          <w:szCs w:val="28"/>
        </w:rPr>
        <w:t>Б</w:t>
      </w:r>
      <w:r w:rsidR="006F58A2" w:rsidRPr="00D22D0C">
        <w:rPr>
          <w:rFonts w:ascii="Times New Roman" w:hAnsi="Times New Roman" w:cs="Times New Roman"/>
          <w:sz w:val="28"/>
          <w:szCs w:val="28"/>
        </w:rPr>
        <w:t>арнаул, 2019</w:t>
      </w:r>
    </w:p>
    <w:p w:rsidR="00E15BAB" w:rsidRDefault="00E15BAB" w:rsidP="00B3100F">
      <w:pPr>
        <w:pStyle w:val="Default"/>
        <w:spacing w:line="276" w:lineRule="auto"/>
        <w:jc w:val="both"/>
        <w:rPr>
          <w:color w:val="auto"/>
          <w:sz w:val="28"/>
          <w:szCs w:val="28"/>
        </w:rPr>
      </w:pPr>
    </w:p>
    <w:p w:rsidR="004C4C79" w:rsidRPr="00D22D0C" w:rsidRDefault="004C4C79" w:rsidP="00B3100F">
      <w:pPr>
        <w:pStyle w:val="Default"/>
        <w:spacing w:line="276" w:lineRule="auto"/>
        <w:jc w:val="both"/>
        <w:rPr>
          <w:color w:val="auto"/>
          <w:sz w:val="28"/>
          <w:szCs w:val="28"/>
        </w:rPr>
        <w:sectPr w:rsidR="004C4C79" w:rsidRPr="00D22D0C" w:rsidSect="00E32683">
          <w:footerReference w:type="default" r:id="rId9"/>
          <w:pgSz w:w="11907" w:h="16840" w:code="9"/>
          <w:pgMar w:top="1134" w:right="1134" w:bottom="1134" w:left="1134" w:header="720" w:footer="720" w:gutter="0"/>
          <w:cols w:space="720"/>
          <w:noEndnote/>
          <w:titlePg/>
          <w:docGrid w:linePitch="299"/>
        </w:sectPr>
      </w:pPr>
    </w:p>
    <w:tbl>
      <w:tblPr>
        <w:tblW w:w="9638" w:type="dxa"/>
        <w:tblLayout w:type="fixed"/>
        <w:tblLook w:val="0000" w:firstRow="0" w:lastRow="0" w:firstColumn="0" w:lastColumn="0" w:noHBand="0" w:noVBand="0"/>
      </w:tblPr>
      <w:tblGrid>
        <w:gridCol w:w="8755"/>
        <w:gridCol w:w="883"/>
      </w:tblGrid>
      <w:tr w:rsidR="00E15BAB" w:rsidRPr="00D22D0C" w:rsidTr="00E15BAB">
        <w:trPr>
          <w:trHeight w:val="127"/>
        </w:trPr>
        <w:tc>
          <w:tcPr>
            <w:tcW w:w="9638" w:type="dxa"/>
            <w:gridSpan w:val="2"/>
          </w:tcPr>
          <w:p w:rsidR="00E15BAB" w:rsidRPr="00D22D0C" w:rsidRDefault="00E15BAB" w:rsidP="00B3100F">
            <w:pPr>
              <w:pStyle w:val="Default"/>
              <w:spacing w:line="276" w:lineRule="auto"/>
              <w:jc w:val="both"/>
              <w:rPr>
                <w:b/>
                <w:bCs/>
                <w:color w:val="auto"/>
                <w:sz w:val="28"/>
                <w:szCs w:val="28"/>
              </w:rPr>
            </w:pPr>
            <w:r w:rsidRPr="00D22D0C">
              <w:rPr>
                <w:b/>
                <w:bCs/>
                <w:color w:val="auto"/>
                <w:sz w:val="28"/>
                <w:szCs w:val="28"/>
              </w:rPr>
              <w:lastRenderedPageBreak/>
              <w:t>СОДЕРЖАНИЕ</w:t>
            </w:r>
          </w:p>
          <w:p w:rsidR="00E15BAB" w:rsidRPr="00D22D0C" w:rsidRDefault="00E15BAB" w:rsidP="00B3100F">
            <w:pPr>
              <w:pStyle w:val="Default"/>
              <w:spacing w:line="276" w:lineRule="auto"/>
              <w:jc w:val="both"/>
              <w:rPr>
                <w:sz w:val="28"/>
                <w:szCs w:val="28"/>
              </w:rPr>
            </w:pPr>
            <w:r w:rsidRPr="00D22D0C">
              <w:rPr>
                <w:sz w:val="28"/>
                <w:szCs w:val="28"/>
              </w:rPr>
              <w:t xml:space="preserve">Наименование                                                                                                       стр. </w:t>
            </w:r>
          </w:p>
        </w:tc>
      </w:tr>
      <w:tr w:rsidR="00E15BAB" w:rsidRPr="00D22D0C" w:rsidTr="00E15BAB">
        <w:trPr>
          <w:trHeight w:val="127"/>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Введение </w:t>
            </w:r>
          </w:p>
        </w:tc>
        <w:tc>
          <w:tcPr>
            <w:tcW w:w="883" w:type="dxa"/>
          </w:tcPr>
          <w:p w:rsidR="00E15BAB" w:rsidRPr="00D22D0C" w:rsidRDefault="00E15BAB" w:rsidP="00B3100F">
            <w:pPr>
              <w:pStyle w:val="Default"/>
              <w:spacing w:line="276" w:lineRule="auto"/>
              <w:jc w:val="both"/>
              <w:rPr>
                <w:color w:val="auto"/>
                <w:sz w:val="28"/>
                <w:szCs w:val="28"/>
              </w:rPr>
            </w:pPr>
            <w:r w:rsidRPr="00D22D0C">
              <w:rPr>
                <w:color w:val="auto"/>
                <w:sz w:val="28"/>
                <w:szCs w:val="28"/>
              </w:rPr>
              <w:t xml:space="preserve">3 </w:t>
            </w:r>
          </w:p>
        </w:tc>
      </w:tr>
      <w:tr w:rsidR="00E15BAB" w:rsidRPr="00D22D0C" w:rsidTr="00E15BAB">
        <w:trPr>
          <w:trHeight w:val="167"/>
        </w:trPr>
        <w:tc>
          <w:tcPr>
            <w:tcW w:w="8755" w:type="dxa"/>
          </w:tcPr>
          <w:p w:rsidR="00E15BAB" w:rsidRPr="00D22D0C" w:rsidRDefault="006F58A2" w:rsidP="00B3100F">
            <w:pPr>
              <w:pStyle w:val="Default"/>
              <w:spacing w:line="276" w:lineRule="auto"/>
              <w:jc w:val="both"/>
              <w:rPr>
                <w:sz w:val="28"/>
                <w:szCs w:val="28"/>
              </w:rPr>
            </w:pPr>
            <w:r w:rsidRPr="00D22D0C">
              <w:rPr>
                <w:sz w:val="28"/>
                <w:szCs w:val="28"/>
              </w:rPr>
              <w:t>1. Х</w:t>
            </w:r>
            <w:r w:rsidR="00E15BAB" w:rsidRPr="00D22D0C">
              <w:rPr>
                <w:sz w:val="28"/>
                <w:szCs w:val="28"/>
              </w:rPr>
              <w:t>арактеристика</w:t>
            </w:r>
            <w:r w:rsidRPr="00D22D0C">
              <w:rPr>
                <w:sz w:val="28"/>
                <w:szCs w:val="28"/>
              </w:rPr>
              <w:t xml:space="preserve"> и общие сведения об училище</w:t>
            </w:r>
            <w:r w:rsidR="00E15BAB" w:rsidRPr="00D22D0C">
              <w:rPr>
                <w:sz w:val="28"/>
                <w:szCs w:val="28"/>
              </w:rPr>
              <w:t xml:space="preserve"> </w:t>
            </w:r>
          </w:p>
        </w:tc>
        <w:tc>
          <w:tcPr>
            <w:tcW w:w="883" w:type="dxa"/>
          </w:tcPr>
          <w:p w:rsidR="00E15BAB" w:rsidRPr="00D22D0C" w:rsidRDefault="001C5837" w:rsidP="00B3100F">
            <w:pPr>
              <w:pStyle w:val="Default"/>
              <w:spacing w:line="276" w:lineRule="auto"/>
              <w:jc w:val="both"/>
              <w:rPr>
                <w:color w:val="auto"/>
                <w:sz w:val="28"/>
                <w:szCs w:val="28"/>
              </w:rPr>
            </w:pPr>
            <w:r w:rsidRPr="00D22D0C">
              <w:rPr>
                <w:color w:val="auto"/>
                <w:sz w:val="28"/>
                <w:szCs w:val="28"/>
              </w:rPr>
              <w:t>4</w:t>
            </w:r>
            <w:r w:rsidR="00E15BAB" w:rsidRPr="00D22D0C">
              <w:rPr>
                <w:color w:val="auto"/>
                <w:sz w:val="28"/>
                <w:szCs w:val="28"/>
              </w:rPr>
              <w:t xml:space="preserve"> </w:t>
            </w:r>
          </w:p>
        </w:tc>
      </w:tr>
      <w:tr w:rsidR="00E15BAB" w:rsidRPr="00D22D0C" w:rsidTr="00E15BAB">
        <w:trPr>
          <w:trHeight w:val="167"/>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2. О</w:t>
            </w:r>
            <w:r w:rsidR="006F58A2" w:rsidRPr="00D22D0C">
              <w:rPr>
                <w:sz w:val="28"/>
                <w:szCs w:val="28"/>
              </w:rPr>
              <w:t>ценка образовательной деятельности</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7</w:t>
            </w:r>
          </w:p>
        </w:tc>
      </w:tr>
      <w:tr w:rsidR="00E15BAB" w:rsidRPr="00D22D0C" w:rsidTr="00E15BAB">
        <w:trPr>
          <w:trHeight w:val="168"/>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3. </w:t>
            </w:r>
            <w:r w:rsidR="006F58A2" w:rsidRPr="00D22D0C">
              <w:rPr>
                <w:sz w:val="28"/>
                <w:szCs w:val="28"/>
              </w:rPr>
              <w:t>Оценка системы</w:t>
            </w:r>
            <w:r w:rsidRPr="00D22D0C">
              <w:rPr>
                <w:sz w:val="28"/>
                <w:szCs w:val="28"/>
              </w:rPr>
              <w:t xml:space="preserve"> управления училищ</w:t>
            </w:r>
            <w:r w:rsidRPr="00BF390C">
              <w:rPr>
                <w:color w:val="auto"/>
                <w:sz w:val="28"/>
                <w:szCs w:val="28"/>
              </w:rPr>
              <w:t>а</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29</w:t>
            </w:r>
          </w:p>
        </w:tc>
      </w:tr>
      <w:tr w:rsidR="00E15BAB" w:rsidRPr="00D22D0C" w:rsidTr="00E15BAB">
        <w:trPr>
          <w:trHeight w:val="168"/>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4. </w:t>
            </w:r>
            <w:r w:rsidR="006F58A2" w:rsidRPr="00D22D0C">
              <w:rPr>
                <w:sz w:val="28"/>
                <w:szCs w:val="28"/>
              </w:rPr>
              <w:t xml:space="preserve">Оценка содержание и качества подготовки </w:t>
            </w:r>
            <w:proofErr w:type="gramStart"/>
            <w:r w:rsidR="006F58A2" w:rsidRPr="00D22D0C">
              <w:rPr>
                <w:sz w:val="28"/>
                <w:szCs w:val="28"/>
              </w:rPr>
              <w:t>обучающихся</w:t>
            </w:r>
            <w:proofErr w:type="gramEnd"/>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33</w:t>
            </w:r>
          </w:p>
        </w:tc>
      </w:tr>
      <w:tr w:rsidR="00E15BAB" w:rsidRPr="00D22D0C" w:rsidTr="00E15BAB">
        <w:trPr>
          <w:trHeight w:val="168"/>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5. О</w:t>
            </w:r>
            <w:r w:rsidR="006F58A2" w:rsidRPr="00D22D0C">
              <w:rPr>
                <w:sz w:val="28"/>
                <w:szCs w:val="28"/>
              </w:rPr>
              <w:t>ценка организации</w:t>
            </w:r>
            <w:r w:rsidRPr="00D22D0C">
              <w:rPr>
                <w:sz w:val="28"/>
                <w:szCs w:val="28"/>
              </w:rPr>
              <w:t xml:space="preserve"> учебного процесса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46</w:t>
            </w:r>
          </w:p>
        </w:tc>
      </w:tr>
      <w:tr w:rsidR="00E15BAB" w:rsidRPr="00D22D0C" w:rsidTr="00E15BAB">
        <w:trPr>
          <w:trHeight w:val="167"/>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6. </w:t>
            </w:r>
            <w:r w:rsidR="006F58A2" w:rsidRPr="00D22D0C">
              <w:rPr>
                <w:sz w:val="28"/>
                <w:szCs w:val="28"/>
              </w:rPr>
              <w:t>Оценка востребованности</w:t>
            </w:r>
            <w:r w:rsidRPr="00D22D0C">
              <w:rPr>
                <w:sz w:val="28"/>
                <w:szCs w:val="28"/>
              </w:rPr>
              <w:t xml:space="preserve"> выпускников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56</w:t>
            </w:r>
          </w:p>
        </w:tc>
      </w:tr>
      <w:tr w:rsidR="00E15BAB" w:rsidRPr="00D22D0C" w:rsidTr="00E15BAB">
        <w:trPr>
          <w:trHeight w:val="167"/>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7. </w:t>
            </w:r>
            <w:r w:rsidR="006F58A2" w:rsidRPr="00D22D0C">
              <w:rPr>
                <w:sz w:val="28"/>
                <w:szCs w:val="28"/>
              </w:rPr>
              <w:t>Оценка кадрового обеспечения</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57</w:t>
            </w:r>
          </w:p>
        </w:tc>
      </w:tr>
      <w:tr w:rsidR="00E15BAB" w:rsidRPr="00D22D0C" w:rsidTr="00E15BAB">
        <w:trPr>
          <w:trHeight w:val="168"/>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8. </w:t>
            </w:r>
            <w:r w:rsidR="006F58A2" w:rsidRPr="00D22D0C">
              <w:rPr>
                <w:sz w:val="28"/>
                <w:szCs w:val="28"/>
              </w:rPr>
              <w:t>Качество учебно-методического обеспечения</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68</w:t>
            </w:r>
          </w:p>
        </w:tc>
      </w:tr>
      <w:tr w:rsidR="00E15BAB" w:rsidRPr="00D22D0C" w:rsidTr="00E15BAB">
        <w:trPr>
          <w:trHeight w:val="168"/>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9. </w:t>
            </w:r>
            <w:r w:rsidR="006F58A2" w:rsidRPr="00D22D0C">
              <w:rPr>
                <w:sz w:val="28"/>
                <w:szCs w:val="28"/>
              </w:rPr>
              <w:t>Качество библиотечно-информационного обеспечения</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80</w:t>
            </w:r>
          </w:p>
        </w:tc>
      </w:tr>
      <w:tr w:rsidR="00E15BAB" w:rsidRPr="00D22D0C" w:rsidTr="00E15BAB">
        <w:trPr>
          <w:trHeight w:val="167"/>
        </w:trPr>
        <w:tc>
          <w:tcPr>
            <w:tcW w:w="8755" w:type="dxa"/>
          </w:tcPr>
          <w:p w:rsidR="006F58A2" w:rsidRPr="00D22D0C" w:rsidRDefault="00E15BAB" w:rsidP="00B3100F">
            <w:pPr>
              <w:pStyle w:val="Default"/>
              <w:spacing w:line="276" w:lineRule="auto"/>
              <w:jc w:val="both"/>
              <w:rPr>
                <w:sz w:val="28"/>
                <w:szCs w:val="28"/>
              </w:rPr>
            </w:pPr>
            <w:r w:rsidRPr="00D22D0C">
              <w:rPr>
                <w:sz w:val="28"/>
                <w:szCs w:val="28"/>
              </w:rPr>
              <w:t>10.</w:t>
            </w:r>
            <w:r w:rsidR="00D54D9B" w:rsidRPr="00D22D0C">
              <w:rPr>
                <w:sz w:val="28"/>
                <w:szCs w:val="28"/>
              </w:rPr>
              <w:t xml:space="preserve">Оценка </w:t>
            </w:r>
            <w:r w:rsidR="006F58A2" w:rsidRPr="00D22D0C">
              <w:rPr>
                <w:sz w:val="28"/>
                <w:szCs w:val="28"/>
              </w:rPr>
              <w:t>материально-технической базы</w:t>
            </w:r>
            <w:r w:rsidRPr="00D22D0C">
              <w:rPr>
                <w:sz w:val="28"/>
                <w:szCs w:val="28"/>
              </w:rPr>
              <w:t xml:space="preserve"> </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82</w:t>
            </w:r>
          </w:p>
        </w:tc>
      </w:tr>
      <w:tr w:rsidR="00E15BAB" w:rsidRPr="00D22D0C" w:rsidTr="00E15BAB">
        <w:trPr>
          <w:trHeight w:val="167"/>
        </w:trPr>
        <w:tc>
          <w:tcPr>
            <w:tcW w:w="8755" w:type="dxa"/>
          </w:tcPr>
          <w:p w:rsidR="00E15BAB" w:rsidRPr="00D22D0C" w:rsidRDefault="006F58A2" w:rsidP="00B3100F">
            <w:pPr>
              <w:pStyle w:val="Default"/>
              <w:spacing w:line="276" w:lineRule="auto"/>
              <w:jc w:val="both"/>
              <w:rPr>
                <w:sz w:val="28"/>
                <w:szCs w:val="28"/>
              </w:rPr>
            </w:pPr>
            <w:r w:rsidRPr="00D22D0C">
              <w:rPr>
                <w:sz w:val="28"/>
                <w:szCs w:val="28"/>
              </w:rPr>
              <w:t>11. Оценка финансово-экономической деятельности</w:t>
            </w:r>
          </w:p>
        </w:tc>
        <w:tc>
          <w:tcPr>
            <w:tcW w:w="883" w:type="dxa"/>
          </w:tcPr>
          <w:p w:rsidR="00E15BAB" w:rsidRPr="00304A3A" w:rsidRDefault="00304A3A" w:rsidP="00B3100F">
            <w:pPr>
              <w:pStyle w:val="Default"/>
              <w:spacing w:line="276" w:lineRule="auto"/>
              <w:jc w:val="both"/>
              <w:rPr>
                <w:color w:val="auto"/>
                <w:sz w:val="28"/>
                <w:szCs w:val="28"/>
              </w:rPr>
            </w:pPr>
            <w:r w:rsidRPr="00304A3A">
              <w:rPr>
                <w:color w:val="auto"/>
                <w:sz w:val="28"/>
                <w:szCs w:val="28"/>
              </w:rPr>
              <w:t>85</w:t>
            </w:r>
          </w:p>
        </w:tc>
      </w:tr>
      <w:tr w:rsidR="006F58A2" w:rsidRPr="00D22D0C" w:rsidTr="00E15BAB">
        <w:trPr>
          <w:trHeight w:val="168"/>
        </w:trPr>
        <w:tc>
          <w:tcPr>
            <w:tcW w:w="8755" w:type="dxa"/>
          </w:tcPr>
          <w:p w:rsidR="006F58A2" w:rsidRPr="00D22D0C" w:rsidRDefault="006F58A2" w:rsidP="00B3100F">
            <w:pPr>
              <w:pStyle w:val="Default"/>
              <w:spacing w:line="276" w:lineRule="auto"/>
              <w:jc w:val="both"/>
              <w:rPr>
                <w:sz w:val="28"/>
                <w:szCs w:val="28"/>
              </w:rPr>
            </w:pPr>
            <w:r w:rsidRPr="00D22D0C">
              <w:rPr>
                <w:sz w:val="28"/>
                <w:szCs w:val="28"/>
              </w:rPr>
              <w:t xml:space="preserve">12. Функционирование внутренней системы оценки качества образования </w:t>
            </w:r>
          </w:p>
        </w:tc>
        <w:tc>
          <w:tcPr>
            <w:tcW w:w="883" w:type="dxa"/>
          </w:tcPr>
          <w:p w:rsidR="006F58A2" w:rsidRPr="00304A3A" w:rsidRDefault="00304A3A" w:rsidP="00B3100F">
            <w:pPr>
              <w:pStyle w:val="Default"/>
              <w:spacing w:line="276" w:lineRule="auto"/>
              <w:jc w:val="both"/>
              <w:rPr>
                <w:color w:val="auto"/>
                <w:sz w:val="28"/>
                <w:szCs w:val="28"/>
              </w:rPr>
            </w:pPr>
            <w:r w:rsidRPr="00304A3A">
              <w:rPr>
                <w:color w:val="auto"/>
                <w:sz w:val="28"/>
                <w:szCs w:val="28"/>
              </w:rPr>
              <w:t>93</w:t>
            </w:r>
          </w:p>
        </w:tc>
      </w:tr>
      <w:tr w:rsidR="006F58A2" w:rsidRPr="00D22D0C" w:rsidTr="00E15BAB">
        <w:trPr>
          <w:trHeight w:val="168"/>
        </w:trPr>
        <w:tc>
          <w:tcPr>
            <w:tcW w:w="8755" w:type="dxa"/>
          </w:tcPr>
          <w:p w:rsidR="006F58A2" w:rsidRPr="00D22D0C" w:rsidRDefault="006F58A2" w:rsidP="00B3100F">
            <w:pPr>
              <w:pStyle w:val="Default"/>
              <w:spacing w:line="276" w:lineRule="auto"/>
              <w:jc w:val="both"/>
              <w:rPr>
                <w:sz w:val="28"/>
                <w:szCs w:val="28"/>
              </w:rPr>
            </w:pPr>
            <w:r w:rsidRPr="00D22D0C">
              <w:rPr>
                <w:sz w:val="28"/>
                <w:szCs w:val="28"/>
              </w:rPr>
              <w:t>13.</w:t>
            </w:r>
            <w:r w:rsidRPr="00D22D0C">
              <w:rPr>
                <w:bCs/>
                <w:sz w:val="28"/>
                <w:szCs w:val="28"/>
              </w:rPr>
              <w:t xml:space="preserve"> Показатели деятельности училища</w:t>
            </w:r>
          </w:p>
        </w:tc>
        <w:tc>
          <w:tcPr>
            <w:tcW w:w="883" w:type="dxa"/>
          </w:tcPr>
          <w:p w:rsidR="006F58A2" w:rsidRPr="00304A3A" w:rsidRDefault="00304A3A" w:rsidP="00B3100F">
            <w:pPr>
              <w:pStyle w:val="Default"/>
              <w:spacing w:line="276" w:lineRule="auto"/>
              <w:jc w:val="both"/>
              <w:rPr>
                <w:color w:val="auto"/>
                <w:sz w:val="28"/>
                <w:szCs w:val="28"/>
              </w:rPr>
            </w:pPr>
            <w:r w:rsidRPr="00304A3A">
              <w:rPr>
                <w:color w:val="auto"/>
                <w:sz w:val="28"/>
                <w:szCs w:val="28"/>
              </w:rPr>
              <w:t>97</w:t>
            </w:r>
          </w:p>
        </w:tc>
      </w:tr>
      <w:tr w:rsidR="006F58A2" w:rsidRPr="00D22D0C" w:rsidTr="00E15BAB">
        <w:trPr>
          <w:trHeight w:val="168"/>
        </w:trPr>
        <w:tc>
          <w:tcPr>
            <w:tcW w:w="8755" w:type="dxa"/>
          </w:tcPr>
          <w:p w:rsidR="006F58A2" w:rsidRPr="00D22D0C" w:rsidRDefault="006F58A2" w:rsidP="00B3100F">
            <w:pPr>
              <w:pStyle w:val="Default"/>
              <w:spacing w:line="276" w:lineRule="auto"/>
              <w:jc w:val="both"/>
              <w:rPr>
                <w:sz w:val="28"/>
                <w:szCs w:val="28"/>
              </w:rPr>
            </w:pPr>
            <w:r w:rsidRPr="00D22D0C">
              <w:rPr>
                <w:sz w:val="28"/>
                <w:szCs w:val="28"/>
              </w:rPr>
              <w:t xml:space="preserve">14. Выводы по результатам </w:t>
            </w:r>
            <w:proofErr w:type="spellStart"/>
            <w:r w:rsidRPr="00D22D0C">
              <w:rPr>
                <w:sz w:val="28"/>
                <w:szCs w:val="28"/>
              </w:rPr>
              <w:t>самообследования</w:t>
            </w:r>
            <w:proofErr w:type="spellEnd"/>
          </w:p>
        </w:tc>
        <w:tc>
          <w:tcPr>
            <w:tcW w:w="883" w:type="dxa"/>
          </w:tcPr>
          <w:p w:rsidR="006F58A2" w:rsidRPr="00D22D0C" w:rsidRDefault="00304A3A" w:rsidP="00B3100F">
            <w:pPr>
              <w:pStyle w:val="Default"/>
              <w:spacing w:line="276" w:lineRule="auto"/>
              <w:jc w:val="both"/>
              <w:rPr>
                <w:sz w:val="28"/>
                <w:szCs w:val="28"/>
              </w:rPr>
            </w:pPr>
            <w:r>
              <w:rPr>
                <w:sz w:val="28"/>
                <w:szCs w:val="28"/>
              </w:rPr>
              <w:t>112</w:t>
            </w:r>
          </w:p>
        </w:tc>
      </w:tr>
    </w:tbl>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Default="00E15BAB"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Pr="00D22D0C" w:rsidRDefault="00B3100F"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sz w:val="28"/>
          <w:szCs w:val="28"/>
        </w:rPr>
      </w:pPr>
      <w:r w:rsidRPr="00D22D0C">
        <w:rPr>
          <w:b/>
          <w:bCs/>
          <w:sz w:val="28"/>
          <w:szCs w:val="28"/>
        </w:rPr>
        <w:lastRenderedPageBreak/>
        <w:t>Введение</w:t>
      </w:r>
    </w:p>
    <w:p w:rsidR="001B7CD0" w:rsidRPr="00D22D0C" w:rsidRDefault="001B7CD0" w:rsidP="009C49E8">
      <w:pPr>
        <w:autoSpaceDE w:val="0"/>
        <w:autoSpaceDN w:val="0"/>
        <w:adjustRightInd w:val="0"/>
        <w:spacing w:after="0"/>
        <w:ind w:firstLine="708"/>
        <w:jc w:val="both"/>
        <w:rPr>
          <w:rFonts w:ascii="Times New Roman" w:eastAsiaTheme="minorHAnsi" w:hAnsi="Times New Roman" w:cs="Times New Roman"/>
          <w:sz w:val="28"/>
          <w:szCs w:val="28"/>
          <w:lang w:eastAsia="en-US"/>
        </w:rPr>
      </w:pPr>
      <w:proofErr w:type="gramStart"/>
      <w:r w:rsidRPr="00D22D0C">
        <w:rPr>
          <w:rFonts w:ascii="Times New Roman" w:eastAsiaTheme="minorHAnsi" w:hAnsi="Times New Roman" w:cs="Times New Roman"/>
          <w:sz w:val="28"/>
          <w:szCs w:val="28"/>
          <w:lang w:eastAsia="en-US"/>
        </w:rPr>
        <w:t>В соответствии с пунктом 3 части 2 статьи 29 Федерального закона от</w:t>
      </w:r>
      <w:r w:rsidR="009C49E8">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 xml:space="preserve">29.12.2012 г. №273-ФЗ «Об образовании в Российской Федерации», Порядком проведения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образовательной организации (утвержден приказом Министерства образования и науки Российской Федерации от 14.06.2013 г. №462), Показателями деятельности образовательной организации, подлежащей </w:t>
      </w:r>
      <w:proofErr w:type="spellStart"/>
      <w:r w:rsidRPr="00D22D0C">
        <w:rPr>
          <w:rFonts w:ascii="Times New Roman" w:eastAsiaTheme="minorHAnsi" w:hAnsi="Times New Roman" w:cs="Times New Roman"/>
          <w:sz w:val="28"/>
          <w:szCs w:val="28"/>
          <w:lang w:eastAsia="en-US"/>
        </w:rPr>
        <w:t>самообследованию</w:t>
      </w:r>
      <w:proofErr w:type="spellEnd"/>
      <w:r w:rsidRPr="00D22D0C">
        <w:rPr>
          <w:rFonts w:ascii="Times New Roman" w:eastAsiaTheme="minorHAnsi" w:hAnsi="Times New Roman" w:cs="Times New Roman"/>
          <w:sz w:val="28"/>
          <w:szCs w:val="28"/>
          <w:lang w:eastAsia="en-US"/>
        </w:rPr>
        <w:t xml:space="preserve"> (утверждены приказом Министерства образования и науки Российской Федерации от 10.12.2013 г. №1324), на основании приказа директора краевого</w:t>
      </w:r>
      <w:proofErr w:type="gramEnd"/>
      <w:r w:rsidRPr="00D22D0C">
        <w:rPr>
          <w:rFonts w:ascii="Times New Roman" w:eastAsiaTheme="minorHAnsi" w:hAnsi="Times New Roman" w:cs="Times New Roman"/>
          <w:sz w:val="28"/>
          <w:szCs w:val="28"/>
          <w:lang w:eastAsia="en-US"/>
        </w:rPr>
        <w:t xml:space="preserve"> государственного бюджетного профессионального образовательного учреждения «Алтайское училище олимпийского резерва» от 01.03.2019 г. № 27-0 «О проведении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в училище было проведено </w:t>
      </w: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 xml:space="preserve">. </w:t>
      </w:r>
    </w:p>
    <w:p w:rsidR="001B7CD0" w:rsidRPr="00D22D0C" w:rsidRDefault="001B7CD0" w:rsidP="00B3100F">
      <w:pPr>
        <w:autoSpaceDE w:val="0"/>
        <w:autoSpaceDN w:val="0"/>
        <w:adjustRightInd w:val="0"/>
        <w:spacing w:after="0"/>
        <w:ind w:firstLine="708"/>
        <w:jc w:val="both"/>
        <w:rPr>
          <w:rFonts w:ascii="Times New Roman" w:eastAsiaTheme="minorHAnsi" w:hAnsi="Times New Roman" w:cs="Times New Roman"/>
          <w:sz w:val="28"/>
          <w:szCs w:val="28"/>
          <w:lang w:eastAsia="en-US"/>
        </w:rPr>
      </w:pP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 xml:space="preserve"> направлено на внутреннюю диагностику, выявление резервов, а также определение направлений, ресурсов и движущих сил дальнейшего поступательного развития училища. Целями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являются обеспечение доступности и открытости информации о деятельности училища, а также подготовка отчета о результатах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w:t>
      </w: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 xml:space="preserve"> краевого государственного бюджетного профессионального образовательного учреждения «Алтайское училище олимпийского резерва» представляет собой процесс самостоятельного изучения, анализа и оценки результатов деятельности училища за 2018 год.</w:t>
      </w:r>
    </w:p>
    <w:p w:rsidR="001B7CD0" w:rsidRPr="00D22D0C" w:rsidRDefault="001B7CD0" w:rsidP="00B3100F">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Цель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 получение объективной информации о</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состоянии образовательного процесса по основным образовательным</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программам, установление степени соответствия фактического содержания,</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уровня и качества подготовки выпускников требованиям федеральных</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государственных образовательных стандартов по специальностям среднего</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профессионального образования и государственного задания, выявление</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положительных результатов и недостатков в деятельности структурных</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подразделений образовательной организации.</w:t>
      </w:r>
    </w:p>
    <w:p w:rsidR="001B7CD0" w:rsidRPr="00D22D0C" w:rsidRDefault="001B7CD0" w:rsidP="00B3100F">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В ходе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был проведен анализ основных направлений</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деятельности учреждения: системы управления училищем, образовательной</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деятельности, организации учебного процесса, содержания и качества</w:t>
      </w:r>
      <w:r w:rsidR="00E36C84"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 xml:space="preserve">подготовки обучающихся, востребованности выпускников,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показателей деятельности организации, подлежащей </w:t>
      </w:r>
      <w:proofErr w:type="spellStart"/>
      <w:r w:rsidRPr="00D22D0C">
        <w:rPr>
          <w:rFonts w:ascii="Times New Roman" w:eastAsiaTheme="minorHAnsi" w:hAnsi="Times New Roman" w:cs="Times New Roman"/>
          <w:sz w:val="28"/>
          <w:szCs w:val="28"/>
          <w:lang w:eastAsia="en-US"/>
        </w:rPr>
        <w:t>самообследованию</w:t>
      </w:r>
      <w:proofErr w:type="spellEnd"/>
      <w:r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lastRenderedPageBreak/>
        <w:tab/>
        <w:t xml:space="preserve">При проведении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были использованы следующие методы: наблюдение, анкетирование, собеседование, определение обобщающих показателей. Ход и результаты процедуры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рассматривались на заседании  педагогического совета. Результаты проведенной работы обобщены и на их основе составлен настоящий отчет.</w:t>
      </w:r>
    </w:p>
    <w:p w:rsidR="00C9524C" w:rsidRPr="00D22D0C" w:rsidRDefault="00C9524C" w:rsidP="00B3100F">
      <w:pPr>
        <w:pStyle w:val="Default"/>
        <w:spacing w:line="276" w:lineRule="auto"/>
        <w:ind w:firstLine="708"/>
        <w:jc w:val="both"/>
        <w:rPr>
          <w:sz w:val="28"/>
          <w:szCs w:val="28"/>
        </w:rPr>
      </w:pPr>
    </w:p>
    <w:p w:rsidR="00C9524C" w:rsidRPr="00D22D0C" w:rsidRDefault="001B7CD0" w:rsidP="00B3100F">
      <w:pPr>
        <w:spacing w:after="160"/>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1. Характеристика и общие сведения об училище</w:t>
      </w:r>
    </w:p>
    <w:p w:rsidR="00C9524C" w:rsidRPr="00D22D0C" w:rsidRDefault="00C9524C" w:rsidP="00B3100F">
      <w:pPr>
        <w:spacing w:after="0"/>
        <w:ind w:firstLine="54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КГБПОУ «Алтайское училище олимпийского резерва» является бюджетным государственным образовательным учреждением среднего профессионального образования, учебно-спортивным и организационно – методическим учреждением, обеспечивающим подготовку квалифицированных специалистов по спорту, сильнейших спортсменов края, а также их ближайшего резерва для пополнения сборных команд России и Алтайского края.</w:t>
      </w:r>
    </w:p>
    <w:p w:rsidR="00C9524C" w:rsidRPr="00D22D0C" w:rsidRDefault="00C9524C" w:rsidP="00B3100F">
      <w:pPr>
        <w:spacing w:after="0"/>
        <w:ind w:firstLine="54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впервые организовано как краевая средняя общеобразовательная школа – интернат спортивного профиля приказом Министерства просвещения РСФСР и Государственного комитета РСФСР по физической культуре и спорту от 26.07.1988 г. № 115/408 и решения исполнительного комитета Алтайского краевого Совета народных депутатов от 28.08.1987 г. № 316/20. </w:t>
      </w:r>
    </w:p>
    <w:p w:rsidR="00C9524C" w:rsidRPr="00D22D0C" w:rsidRDefault="00C9524C" w:rsidP="00B3100F">
      <w:pPr>
        <w:spacing w:after="0"/>
        <w:ind w:firstLine="54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Приказом Министерства народного образования РСФСР и государственного комитета РСФСР по физической культуре и спорту от 19.04.1989 г. /10.04.1989г. № 148/201 и решением исполнительного комитета Алтайского краевого Совета народных депутатов от 03.07.1989 г. № 245 преобразовано в Алтайское краевое училище олимпийского резерва. В целях улучшения работы по подготовке спортсменов высокого класса, упорядочению систем отбора талантливой молодежи, создания методического центра и объединения средств, решением исполнительного комитета Алтайского краевого Совета народных депутатов от 06.08.1990 г. № 305 было объединено со школой высшего спортивного мастерства в Алтайский краевой центр олимпийского резерва. Распоряжением администрации Алтайского края № 113 – </w:t>
      </w:r>
      <w:proofErr w:type="gramStart"/>
      <w:r w:rsidRPr="00D22D0C">
        <w:rPr>
          <w:rFonts w:ascii="Times New Roman" w:eastAsia="Times New Roman" w:hAnsi="Times New Roman" w:cs="Times New Roman"/>
          <w:sz w:val="28"/>
          <w:szCs w:val="28"/>
        </w:rPr>
        <w:t>р</w:t>
      </w:r>
      <w:proofErr w:type="gramEnd"/>
      <w:r w:rsidRPr="00D22D0C">
        <w:rPr>
          <w:rFonts w:ascii="Times New Roman" w:eastAsia="Times New Roman" w:hAnsi="Times New Roman" w:cs="Times New Roman"/>
          <w:sz w:val="28"/>
          <w:szCs w:val="28"/>
        </w:rPr>
        <w:t xml:space="preserve"> от 11.02.2002 г. переименован в Алтайское краевое училище олимпийского резерва с сохранением в структуре групп высшего спортивного мастерства.</w:t>
      </w:r>
    </w:p>
    <w:p w:rsidR="00C9524C" w:rsidRPr="00D22D0C" w:rsidRDefault="00C9524C" w:rsidP="00B3100F">
      <w:pPr>
        <w:shd w:val="clear" w:color="auto" w:fill="FFFFFF"/>
        <w:spacing w:after="0"/>
        <w:ind w:left="17" w:right="6" w:firstLine="709"/>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 xml:space="preserve">16.01.2009 г. Государственное образовательное учреждение среднего профессионального образования «Алтайское краевое училище олимпийского резерва» переименовано в краевое государственное образовательное учреждение среднего профессионального образования техникум «Алтайское </w:t>
      </w:r>
      <w:r w:rsidRPr="00D22D0C">
        <w:rPr>
          <w:rFonts w:ascii="Times New Roman" w:eastAsia="Times New Roman" w:hAnsi="Times New Roman" w:cs="Times New Roman"/>
          <w:sz w:val="28"/>
          <w:szCs w:val="28"/>
        </w:rPr>
        <w:lastRenderedPageBreak/>
        <w:t>училище олимпийского резерва» на основании Постановления администрации Алтайского края № 10 от 16.01.2009 г. Приказ № 20/1 – к от 22.01.2009 г. В 2011году краевое государственное образовательное учреждение среднего профессионального образования техникум «Алтайское училище олимпийского резерва» переименовано в</w:t>
      </w:r>
      <w:proofErr w:type="gramEnd"/>
      <w:r w:rsidR="001B7CD0" w:rsidRPr="00D22D0C">
        <w:rPr>
          <w:rFonts w:ascii="Times New Roman" w:eastAsia="Times New Roman" w:hAnsi="Times New Roman" w:cs="Times New Roman"/>
          <w:sz w:val="28"/>
          <w:szCs w:val="28"/>
        </w:rPr>
        <w:t xml:space="preserve"> </w:t>
      </w:r>
      <w:proofErr w:type="gramStart"/>
      <w:r w:rsidRPr="00D22D0C">
        <w:rPr>
          <w:rFonts w:ascii="Times New Roman" w:eastAsia="Times New Roman" w:hAnsi="Times New Roman" w:cs="Times New Roman"/>
          <w:sz w:val="28"/>
          <w:szCs w:val="28"/>
        </w:rPr>
        <w:t>краевое государственное бюджетное образовательное учреждение среднего профессионального образования техникум «Алтайское училище олимпийского резерва» (КГБОУ СПОТ «АУОР») на основании Постановления Администрации Алтайского края от 16.08.2011  № 449 «О переименовании краевых государственных учреждений в сфере физической культуры и спорта». 29.12.2015 КГБОУ СПОТ «АУОР» переименовано в краевое государственное бюджетное профессиональное образовательное учреждение «Алтайское училище олимпийского резерва» в соответствии с Постановлением Администрации Алтайского края от</w:t>
      </w:r>
      <w:proofErr w:type="gramEnd"/>
      <w:r w:rsidRPr="00D22D0C">
        <w:rPr>
          <w:rFonts w:ascii="Times New Roman" w:eastAsia="Times New Roman" w:hAnsi="Times New Roman" w:cs="Times New Roman"/>
          <w:sz w:val="28"/>
          <w:szCs w:val="28"/>
        </w:rPr>
        <w:t xml:space="preserve"> 15.12.2015  № 499.</w:t>
      </w:r>
    </w:p>
    <w:p w:rsidR="001B7CD0" w:rsidRPr="00D22D0C" w:rsidRDefault="001B7CD0" w:rsidP="00B3100F">
      <w:pPr>
        <w:jc w:val="both"/>
        <w:rPr>
          <w:rFonts w:ascii="Times New Roman" w:eastAsiaTheme="minorHAnsi" w:hAnsi="Times New Roman" w:cs="Times New Roman"/>
          <w:sz w:val="28"/>
          <w:szCs w:val="28"/>
          <w:lang w:eastAsia="en-US"/>
        </w:rPr>
      </w:pPr>
    </w:p>
    <w:tbl>
      <w:tblPr>
        <w:tblStyle w:val="81"/>
        <w:tblW w:w="0" w:type="auto"/>
        <w:tblLook w:val="04A0" w:firstRow="1" w:lastRow="0" w:firstColumn="1" w:lastColumn="0" w:noHBand="0" w:noVBand="1"/>
      </w:tblPr>
      <w:tblGrid>
        <w:gridCol w:w="4785"/>
        <w:gridCol w:w="4786"/>
      </w:tblGrid>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Полное наименование</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профессиональной образовательной</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организации</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 соответствии с Уставом)</w:t>
            </w:r>
          </w:p>
        </w:tc>
        <w:tc>
          <w:tcPr>
            <w:tcW w:w="4786" w:type="dxa"/>
          </w:tcPr>
          <w:p w:rsidR="001B7CD0" w:rsidRPr="00D22D0C" w:rsidRDefault="001B7CD0" w:rsidP="00B3100F">
            <w:pPr>
              <w:spacing w:after="120" w:line="276" w:lineRule="auto"/>
              <w:jc w:val="both"/>
              <w:rPr>
                <w:rFonts w:ascii="Times New Roman" w:hAnsi="Times New Roman" w:cs="Times New Roman"/>
                <w:sz w:val="28"/>
                <w:szCs w:val="28"/>
              </w:rPr>
            </w:pPr>
            <w:r w:rsidRPr="00D22D0C">
              <w:rPr>
                <w:rFonts w:ascii="Times New Roman" w:hAnsi="Times New Roman" w:cs="Times New Roman"/>
                <w:sz w:val="28"/>
                <w:szCs w:val="28"/>
              </w:rPr>
              <w:t>краевое государственное бюджетное профессиональное образовательное учреждение "Алтайское училище олимпийского резерва"</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Сокращенное наименование</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профессиональной образовательной</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организации</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 соответствии с Уставом)</w:t>
            </w:r>
          </w:p>
        </w:tc>
        <w:tc>
          <w:tcPr>
            <w:tcW w:w="4786" w:type="dxa"/>
          </w:tcPr>
          <w:p w:rsidR="001B7CD0" w:rsidRPr="00D22D0C" w:rsidRDefault="001B7CD0" w:rsidP="00B3100F">
            <w:pPr>
              <w:spacing w:after="120" w:line="276" w:lineRule="auto"/>
              <w:jc w:val="both"/>
              <w:rPr>
                <w:rFonts w:ascii="Times New Roman" w:hAnsi="Times New Roman" w:cs="Times New Roman"/>
                <w:sz w:val="28"/>
                <w:szCs w:val="28"/>
              </w:rPr>
            </w:pPr>
            <w:r w:rsidRPr="00D22D0C">
              <w:rPr>
                <w:rFonts w:ascii="Times New Roman" w:hAnsi="Times New Roman" w:cs="Times New Roman"/>
                <w:sz w:val="28"/>
                <w:szCs w:val="28"/>
              </w:rPr>
              <w:t>КГБ ПОУ "Алтайское училище олимпийского резерва"</w:t>
            </w:r>
          </w:p>
          <w:p w:rsidR="001B7CD0" w:rsidRPr="00D22D0C" w:rsidRDefault="001B7CD0" w:rsidP="00B3100F">
            <w:pPr>
              <w:spacing w:line="276" w:lineRule="auto"/>
              <w:jc w:val="both"/>
              <w:rPr>
                <w:rFonts w:ascii="Times New Roman" w:hAnsi="Times New Roman" w:cs="Times New Roman"/>
                <w:sz w:val="28"/>
                <w:szCs w:val="28"/>
              </w:rPr>
            </w:pP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Идентификационный номер</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налогоплательщика (ИНН)</w:t>
            </w:r>
          </w:p>
        </w:tc>
        <w:tc>
          <w:tcPr>
            <w:tcW w:w="4786" w:type="dxa"/>
          </w:tcPr>
          <w:p w:rsidR="001B7CD0" w:rsidRPr="00D22D0C" w:rsidRDefault="001B7CD0" w:rsidP="00B3100F">
            <w:pPr>
              <w:spacing w:after="120"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 2224048154</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Основной государственный</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регистрационный номер (ОГРН)</w:t>
            </w:r>
          </w:p>
        </w:tc>
        <w:tc>
          <w:tcPr>
            <w:tcW w:w="4786" w:type="dxa"/>
          </w:tcPr>
          <w:p w:rsidR="001B7CD0" w:rsidRPr="00D22D0C" w:rsidRDefault="001B7CD0" w:rsidP="00B3100F">
            <w:pPr>
              <w:spacing w:after="120" w:line="276" w:lineRule="auto"/>
              <w:jc w:val="both"/>
              <w:rPr>
                <w:rFonts w:ascii="Times New Roman" w:hAnsi="Times New Roman" w:cs="Times New Roman"/>
                <w:sz w:val="28"/>
                <w:szCs w:val="28"/>
              </w:rPr>
            </w:pPr>
            <w:r w:rsidRPr="00D22D0C">
              <w:rPr>
                <w:rFonts w:ascii="Times New Roman" w:hAnsi="Times New Roman" w:cs="Times New Roman"/>
                <w:sz w:val="28"/>
                <w:szCs w:val="28"/>
              </w:rPr>
              <w:t>1022201526544</w:t>
            </w:r>
          </w:p>
          <w:p w:rsidR="001B7CD0" w:rsidRPr="00D22D0C" w:rsidRDefault="001B7CD0" w:rsidP="00B3100F">
            <w:pPr>
              <w:spacing w:line="276" w:lineRule="auto"/>
              <w:jc w:val="both"/>
              <w:rPr>
                <w:rFonts w:ascii="Times New Roman" w:hAnsi="Times New Roman" w:cs="Times New Roman"/>
                <w:sz w:val="28"/>
                <w:szCs w:val="28"/>
              </w:rPr>
            </w:pP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Лицензия на осуществление</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образовательной деятельности</w:t>
            </w:r>
            <w:proofErr w:type="gramStart"/>
            <w:r w:rsidRPr="00D22D0C">
              <w:rPr>
                <w:rFonts w:ascii="Times New Roman" w:hAnsi="Times New Roman" w:cs="Times New Roman"/>
                <w:sz w:val="28"/>
                <w:szCs w:val="28"/>
              </w:rPr>
              <w:t xml:space="preserve"> :</w:t>
            </w:r>
            <w:proofErr w:type="gramEnd"/>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Серия22Л01; № 001941;</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регистрационный № -076;</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дата выдачи: 19 февраля 2016 г.</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Свидетельство о </w:t>
            </w:r>
            <w:proofErr w:type="gramStart"/>
            <w:r w:rsidRPr="00D22D0C">
              <w:rPr>
                <w:rFonts w:ascii="Times New Roman" w:hAnsi="Times New Roman" w:cs="Times New Roman"/>
                <w:sz w:val="28"/>
                <w:szCs w:val="28"/>
              </w:rPr>
              <w:t>государственной</w:t>
            </w:r>
            <w:proofErr w:type="gramEnd"/>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аккредитации </w:t>
            </w:r>
            <w:proofErr w:type="gramStart"/>
            <w:r w:rsidRPr="00D22D0C">
              <w:rPr>
                <w:rFonts w:ascii="Times New Roman" w:hAnsi="Times New Roman" w:cs="Times New Roman"/>
                <w:sz w:val="28"/>
                <w:szCs w:val="28"/>
              </w:rPr>
              <w:t>по</w:t>
            </w:r>
            <w:proofErr w:type="gramEnd"/>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специальности среднего</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профессионального образования:</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Серия22А01;</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00021233;</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регистрационный № -033;</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дата выдачи: 24 марта 2016 г.;</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Срок окончания 06 мая 2021 г.</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Свидетельство о </w:t>
            </w:r>
            <w:proofErr w:type="gramStart"/>
            <w:r w:rsidRPr="00D22D0C">
              <w:rPr>
                <w:rFonts w:ascii="Times New Roman" w:hAnsi="Times New Roman" w:cs="Times New Roman"/>
                <w:sz w:val="28"/>
                <w:szCs w:val="28"/>
              </w:rPr>
              <w:t>государственной</w:t>
            </w:r>
            <w:proofErr w:type="gramEnd"/>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аккредитации по основным </w:t>
            </w:r>
            <w:r w:rsidRPr="00D22D0C">
              <w:rPr>
                <w:rFonts w:ascii="Times New Roman" w:hAnsi="Times New Roman" w:cs="Times New Roman"/>
                <w:sz w:val="28"/>
                <w:szCs w:val="28"/>
              </w:rPr>
              <w:lastRenderedPageBreak/>
              <w:t>общеобразовательным программам:</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Серия22А01;</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00021949;</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регистрационный № -034;</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дата выдачи: 24 марта 2016 г.;</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Срок окончания 06 мая 2027 г.</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Юридический адрес организации</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 соответствии с Уставом)</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656036, г. Барнаул, ул. </w:t>
            </w:r>
            <w:proofErr w:type="gramStart"/>
            <w:r w:rsidRPr="00D22D0C">
              <w:rPr>
                <w:rFonts w:ascii="Times New Roman" w:hAnsi="Times New Roman" w:cs="Times New Roman"/>
                <w:sz w:val="28"/>
                <w:szCs w:val="28"/>
              </w:rPr>
              <w:t>Тимуровская</w:t>
            </w:r>
            <w:proofErr w:type="gramEnd"/>
            <w:r w:rsidRPr="00D22D0C">
              <w:rPr>
                <w:rFonts w:ascii="Times New Roman" w:hAnsi="Times New Roman" w:cs="Times New Roman"/>
                <w:sz w:val="28"/>
                <w:szCs w:val="28"/>
              </w:rPr>
              <w:t>,15</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Фактический адрес организации</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 соответствии с Уставом)</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656036, Алтайский край, г. Барнаул, ул. </w:t>
            </w:r>
            <w:proofErr w:type="gramStart"/>
            <w:r w:rsidRPr="00D22D0C">
              <w:rPr>
                <w:rFonts w:ascii="Times New Roman" w:hAnsi="Times New Roman" w:cs="Times New Roman"/>
                <w:sz w:val="28"/>
                <w:szCs w:val="28"/>
              </w:rPr>
              <w:t>Тимуровская</w:t>
            </w:r>
            <w:proofErr w:type="gramEnd"/>
            <w:r w:rsidRPr="00D22D0C">
              <w:rPr>
                <w:rFonts w:ascii="Times New Roman" w:hAnsi="Times New Roman" w:cs="Times New Roman"/>
                <w:sz w:val="28"/>
                <w:szCs w:val="28"/>
              </w:rPr>
              <w:t>, 15</w:t>
            </w:r>
          </w:p>
          <w:p w:rsidR="001B7CD0" w:rsidRPr="00D22D0C" w:rsidRDefault="001B7CD0" w:rsidP="00B3100F">
            <w:pPr>
              <w:spacing w:line="276" w:lineRule="auto"/>
              <w:jc w:val="both"/>
              <w:rPr>
                <w:rFonts w:ascii="Times New Roman" w:hAnsi="Times New Roman" w:cs="Times New Roman"/>
                <w:sz w:val="28"/>
                <w:szCs w:val="28"/>
              </w:rPr>
            </w:pP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Междугородний телефонный код </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8(3852)</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Телефон, факс организации</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33-66-96</w:t>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Адрес электронной почты организации</w:t>
            </w:r>
          </w:p>
        </w:tc>
        <w:tc>
          <w:tcPr>
            <w:tcW w:w="4786" w:type="dxa"/>
          </w:tcPr>
          <w:p w:rsidR="001B7CD0" w:rsidRPr="00D22D0C" w:rsidRDefault="001B7CD0" w:rsidP="00B3100F">
            <w:pPr>
              <w:spacing w:after="120"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altai-uor@yandex.ru</w:t>
            </w:r>
          </w:p>
          <w:p w:rsidR="001B7CD0" w:rsidRPr="00D22D0C" w:rsidRDefault="001B7CD0" w:rsidP="00B3100F">
            <w:pPr>
              <w:spacing w:line="276" w:lineRule="auto"/>
              <w:jc w:val="both"/>
              <w:rPr>
                <w:rFonts w:ascii="Times New Roman" w:hAnsi="Times New Roman" w:cs="Times New Roman"/>
                <w:sz w:val="28"/>
                <w:szCs w:val="28"/>
              </w:rPr>
            </w:pPr>
          </w:p>
        </w:tc>
      </w:tr>
      <w:tr w:rsidR="001B7CD0" w:rsidRPr="00D22D0C" w:rsidTr="007153D9">
        <w:trPr>
          <w:trHeight w:val="698"/>
        </w:trPr>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Адрес официального сайта</w:t>
            </w:r>
          </w:p>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организации в сети «Интернет»</w:t>
            </w:r>
          </w:p>
        </w:tc>
        <w:tc>
          <w:tcPr>
            <w:tcW w:w="4786" w:type="dxa"/>
          </w:tcPr>
          <w:p w:rsidR="001B7CD0" w:rsidRPr="00D22D0C" w:rsidRDefault="001B7CD0" w:rsidP="00B3100F">
            <w:pPr>
              <w:spacing w:line="276" w:lineRule="auto"/>
              <w:jc w:val="both"/>
              <w:rPr>
                <w:rFonts w:ascii="Times New Roman" w:eastAsia="Times New Roman" w:hAnsi="Times New Roman" w:cs="Times New Roman"/>
                <w:color w:val="660099"/>
                <w:sz w:val="28"/>
                <w:szCs w:val="28"/>
                <w:u w:val="single"/>
                <w:shd w:val="clear" w:color="auto" w:fill="FFFFFF"/>
              </w:rPr>
            </w:pPr>
            <w:r w:rsidRPr="00D22D0C">
              <w:rPr>
                <w:rFonts w:ascii="Times New Roman" w:eastAsia="Times New Roman" w:hAnsi="Times New Roman" w:cs="Times New Roman"/>
                <w:color w:val="006621"/>
                <w:sz w:val="28"/>
                <w:szCs w:val="28"/>
                <w:u w:val="single"/>
                <w:shd w:val="clear" w:color="auto" w:fill="FFFFFF"/>
              </w:rPr>
              <w:fldChar w:fldCharType="begin"/>
            </w:r>
            <w:r w:rsidRPr="00D22D0C">
              <w:rPr>
                <w:rFonts w:ascii="Times New Roman" w:eastAsia="Times New Roman" w:hAnsi="Times New Roman" w:cs="Times New Roman"/>
                <w:color w:val="006621"/>
                <w:sz w:val="28"/>
                <w:szCs w:val="28"/>
                <w:u w:val="single"/>
                <w:shd w:val="clear" w:color="auto" w:fill="FFFFFF"/>
              </w:rPr>
              <w:instrText xml:space="preserve"> HYPERLINK "http://www.altai-uor.ru/</w:instrText>
            </w:r>
          </w:p>
          <w:p w:rsidR="001B7CD0" w:rsidRPr="00D22D0C" w:rsidRDefault="001B7CD0" w:rsidP="00B3100F">
            <w:pPr>
              <w:spacing w:line="276" w:lineRule="auto"/>
              <w:jc w:val="both"/>
              <w:rPr>
                <w:rFonts w:ascii="Times New Roman" w:eastAsia="Times New Roman" w:hAnsi="Times New Roman" w:cs="Times New Roman"/>
                <w:color w:val="0000FF" w:themeColor="hyperlink"/>
                <w:sz w:val="28"/>
                <w:szCs w:val="28"/>
                <w:u w:val="single"/>
                <w:shd w:val="clear" w:color="auto" w:fill="FFFFFF"/>
              </w:rPr>
            </w:pPr>
            <w:r w:rsidRPr="00D22D0C">
              <w:rPr>
                <w:rFonts w:ascii="Times New Roman" w:eastAsia="Times New Roman" w:hAnsi="Times New Roman" w:cs="Times New Roman"/>
                <w:color w:val="006621"/>
                <w:sz w:val="28"/>
                <w:szCs w:val="28"/>
                <w:u w:val="single"/>
                <w:shd w:val="clear" w:color="auto" w:fill="FFFFFF"/>
              </w:rPr>
              <w:instrText xml:space="preserve">" </w:instrText>
            </w:r>
            <w:r w:rsidRPr="00D22D0C">
              <w:rPr>
                <w:rFonts w:ascii="Times New Roman" w:eastAsia="Times New Roman" w:hAnsi="Times New Roman" w:cs="Times New Roman"/>
                <w:color w:val="006621"/>
                <w:sz w:val="28"/>
                <w:szCs w:val="28"/>
                <w:u w:val="single"/>
                <w:shd w:val="clear" w:color="auto" w:fill="FFFFFF"/>
                <w:lang w:eastAsia="ru-RU"/>
              </w:rPr>
              <w:fldChar w:fldCharType="separate"/>
            </w:r>
            <w:r w:rsidRPr="00D22D0C">
              <w:rPr>
                <w:rFonts w:ascii="Times New Roman" w:eastAsia="Times New Roman" w:hAnsi="Times New Roman" w:cs="Times New Roman"/>
                <w:color w:val="0000FF" w:themeColor="hyperlink"/>
                <w:sz w:val="28"/>
                <w:szCs w:val="28"/>
                <w:u w:val="single"/>
                <w:shd w:val="clear" w:color="auto" w:fill="FFFFFF"/>
              </w:rPr>
              <w:t>www.altai-uor.ru/</w:t>
            </w:r>
          </w:p>
          <w:p w:rsidR="001B7CD0" w:rsidRPr="00D22D0C" w:rsidRDefault="001B7CD0" w:rsidP="00B3100F">
            <w:pPr>
              <w:tabs>
                <w:tab w:val="left" w:pos="960"/>
              </w:tabs>
              <w:spacing w:line="276" w:lineRule="auto"/>
              <w:jc w:val="both"/>
              <w:rPr>
                <w:rFonts w:ascii="Times New Roman" w:hAnsi="Times New Roman" w:cs="Times New Roman"/>
                <w:sz w:val="28"/>
                <w:szCs w:val="28"/>
              </w:rPr>
            </w:pPr>
            <w:r w:rsidRPr="00D22D0C">
              <w:rPr>
                <w:rFonts w:ascii="Times New Roman" w:eastAsia="Times New Roman" w:hAnsi="Times New Roman" w:cs="Times New Roman"/>
                <w:color w:val="006621"/>
                <w:sz w:val="28"/>
                <w:szCs w:val="28"/>
                <w:u w:val="single"/>
                <w:shd w:val="clear" w:color="auto" w:fill="FFFFFF"/>
              </w:rPr>
              <w:fldChar w:fldCharType="end"/>
            </w:r>
          </w:p>
        </w:tc>
      </w:tr>
      <w:tr w:rsidR="001B7CD0" w:rsidRPr="00D22D0C" w:rsidTr="007153D9">
        <w:tc>
          <w:tcPr>
            <w:tcW w:w="4785"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ФИО руководителя организации</w:t>
            </w:r>
          </w:p>
        </w:tc>
        <w:tc>
          <w:tcPr>
            <w:tcW w:w="4786" w:type="dxa"/>
          </w:tcPr>
          <w:p w:rsidR="001B7CD0" w:rsidRPr="00D22D0C" w:rsidRDefault="001B7CD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Трубников Евгений Владимирович</w:t>
            </w:r>
          </w:p>
        </w:tc>
      </w:tr>
    </w:tbl>
    <w:p w:rsidR="001B7CD0" w:rsidRPr="00D22D0C" w:rsidRDefault="001B7CD0" w:rsidP="00B3100F">
      <w:pPr>
        <w:shd w:val="clear" w:color="auto" w:fill="FFFFFF"/>
        <w:spacing w:after="0"/>
        <w:ind w:right="6"/>
        <w:jc w:val="both"/>
        <w:rPr>
          <w:rFonts w:ascii="Times New Roman" w:eastAsia="Times New Roman" w:hAnsi="Times New Roman" w:cs="Times New Roman"/>
          <w:sz w:val="28"/>
          <w:szCs w:val="28"/>
        </w:rPr>
      </w:pPr>
    </w:p>
    <w:p w:rsidR="00C9524C" w:rsidRPr="00D22D0C" w:rsidRDefault="00C9524C"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Учредитель учреждения и собственник его имущества</w:t>
      </w:r>
      <w:r w:rsidRPr="00D22D0C">
        <w:rPr>
          <w:rFonts w:ascii="Times New Roman" w:eastAsia="Times New Roman" w:hAnsi="Times New Roman" w:cs="Times New Roman"/>
          <w:b/>
          <w:sz w:val="28"/>
          <w:szCs w:val="28"/>
        </w:rPr>
        <w:t>:</w:t>
      </w:r>
      <w:r w:rsidR="00501F19" w:rsidRPr="00D22D0C">
        <w:rPr>
          <w:rFonts w:ascii="Times New Roman" w:eastAsia="Times New Roman" w:hAnsi="Times New Roman" w:cs="Times New Roman"/>
          <w:b/>
          <w:sz w:val="28"/>
          <w:szCs w:val="28"/>
        </w:rPr>
        <w:t xml:space="preserve"> </w:t>
      </w:r>
      <w:r w:rsidRPr="00D22D0C">
        <w:rPr>
          <w:rFonts w:ascii="Times New Roman" w:eastAsia="Times New Roman" w:hAnsi="Times New Roman" w:cs="Times New Roman"/>
          <w:sz w:val="28"/>
          <w:szCs w:val="28"/>
        </w:rPr>
        <w:t xml:space="preserve">Алтайский край. Осуществление функций и полномочий Учредителя учреждения и Главного распорядителя </w:t>
      </w:r>
      <w:r w:rsidR="001B7CD0" w:rsidRPr="00D22D0C">
        <w:rPr>
          <w:rFonts w:ascii="Times New Roman" w:eastAsia="Times New Roman" w:hAnsi="Times New Roman" w:cs="Times New Roman"/>
          <w:sz w:val="28"/>
          <w:szCs w:val="28"/>
        </w:rPr>
        <w:t>бюджетных средств возложено на Министерство</w:t>
      </w:r>
      <w:r w:rsidRPr="00D22D0C">
        <w:rPr>
          <w:rFonts w:ascii="Times New Roman" w:eastAsia="Times New Roman" w:hAnsi="Times New Roman" w:cs="Times New Roman"/>
          <w:sz w:val="28"/>
          <w:szCs w:val="28"/>
        </w:rPr>
        <w:t xml:space="preserve"> </w:t>
      </w:r>
      <w:r w:rsidR="001B7CD0" w:rsidRPr="00D22D0C">
        <w:rPr>
          <w:rFonts w:ascii="Times New Roman" w:eastAsia="Times New Roman" w:hAnsi="Times New Roman" w:cs="Times New Roman"/>
          <w:sz w:val="28"/>
          <w:szCs w:val="28"/>
        </w:rPr>
        <w:t xml:space="preserve">спорта </w:t>
      </w:r>
      <w:r w:rsidRPr="00D22D0C">
        <w:rPr>
          <w:rFonts w:ascii="Times New Roman" w:eastAsia="Times New Roman" w:hAnsi="Times New Roman" w:cs="Times New Roman"/>
          <w:sz w:val="28"/>
          <w:szCs w:val="28"/>
        </w:rPr>
        <w:t>Алтайского края, которое координирует и регулирует деятельность учреждения, в том числе по вопросам сохранности, содержания и использования по назначению государственного имущества.</w:t>
      </w:r>
    </w:p>
    <w:p w:rsidR="00C9524C" w:rsidRPr="00D22D0C" w:rsidRDefault="00C9524C"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Государственный </w:t>
      </w:r>
      <w:proofErr w:type="spellStart"/>
      <w:r w:rsidRPr="00D22D0C">
        <w:rPr>
          <w:rFonts w:ascii="Times New Roman" w:eastAsia="Times New Roman" w:hAnsi="Times New Roman" w:cs="Times New Roman"/>
          <w:sz w:val="28"/>
          <w:szCs w:val="28"/>
        </w:rPr>
        <w:t>аккредитационный</w:t>
      </w:r>
      <w:proofErr w:type="spellEnd"/>
      <w:r w:rsidRPr="00D22D0C">
        <w:rPr>
          <w:rFonts w:ascii="Times New Roman" w:eastAsia="Times New Roman" w:hAnsi="Times New Roman" w:cs="Times New Roman"/>
          <w:sz w:val="28"/>
          <w:szCs w:val="28"/>
        </w:rPr>
        <w:t xml:space="preserve"> статус:</w:t>
      </w:r>
    </w:p>
    <w:p w:rsidR="00C9524C" w:rsidRPr="00D22D0C" w:rsidRDefault="00C9524C"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Тип — профессиональная образовательная организация</w:t>
      </w:r>
    </w:p>
    <w:p w:rsidR="00C9524C" w:rsidRPr="00D22D0C" w:rsidRDefault="00C9524C"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Вид </w:t>
      </w:r>
      <w:r w:rsidR="001C5837" w:rsidRPr="00D22D0C">
        <w:rPr>
          <w:rFonts w:ascii="Times New Roman" w:eastAsia="Times New Roman" w:hAnsi="Times New Roman" w:cs="Times New Roman"/>
          <w:sz w:val="28"/>
          <w:szCs w:val="28"/>
        </w:rPr>
        <w:t>— у</w:t>
      </w:r>
      <w:r w:rsidRPr="00D22D0C">
        <w:rPr>
          <w:rFonts w:ascii="Times New Roman" w:eastAsia="Times New Roman" w:hAnsi="Times New Roman" w:cs="Times New Roman"/>
          <w:sz w:val="28"/>
          <w:szCs w:val="28"/>
        </w:rPr>
        <w:t>чилище олимпийского резерва</w:t>
      </w:r>
    </w:p>
    <w:p w:rsidR="00F664E5" w:rsidRDefault="00C9524C" w:rsidP="00B3100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bCs/>
          <w:sz w:val="28"/>
          <w:szCs w:val="28"/>
        </w:rPr>
        <w:t xml:space="preserve">Лицензия </w:t>
      </w:r>
      <w:r w:rsidRPr="00D22D0C">
        <w:rPr>
          <w:rFonts w:ascii="Times New Roman" w:eastAsia="Calibri" w:hAnsi="Times New Roman" w:cs="Times New Roman"/>
          <w:sz w:val="28"/>
          <w:szCs w:val="28"/>
        </w:rPr>
        <w:t>на право осуществления образовательной деятельности № 076 от 19.02.2016 г. выдана краевому государственному бюджетному профессиональному образовательному учреждению «Алтайское училище олимпийского резерва» бессрочно.</w:t>
      </w:r>
    </w:p>
    <w:p w:rsidR="00C9524C" w:rsidRPr="00F664E5" w:rsidRDefault="00C9524C" w:rsidP="00B3100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bCs/>
          <w:color w:val="000000"/>
          <w:sz w:val="28"/>
          <w:szCs w:val="28"/>
        </w:rPr>
        <w:t>Свидетельства о государственной аккредитации</w:t>
      </w:r>
      <w:r w:rsidR="001B7CD0" w:rsidRPr="00D22D0C">
        <w:rPr>
          <w:rFonts w:ascii="Times New Roman" w:eastAsia="Calibri" w:hAnsi="Times New Roman" w:cs="Times New Roman"/>
          <w:color w:val="000000"/>
          <w:sz w:val="28"/>
          <w:szCs w:val="28"/>
        </w:rPr>
        <w:t xml:space="preserve"> выданы Министерством </w:t>
      </w:r>
      <w:proofErr w:type="gramStart"/>
      <w:r w:rsidR="001B7CD0" w:rsidRPr="00D22D0C">
        <w:rPr>
          <w:rFonts w:ascii="Times New Roman" w:eastAsia="Calibri" w:hAnsi="Times New Roman" w:cs="Times New Roman"/>
          <w:color w:val="000000"/>
          <w:sz w:val="28"/>
          <w:szCs w:val="28"/>
        </w:rPr>
        <w:t>образования</w:t>
      </w:r>
      <w:proofErr w:type="gramEnd"/>
      <w:r w:rsidR="001B7CD0" w:rsidRPr="00D22D0C">
        <w:rPr>
          <w:rFonts w:ascii="Times New Roman" w:eastAsia="Calibri" w:hAnsi="Times New Roman" w:cs="Times New Roman"/>
          <w:color w:val="000000"/>
          <w:sz w:val="28"/>
          <w:szCs w:val="28"/>
        </w:rPr>
        <w:t xml:space="preserve"> и науки Алтайского края</w:t>
      </w:r>
      <w:r w:rsidRPr="00D22D0C">
        <w:rPr>
          <w:rFonts w:ascii="Times New Roman" w:eastAsia="Calibri" w:hAnsi="Times New Roman" w:cs="Times New Roman"/>
          <w:color w:val="000000"/>
          <w:sz w:val="28"/>
          <w:szCs w:val="28"/>
        </w:rPr>
        <w:t xml:space="preserve"> что дает основание краевому государственному бюджетному профессиональному образовательному учреждению «Алтайское училище олимпийского резерва» выдавать выпускникам документ государственного образца об уровнях образования:</w:t>
      </w:r>
    </w:p>
    <w:p w:rsidR="00C9524C" w:rsidRPr="00D22D0C" w:rsidRDefault="00C9524C"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уровень общего образования: основное общее, среднее общее;</w:t>
      </w:r>
    </w:p>
    <w:p w:rsidR="00C9524C" w:rsidRPr="00D22D0C" w:rsidRDefault="00C9524C"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уровень профессионального образования: среднее профессиональное образование.</w:t>
      </w:r>
    </w:p>
    <w:p w:rsidR="00E15BAB" w:rsidRPr="00D22D0C" w:rsidRDefault="00C9524C" w:rsidP="00B3100F">
      <w:pPr>
        <w:pStyle w:val="ab"/>
        <w:shd w:val="clear" w:color="auto" w:fill="auto"/>
        <w:spacing w:before="0" w:line="276" w:lineRule="auto"/>
        <w:ind w:left="20" w:right="40" w:firstLine="560"/>
        <w:rPr>
          <w:sz w:val="28"/>
          <w:szCs w:val="28"/>
        </w:rPr>
      </w:pPr>
      <w:proofErr w:type="gramStart"/>
      <w:r w:rsidRPr="00D22D0C">
        <w:rPr>
          <w:sz w:val="28"/>
          <w:szCs w:val="28"/>
        </w:rPr>
        <w:lastRenderedPageBreak/>
        <w:t xml:space="preserve">В настоящее время училище осуществляет свою деятельность на основании Федерального Закона от 29 декабря 2012 года № 273-ФЗ «Об образовании в Российской Федерации», Устава, утвержденного приказом управления Алтайского края по физической культуре и спорту от 17.12.2015 года № 40/о/1748, </w:t>
      </w:r>
      <w:r w:rsidR="00CA06A6" w:rsidRPr="00D22D0C">
        <w:rPr>
          <w:sz w:val="28"/>
          <w:szCs w:val="28"/>
          <w:shd w:val="clear" w:color="auto" w:fill="FAFAFA"/>
        </w:rPr>
        <w:t>(</w:t>
      </w:r>
      <w:hyperlink r:id="rId10" w:tgtFrame="_blank" w:history="1">
        <w:r w:rsidR="00CA06A6" w:rsidRPr="00D22D0C">
          <w:rPr>
            <w:rStyle w:val="ae"/>
            <w:color w:val="auto"/>
            <w:sz w:val="28"/>
            <w:szCs w:val="28"/>
            <w:shd w:val="clear" w:color="auto" w:fill="FAFAFA"/>
          </w:rPr>
          <w:t>Изменения в устав от 01.07.2016</w:t>
        </w:r>
      </w:hyperlink>
      <w:r w:rsidR="001B7CD0" w:rsidRPr="00D22D0C">
        <w:rPr>
          <w:sz w:val="28"/>
          <w:szCs w:val="28"/>
          <w:shd w:val="clear" w:color="auto" w:fill="FAFAFA"/>
        </w:rPr>
        <w:t> ,</w:t>
      </w:r>
      <w:r w:rsidR="00CA06A6" w:rsidRPr="00D22D0C">
        <w:rPr>
          <w:sz w:val="28"/>
          <w:szCs w:val="28"/>
          <w:shd w:val="clear" w:color="auto" w:fill="FAFAFA"/>
        </w:rPr>
        <w:t> </w:t>
      </w:r>
      <w:hyperlink r:id="rId11" w:tgtFrame="_blank" w:history="1">
        <w:r w:rsidR="00CA06A6" w:rsidRPr="00D22D0C">
          <w:rPr>
            <w:rStyle w:val="ae"/>
            <w:color w:val="auto"/>
            <w:sz w:val="28"/>
            <w:szCs w:val="28"/>
            <w:shd w:val="clear" w:color="auto" w:fill="FAFAFA"/>
          </w:rPr>
          <w:t xml:space="preserve"> от 22.12.2016</w:t>
        </w:r>
      </w:hyperlink>
      <w:r w:rsidR="00CA06A6" w:rsidRPr="00D22D0C">
        <w:rPr>
          <w:sz w:val="28"/>
          <w:szCs w:val="28"/>
          <w:shd w:val="clear" w:color="auto" w:fill="FAFAFA"/>
        </w:rPr>
        <w:t> </w:t>
      </w:r>
      <w:r w:rsidR="001B7CD0" w:rsidRPr="00D22D0C">
        <w:rPr>
          <w:sz w:val="28"/>
          <w:szCs w:val="28"/>
          <w:shd w:val="clear" w:color="auto" w:fill="FAFAFA"/>
        </w:rPr>
        <w:t xml:space="preserve">, </w:t>
      </w:r>
      <w:hyperlink r:id="rId12" w:tgtFrame="_blank" w:history="1">
        <w:r w:rsidR="00CA06A6" w:rsidRPr="00D22D0C">
          <w:rPr>
            <w:rStyle w:val="ae"/>
            <w:color w:val="auto"/>
            <w:sz w:val="28"/>
            <w:szCs w:val="28"/>
            <w:shd w:val="clear" w:color="auto" w:fill="FAFAFA"/>
          </w:rPr>
          <w:t>от 28.11.2017</w:t>
        </w:r>
      </w:hyperlink>
      <w:r w:rsidR="001B7CD0" w:rsidRPr="00D22D0C">
        <w:rPr>
          <w:sz w:val="28"/>
          <w:szCs w:val="28"/>
          <w:shd w:val="clear" w:color="auto" w:fill="FAFAFA"/>
        </w:rPr>
        <w:t> ,</w:t>
      </w:r>
      <w:r w:rsidR="00CA06A6" w:rsidRPr="00D22D0C">
        <w:rPr>
          <w:sz w:val="28"/>
          <w:szCs w:val="28"/>
          <w:shd w:val="clear" w:color="auto" w:fill="FAFAFA"/>
        </w:rPr>
        <w:t> </w:t>
      </w:r>
      <w:r w:rsidR="001B7CD0" w:rsidRPr="00D22D0C">
        <w:rPr>
          <w:sz w:val="28"/>
          <w:szCs w:val="28"/>
          <w:shd w:val="clear" w:color="auto" w:fill="FAFAFA"/>
        </w:rPr>
        <w:t xml:space="preserve"> </w:t>
      </w:r>
      <w:hyperlink r:id="rId13" w:tgtFrame="_blank" w:history="1">
        <w:r w:rsidR="00CA06A6" w:rsidRPr="00D22D0C">
          <w:rPr>
            <w:rStyle w:val="ae"/>
            <w:color w:val="auto"/>
            <w:sz w:val="28"/>
            <w:szCs w:val="28"/>
            <w:shd w:val="clear" w:color="auto" w:fill="FAFAFA"/>
          </w:rPr>
          <w:t>от 01.02.2019</w:t>
        </w:r>
      </w:hyperlink>
      <w:r w:rsidR="001B7CD0" w:rsidRPr="00D22D0C">
        <w:rPr>
          <w:rStyle w:val="ae"/>
          <w:color w:val="auto"/>
          <w:sz w:val="28"/>
          <w:szCs w:val="28"/>
          <w:shd w:val="clear" w:color="auto" w:fill="FAFAFA"/>
        </w:rPr>
        <w:t>),</w:t>
      </w:r>
      <w:r w:rsidR="00CA06A6" w:rsidRPr="00D22D0C">
        <w:rPr>
          <w:sz w:val="28"/>
          <w:szCs w:val="28"/>
        </w:rPr>
        <w:t xml:space="preserve"> </w:t>
      </w:r>
      <w:r w:rsidRPr="00D22D0C">
        <w:rPr>
          <w:sz w:val="28"/>
          <w:szCs w:val="28"/>
        </w:rPr>
        <w:t>а также локальных нормативных документов.</w:t>
      </w:r>
      <w:proofErr w:type="gramEnd"/>
    </w:p>
    <w:p w:rsidR="00F664E5" w:rsidRDefault="00F664E5" w:rsidP="00B3100F">
      <w:pPr>
        <w:spacing w:after="0"/>
        <w:jc w:val="both"/>
        <w:rPr>
          <w:rFonts w:ascii="Times New Roman" w:eastAsia="Calibri" w:hAnsi="Times New Roman" w:cs="Times New Roman"/>
          <w:b/>
          <w:color w:val="000000" w:themeColor="text1"/>
          <w:sz w:val="28"/>
          <w:szCs w:val="28"/>
        </w:rPr>
      </w:pPr>
    </w:p>
    <w:p w:rsidR="006B1803" w:rsidRPr="00F664E5" w:rsidRDefault="00E15BAB" w:rsidP="00B3100F">
      <w:pPr>
        <w:spacing w:after="0"/>
        <w:jc w:val="both"/>
        <w:rPr>
          <w:rFonts w:ascii="Times New Roman" w:hAnsi="Times New Roman" w:cs="Times New Roman"/>
          <w:b/>
          <w:color w:val="000000" w:themeColor="text1"/>
          <w:sz w:val="28"/>
          <w:szCs w:val="28"/>
        </w:rPr>
      </w:pPr>
      <w:r w:rsidRPr="00D22D0C">
        <w:rPr>
          <w:rFonts w:ascii="Times New Roman" w:eastAsia="Calibri" w:hAnsi="Times New Roman" w:cs="Times New Roman"/>
          <w:b/>
          <w:color w:val="000000" w:themeColor="text1"/>
          <w:sz w:val="28"/>
          <w:szCs w:val="28"/>
        </w:rPr>
        <w:t>2.</w:t>
      </w:r>
      <w:r w:rsidRPr="00D22D0C">
        <w:rPr>
          <w:rFonts w:ascii="Times New Roman" w:hAnsi="Times New Roman" w:cs="Times New Roman"/>
          <w:b/>
          <w:color w:val="000000" w:themeColor="text1"/>
          <w:sz w:val="28"/>
          <w:szCs w:val="28"/>
        </w:rPr>
        <w:t xml:space="preserve"> </w:t>
      </w:r>
      <w:r w:rsidR="00FF3B1E" w:rsidRPr="00D22D0C">
        <w:rPr>
          <w:rFonts w:ascii="Times New Roman" w:hAnsi="Times New Roman" w:cs="Times New Roman"/>
          <w:b/>
          <w:color w:val="000000" w:themeColor="text1"/>
          <w:sz w:val="28"/>
          <w:szCs w:val="28"/>
        </w:rPr>
        <w:t>Оценка образовательной деятельности</w:t>
      </w:r>
    </w:p>
    <w:p w:rsidR="006B1803" w:rsidRPr="00D22D0C" w:rsidRDefault="006B1803" w:rsidP="00B3100F">
      <w:pPr>
        <w:ind w:firstLine="708"/>
        <w:contextualSpacing/>
        <w:jc w:val="both"/>
        <w:rPr>
          <w:rFonts w:ascii="Times New Roman" w:eastAsia="Calibri" w:hAnsi="Times New Roman" w:cs="Times New Roman"/>
          <w:sz w:val="28"/>
          <w:szCs w:val="28"/>
          <w:lang w:eastAsia="en-US"/>
        </w:rPr>
      </w:pPr>
      <w:proofErr w:type="gramStart"/>
      <w:r w:rsidRPr="00D22D0C">
        <w:rPr>
          <w:rFonts w:ascii="Times New Roman" w:eastAsia="Times New Roman" w:hAnsi="Times New Roman" w:cs="Times New Roman"/>
          <w:sz w:val="28"/>
          <w:szCs w:val="28"/>
        </w:rPr>
        <w:t xml:space="preserve">Учебный процесс в </w:t>
      </w:r>
      <w:r w:rsidRPr="00D22D0C">
        <w:rPr>
          <w:rFonts w:ascii="Times New Roman" w:eastAsia="Times New Roman" w:hAnsi="Times New Roman" w:cs="Times New Roman"/>
          <w:color w:val="000000"/>
          <w:sz w:val="28"/>
          <w:szCs w:val="28"/>
        </w:rPr>
        <w:t xml:space="preserve">КГБ ПОУ «АУОР» </w:t>
      </w:r>
      <w:r w:rsidRPr="00D22D0C">
        <w:rPr>
          <w:rFonts w:ascii="Times New Roman" w:eastAsia="Times New Roman" w:hAnsi="Times New Roman" w:cs="Times New Roman"/>
          <w:sz w:val="28"/>
          <w:szCs w:val="28"/>
        </w:rPr>
        <w:t xml:space="preserve">регламентируется требованиями федеральных государственных образовательных стандартов среднего профессионального образования и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w:t>
      </w:r>
      <w:r w:rsidRPr="00D22D0C">
        <w:rPr>
          <w:rFonts w:ascii="Times New Roman" w:eastAsia="Calibri" w:hAnsi="Times New Roman" w:cs="Times New Roman"/>
          <w:sz w:val="28"/>
          <w:szCs w:val="28"/>
          <w:lang w:eastAsia="en-US"/>
        </w:rPr>
        <w:t>Приказом Министерства образования и науки РФ от 30 августа 2013 г. № 1015 «Об утверждении Порядка</w:t>
      </w:r>
      <w:proofErr w:type="gramEnd"/>
      <w:r w:rsidRPr="00D22D0C">
        <w:rPr>
          <w:rFonts w:ascii="Times New Roman" w:eastAsia="Calibri" w:hAnsi="Times New Roman" w:cs="Times New Roman"/>
          <w:sz w:val="28"/>
          <w:szCs w:val="28"/>
          <w:lang w:eastAsia="en-US"/>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1803" w:rsidRPr="00D22D0C" w:rsidRDefault="006B1803" w:rsidP="00B3100F">
      <w:pPr>
        <w:spacing w:after="0"/>
        <w:jc w:val="both"/>
        <w:rPr>
          <w:rFonts w:ascii="Times New Roman" w:eastAsia="Times New Roman" w:hAnsi="Times New Roman" w:cs="Times New Roman"/>
          <w:b/>
          <w:color w:val="000000"/>
          <w:sz w:val="28"/>
          <w:szCs w:val="28"/>
        </w:rPr>
      </w:pPr>
      <w:r w:rsidRPr="00D22D0C">
        <w:rPr>
          <w:rFonts w:ascii="Times New Roman" w:eastAsia="Times New Roman" w:hAnsi="Times New Roman" w:cs="Times New Roman"/>
          <w:sz w:val="28"/>
          <w:szCs w:val="28"/>
        </w:rPr>
        <w:t xml:space="preserve"> и Уставом. Образовательная деятельность осуществляется на государственном языке Российской Федерации – русском.</w:t>
      </w:r>
    </w:p>
    <w:p w:rsidR="006B1803" w:rsidRPr="00D22D0C" w:rsidRDefault="006B1803" w:rsidP="00B3100F">
      <w:pPr>
        <w:spacing w:after="0"/>
        <w:ind w:left="180" w:right="18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В соответствии с лицензией </w:t>
      </w:r>
      <w:r w:rsidRPr="00D22D0C">
        <w:rPr>
          <w:rFonts w:ascii="Times New Roman" w:eastAsia="Times New Roman" w:hAnsi="Times New Roman" w:cs="Times New Roman"/>
          <w:color w:val="000000"/>
          <w:sz w:val="28"/>
          <w:szCs w:val="28"/>
        </w:rPr>
        <w:t>в училище реализуются:</w:t>
      </w:r>
    </w:p>
    <w:p w:rsidR="006B1803" w:rsidRPr="00D22D0C" w:rsidRDefault="006B1803" w:rsidP="00B3100F">
      <w:pPr>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программа основного общего образования;</w:t>
      </w:r>
    </w:p>
    <w:p w:rsidR="006B1803" w:rsidRPr="00D22D0C" w:rsidRDefault="006B1803" w:rsidP="00B3100F">
      <w:pPr>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программа среднего общего образования;</w:t>
      </w:r>
    </w:p>
    <w:p w:rsidR="006B1803" w:rsidRPr="00D22D0C" w:rsidRDefault="006B1803" w:rsidP="00B3100F">
      <w:pPr>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основная профессиональная образовательная программа - программа подготовки специалистов среднего звена (далее -</w:t>
      </w:r>
      <w:r w:rsidRPr="00D22D0C">
        <w:rPr>
          <w:rFonts w:ascii="Times New Roman" w:eastAsia="Arial Unicode MS" w:hAnsi="Times New Roman" w:cs="Times New Roman"/>
          <w:sz w:val="28"/>
          <w:szCs w:val="28"/>
        </w:rPr>
        <w:t xml:space="preserve"> ППССЗ</w:t>
      </w:r>
      <w:r w:rsidRPr="00D22D0C">
        <w:rPr>
          <w:rFonts w:ascii="Times New Roman" w:eastAsia="Times New Roman" w:hAnsi="Times New Roman" w:cs="Times New Roman"/>
          <w:color w:val="000000"/>
          <w:sz w:val="28"/>
          <w:szCs w:val="28"/>
        </w:rPr>
        <w:t>) углубленной подготовки</w:t>
      </w:r>
      <w:r w:rsidRPr="00D22D0C">
        <w:rPr>
          <w:rFonts w:ascii="Times New Roman" w:eastAsia="Arial Unicode MS" w:hAnsi="Times New Roman" w:cs="Times New Roman"/>
          <w:sz w:val="28"/>
          <w:szCs w:val="28"/>
        </w:rPr>
        <w:t xml:space="preserve">, на базе основного общего образования, разработанная на основе требований федеральных государственных образовательных стандартов среднего общего образования (далее - ФГОС СОО) и среднего профессионального образования </w:t>
      </w:r>
      <w:r w:rsidRPr="00D22D0C">
        <w:rPr>
          <w:rFonts w:ascii="Times New Roman" w:eastAsia="Times New Roman" w:hAnsi="Times New Roman" w:cs="Times New Roman"/>
          <w:color w:val="000000"/>
          <w:sz w:val="28"/>
          <w:szCs w:val="28"/>
        </w:rPr>
        <w:t xml:space="preserve">по специальности 49.02.01 «Физическая культура». </w:t>
      </w:r>
      <w:r w:rsidRPr="00D22D0C">
        <w:rPr>
          <w:rFonts w:ascii="Times New Roman" w:eastAsia="Arial Unicode MS" w:hAnsi="Times New Roman" w:cs="Times New Roman"/>
          <w:sz w:val="28"/>
          <w:szCs w:val="28"/>
        </w:rPr>
        <w:t xml:space="preserve">ППССЗ </w:t>
      </w:r>
      <w:proofErr w:type="gramStart"/>
      <w:r w:rsidRPr="00D22D0C">
        <w:rPr>
          <w:rFonts w:ascii="Times New Roman" w:eastAsia="Times New Roman" w:hAnsi="Times New Roman" w:cs="Times New Roman"/>
          <w:color w:val="000000"/>
          <w:sz w:val="28"/>
          <w:szCs w:val="28"/>
        </w:rPr>
        <w:t>согласована</w:t>
      </w:r>
      <w:proofErr w:type="gramEnd"/>
      <w:r w:rsidRPr="00D22D0C">
        <w:rPr>
          <w:rFonts w:ascii="Times New Roman" w:eastAsia="Times New Roman" w:hAnsi="Times New Roman" w:cs="Times New Roman"/>
          <w:color w:val="000000"/>
          <w:sz w:val="28"/>
          <w:szCs w:val="28"/>
        </w:rPr>
        <w:t xml:space="preserve"> с потенциальными работодателями.</w:t>
      </w:r>
    </w:p>
    <w:p w:rsidR="006B1803" w:rsidRPr="00D22D0C" w:rsidRDefault="006B1803" w:rsidP="00B3100F">
      <w:pPr>
        <w:spacing w:after="0"/>
        <w:ind w:firstLine="567"/>
        <w:jc w:val="both"/>
        <w:textAlignment w:val="top"/>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Объем и структура приема лиц в АУОР для </w:t>
      </w:r>
      <w:proofErr w:type="gramStart"/>
      <w:r w:rsidRPr="00D22D0C">
        <w:rPr>
          <w:rFonts w:ascii="Times New Roman" w:eastAsia="Times New Roman" w:hAnsi="Times New Roman" w:cs="Times New Roman"/>
          <w:color w:val="000000"/>
          <w:sz w:val="28"/>
          <w:szCs w:val="28"/>
        </w:rPr>
        <w:t>обучения</w:t>
      </w:r>
      <w:proofErr w:type="gramEnd"/>
      <w:r w:rsidRPr="00D22D0C">
        <w:rPr>
          <w:rFonts w:ascii="Times New Roman" w:eastAsia="Times New Roman" w:hAnsi="Times New Roman" w:cs="Times New Roman"/>
          <w:color w:val="000000"/>
          <w:sz w:val="28"/>
          <w:szCs w:val="28"/>
        </w:rPr>
        <w:t xml:space="preserve"> по основным образовательным программам основного общего, среднего общего и среднего профессионального образования за счет бюджетных ассигнований краевого бюджета определяются в соответствии с контрольными цифрами приема. Контрольные цифры приема граждан для обучения за счет сре</w:t>
      </w:r>
      <w:proofErr w:type="gramStart"/>
      <w:r w:rsidRPr="00D22D0C">
        <w:rPr>
          <w:rFonts w:ascii="Times New Roman" w:eastAsia="Times New Roman" w:hAnsi="Times New Roman" w:cs="Times New Roman"/>
          <w:color w:val="000000"/>
          <w:sz w:val="28"/>
          <w:szCs w:val="28"/>
        </w:rPr>
        <w:t>дств кр</w:t>
      </w:r>
      <w:proofErr w:type="gramEnd"/>
      <w:r w:rsidRPr="00D22D0C">
        <w:rPr>
          <w:rFonts w:ascii="Times New Roman" w:eastAsia="Times New Roman" w:hAnsi="Times New Roman" w:cs="Times New Roman"/>
          <w:color w:val="000000"/>
          <w:sz w:val="28"/>
          <w:szCs w:val="28"/>
        </w:rPr>
        <w:t>аевого бюджета устанавливаются на конкурсной основе.</w:t>
      </w:r>
    </w:p>
    <w:p w:rsidR="006B1803" w:rsidRPr="00D22D0C" w:rsidRDefault="006B1803" w:rsidP="00B3100F">
      <w:pPr>
        <w:spacing w:after="0"/>
        <w:ind w:firstLine="567"/>
        <w:jc w:val="both"/>
        <w:textAlignment w:val="top"/>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2018 году контрольные цифры приема на </w:t>
      </w:r>
      <w:proofErr w:type="gramStart"/>
      <w:r w:rsidRPr="00D22D0C">
        <w:rPr>
          <w:rFonts w:ascii="Times New Roman" w:eastAsia="Times New Roman" w:hAnsi="Times New Roman" w:cs="Times New Roman"/>
          <w:sz w:val="28"/>
          <w:szCs w:val="28"/>
        </w:rPr>
        <w:t>обучение по программам</w:t>
      </w:r>
      <w:proofErr w:type="gramEnd"/>
      <w:r w:rsidRPr="00D22D0C">
        <w:rPr>
          <w:rFonts w:ascii="Times New Roman" w:eastAsia="Times New Roman" w:hAnsi="Times New Roman" w:cs="Times New Roman"/>
          <w:sz w:val="28"/>
          <w:szCs w:val="28"/>
        </w:rPr>
        <w:t xml:space="preserve"> подготовки специалистов среднего звена выполнены на 100%.</w:t>
      </w:r>
    </w:p>
    <w:p w:rsidR="006B1803" w:rsidRPr="00D22D0C" w:rsidRDefault="006B180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В 2018 году учреждение осуществляло свою деятельность в рамках государственной программы Алтайского края «Развитие физической культуры и спорта в Алтайском крае» на 2014-2020 годы по подпрограмме:</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«Развитие КГБПОУ «Алтайское училище олимпийского резерва».</w:t>
      </w:r>
    </w:p>
    <w:p w:rsidR="006B1803" w:rsidRPr="00D22D0C" w:rsidRDefault="006B180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Основные задачи подпрограммы – создание правовых, экономических, социальных и организационных условий для развития в Алтайском крае массового, профессионального и детско-юношеского спорта.</w:t>
      </w:r>
    </w:p>
    <w:p w:rsidR="006B1803" w:rsidRPr="00D22D0C" w:rsidRDefault="006B1803" w:rsidP="00B3100F">
      <w:pPr>
        <w:adjustRightInd w:val="0"/>
        <w:spacing w:after="0"/>
        <w:ind w:firstLine="720"/>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Из краевого бюджета на выполнение государственного (муниципального) задания учреждению было выделено 91 533 000 руб. Выделенные средства использованы в полном объеме.</w:t>
      </w:r>
    </w:p>
    <w:p w:rsidR="006B1803" w:rsidRPr="00D22D0C" w:rsidRDefault="006B1803" w:rsidP="00B3100F">
      <w:pPr>
        <w:spacing w:after="0"/>
        <w:ind w:firstLine="567"/>
        <w:jc w:val="both"/>
        <w:textAlignment w:val="top"/>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Для </w:t>
      </w:r>
      <w:proofErr w:type="gramStart"/>
      <w:r w:rsidRPr="00D22D0C">
        <w:rPr>
          <w:rFonts w:ascii="Times New Roman" w:eastAsia="Times New Roman" w:hAnsi="Times New Roman" w:cs="Times New Roman"/>
          <w:color w:val="000000"/>
          <w:sz w:val="28"/>
          <w:szCs w:val="28"/>
        </w:rPr>
        <w:t>обучения по программам</w:t>
      </w:r>
      <w:proofErr w:type="gramEnd"/>
      <w:r w:rsidRPr="00D22D0C">
        <w:rPr>
          <w:rFonts w:ascii="Times New Roman" w:eastAsia="Times New Roman" w:hAnsi="Times New Roman" w:cs="Times New Roman"/>
          <w:color w:val="000000"/>
          <w:sz w:val="28"/>
          <w:szCs w:val="28"/>
        </w:rPr>
        <w:t xml:space="preserve"> основного общего и среднего общего образования, а также программам среднего профессионального образования АУОР комплектуются группы из числа абитуриентов, проявивших выдающиеся способности в спорте, прошедших предварительную подготовку в физкультурно-спортивных организациях или образовательных учреждениях в области физической культуры и спорта, на конкурсной основе.</w:t>
      </w:r>
    </w:p>
    <w:p w:rsidR="006B1803" w:rsidRPr="00D22D0C" w:rsidRDefault="006B1803" w:rsidP="00B3100F">
      <w:pPr>
        <w:spacing w:after="0"/>
        <w:ind w:firstLine="567"/>
        <w:jc w:val="both"/>
        <w:textAlignment w:val="top"/>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Форма обучения в АУОР очная. </w:t>
      </w:r>
      <w:proofErr w:type="gramStart"/>
      <w:r w:rsidRPr="00D22D0C">
        <w:rPr>
          <w:rFonts w:ascii="Times New Roman" w:eastAsia="Times New Roman" w:hAnsi="Times New Roman" w:cs="Times New Roman"/>
          <w:color w:val="000000"/>
          <w:sz w:val="28"/>
          <w:szCs w:val="28"/>
        </w:rPr>
        <w:t>Обучение по программам</w:t>
      </w:r>
      <w:proofErr w:type="gramEnd"/>
      <w:r w:rsidRPr="00D22D0C">
        <w:rPr>
          <w:rFonts w:ascii="Times New Roman" w:eastAsia="Times New Roman" w:hAnsi="Times New Roman" w:cs="Times New Roman"/>
          <w:color w:val="000000"/>
          <w:sz w:val="28"/>
          <w:szCs w:val="28"/>
        </w:rPr>
        <w:t xml:space="preserve"> основного общего и среднего общего образования соответствует нормативным требованиям, установленным законодательством Российской Федерации.</w:t>
      </w:r>
    </w:p>
    <w:p w:rsidR="006B1803" w:rsidRPr="00D22D0C" w:rsidRDefault="006B1803" w:rsidP="00B3100F">
      <w:pPr>
        <w:spacing w:after="0"/>
        <w:ind w:firstLine="708"/>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Подготовка педагогов по физической культуре и спорту ведется в соответствии с требованиями ФГОС СПО по специальности «Физическая культура. В рамках данной </w:t>
      </w:r>
      <w:r w:rsidRPr="00D22D0C">
        <w:rPr>
          <w:rFonts w:ascii="Times New Roman" w:eastAsia="Arial Unicode MS" w:hAnsi="Times New Roman" w:cs="Times New Roman"/>
          <w:sz w:val="28"/>
          <w:szCs w:val="28"/>
        </w:rPr>
        <w:t>ППССЗ</w:t>
      </w:r>
      <w:r w:rsidRPr="00D22D0C">
        <w:rPr>
          <w:rFonts w:ascii="Times New Roman" w:eastAsia="Times New Roman" w:hAnsi="Times New Roman" w:cs="Times New Roman"/>
          <w:color w:val="000000"/>
          <w:sz w:val="28"/>
          <w:szCs w:val="28"/>
        </w:rPr>
        <w:t xml:space="preserve"> осуществляется интеграция спортивной подготовки в профессиональное обучение. Данная </w:t>
      </w:r>
      <w:r w:rsidRPr="00D22D0C">
        <w:rPr>
          <w:rFonts w:ascii="Times New Roman" w:eastAsia="Arial Unicode MS" w:hAnsi="Times New Roman" w:cs="Times New Roman"/>
          <w:sz w:val="28"/>
          <w:szCs w:val="28"/>
        </w:rPr>
        <w:t>ППССЗ</w:t>
      </w:r>
      <w:r w:rsidRPr="00D22D0C">
        <w:rPr>
          <w:rFonts w:ascii="Times New Roman" w:eastAsia="Times New Roman" w:hAnsi="Times New Roman" w:cs="Times New Roman"/>
          <w:color w:val="000000"/>
          <w:sz w:val="28"/>
          <w:szCs w:val="28"/>
        </w:rPr>
        <w:t xml:space="preserve"> призвана решить две задачи:</w:t>
      </w:r>
    </w:p>
    <w:p w:rsidR="006B1803" w:rsidRPr="00D22D0C" w:rsidRDefault="006B1803" w:rsidP="009C49E8">
      <w:pPr>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обеспечение требуемых образовательным стандартом результатов освоения дисциплин и профессиональных модулей;</w:t>
      </w:r>
    </w:p>
    <w:p w:rsidR="006B1803" w:rsidRPr="00D22D0C" w:rsidRDefault="006B1803" w:rsidP="009C49E8">
      <w:pPr>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обеспечения высоких спортивных достижений студентов в избранном виде спорта.</w:t>
      </w:r>
    </w:p>
    <w:p w:rsidR="006B1803" w:rsidRPr="00D22D0C" w:rsidRDefault="006B1803" w:rsidP="00B3100F">
      <w:pPr>
        <w:spacing w:after="0"/>
        <w:ind w:firstLine="567"/>
        <w:jc w:val="both"/>
        <w:textAlignment w:val="top"/>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Срок </w:t>
      </w:r>
      <w:proofErr w:type="gramStart"/>
      <w:r w:rsidRPr="00D22D0C">
        <w:rPr>
          <w:rFonts w:ascii="Times New Roman" w:eastAsia="Times New Roman" w:hAnsi="Times New Roman" w:cs="Times New Roman"/>
          <w:color w:val="000000"/>
          <w:sz w:val="28"/>
          <w:szCs w:val="28"/>
        </w:rPr>
        <w:t>обучения по программам</w:t>
      </w:r>
      <w:proofErr w:type="gramEnd"/>
      <w:r w:rsidRPr="00D22D0C">
        <w:rPr>
          <w:rFonts w:ascii="Times New Roman" w:eastAsia="Times New Roman" w:hAnsi="Times New Roman" w:cs="Times New Roman"/>
          <w:color w:val="000000"/>
          <w:sz w:val="28"/>
          <w:szCs w:val="28"/>
        </w:rPr>
        <w:t xml:space="preserve"> среднего профессионального образования на базе основного общего образования составляет 3 года 10 мес. и 4 года 10 мес.</w:t>
      </w:r>
    </w:p>
    <w:p w:rsidR="006B1803" w:rsidRPr="00D22D0C" w:rsidRDefault="006B1803" w:rsidP="00B3100F">
      <w:pPr>
        <w:spacing w:after="0"/>
        <w:ind w:right="20"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Реализация ППССЗ по специальности «Физическая культура» осуществляется на основе федеральных государственных образовательных стандартов среднего профессионального образования в соответствии с учебными планами по специальности, графиком учебного процесса и расписанием учебных занятий. Начиная с 2015 года училище организует получение </w:t>
      </w:r>
      <w:proofErr w:type="gramStart"/>
      <w:r w:rsidRPr="00D22D0C">
        <w:rPr>
          <w:rFonts w:ascii="Times New Roman" w:eastAsia="Calibri" w:hAnsi="Times New Roman" w:cs="Times New Roman"/>
          <w:sz w:val="28"/>
          <w:szCs w:val="28"/>
          <w:lang w:eastAsia="en-US"/>
        </w:rPr>
        <w:t>обучающимися</w:t>
      </w:r>
      <w:proofErr w:type="gramEnd"/>
      <w:r w:rsidRPr="00D22D0C">
        <w:rPr>
          <w:rFonts w:ascii="Times New Roman" w:eastAsia="Calibri" w:hAnsi="Times New Roman" w:cs="Times New Roman"/>
          <w:sz w:val="28"/>
          <w:szCs w:val="28"/>
          <w:lang w:eastAsia="en-US"/>
        </w:rPr>
        <w:t xml:space="preserve"> среднего общего образования с учетом требований ФГОС СОО в пределах соответствующих образовательных </w:t>
      </w:r>
      <w:r w:rsidRPr="00D22D0C">
        <w:rPr>
          <w:rFonts w:ascii="Times New Roman" w:eastAsia="Calibri" w:hAnsi="Times New Roman" w:cs="Times New Roman"/>
          <w:sz w:val="28"/>
          <w:szCs w:val="28"/>
          <w:lang w:eastAsia="en-US"/>
        </w:rPr>
        <w:lastRenderedPageBreak/>
        <w:t>программ СПО. Рабочие программы общеобразовательных дисциплин разработаны на основе примерных программ учебных общеобразовательных дисциплин для специальности «Физическая культура» с учетом требований ФГОС СОО.</w:t>
      </w:r>
    </w:p>
    <w:p w:rsidR="006B1803" w:rsidRPr="00D22D0C" w:rsidRDefault="006B1803" w:rsidP="00B3100F">
      <w:pPr>
        <w:spacing w:after="0"/>
        <w:ind w:right="20"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Расписание учебных занятий, консультаций, индивидуальной работы преподавателей составляется на основании учебного плана, годовых календарных учебных графиков по курсам и распределением нагрузки преподавателей с учётом расписания тренировочных занятий и рекомендациями по его составлению. Сохраняется непрерывность учебного процесса в течение учебного дня и, в основном, равномерное распределение учебной нагрузки в течение учебной недели. Расписание в течение семестра в целом выполняется, изменения допускаются в связи с болезнью или отсутствием преподавателя по каким-либо уважительным причинам. Расписание согласовывается с заместителем директора по учебной работе, утверждается директором, вывешивается на стенде.</w:t>
      </w:r>
    </w:p>
    <w:p w:rsidR="006B1803" w:rsidRPr="00D22D0C" w:rsidRDefault="006B1803" w:rsidP="00B3100F">
      <w:pPr>
        <w:spacing w:after="0"/>
        <w:ind w:left="20"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Освоение ППССЗ сопровождается текущим контролем успеваемости и промежуточной аттестацией </w:t>
      </w:r>
      <w:proofErr w:type="gramStart"/>
      <w:r w:rsidRPr="00D22D0C">
        <w:rPr>
          <w:rFonts w:ascii="Times New Roman" w:eastAsia="Arial Unicode MS" w:hAnsi="Times New Roman" w:cs="Times New Roman"/>
          <w:sz w:val="28"/>
          <w:szCs w:val="28"/>
        </w:rPr>
        <w:t>обучающихся</w:t>
      </w:r>
      <w:proofErr w:type="gramEnd"/>
      <w:r w:rsidRPr="00D22D0C">
        <w:rPr>
          <w:rFonts w:ascii="Times New Roman" w:eastAsia="Arial Unicode MS" w:hAnsi="Times New Roman" w:cs="Times New Roman"/>
          <w:sz w:val="28"/>
          <w:szCs w:val="28"/>
        </w:rPr>
        <w:t xml:space="preserve"> и завершается государственной итоговой аттестацией.</w:t>
      </w:r>
    </w:p>
    <w:p w:rsidR="006B1803" w:rsidRPr="00D22D0C" w:rsidRDefault="006B1803" w:rsidP="00B3100F">
      <w:pPr>
        <w:spacing w:after="0"/>
        <w:ind w:firstLine="567"/>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sz w:val="28"/>
          <w:szCs w:val="28"/>
        </w:rPr>
        <w:t xml:space="preserve">Аудиторная недельная нагрузка по специальности «Физическая культура» составляет 36 часов. Максимальный объем учебной нагрузки обучающегося составляет 54 </w:t>
      </w:r>
      <w:proofErr w:type="gramStart"/>
      <w:r w:rsidRPr="00D22D0C">
        <w:rPr>
          <w:rFonts w:ascii="Times New Roman" w:eastAsia="Times New Roman" w:hAnsi="Times New Roman" w:cs="Times New Roman"/>
          <w:sz w:val="28"/>
          <w:szCs w:val="28"/>
        </w:rPr>
        <w:t>академических</w:t>
      </w:r>
      <w:proofErr w:type="gramEnd"/>
      <w:r w:rsidRPr="00D22D0C">
        <w:rPr>
          <w:rFonts w:ascii="Times New Roman" w:eastAsia="Times New Roman" w:hAnsi="Times New Roman" w:cs="Times New Roman"/>
          <w:sz w:val="28"/>
          <w:szCs w:val="28"/>
        </w:rPr>
        <w:t xml:space="preserve"> часа в неделю, включая все виды аудиторной и внеаудиторной учебной нагрузки. </w:t>
      </w:r>
      <w:r w:rsidRPr="00D22D0C">
        <w:rPr>
          <w:rFonts w:ascii="Times New Roman" w:eastAsia="Times New Roman" w:hAnsi="Times New Roman" w:cs="Times New Roman"/>
          <w:color w:val="000000"/>
          <w:sz w:val="28"/>
          <w:szCs w:val="28"/>
        </w:rPr>
        <w:t xml:space="preserve">Уровень учебной нагрузки на студента не превышает предельно допустимого. </w:t>
      </w:r>
    </w:p>
    <w:p w:rsidR="006B1803" w:rsidRPr="00D22D0C" w:rsidRDefault="006B1803" w:rsidP="00B3100F">
      <w:pPr>
        <w:spacing w:after="0"/>
        <w:ind w:left="20" w:right="20" w:firstLine="560"/>
        <w:jc w:val="both"/>
        <w:rPr>
          <w:rFonts w:ascii="Times New Roman" w:eastAsia="Arial Unicode MS" w:hAnsi="Times New Roman" w:cs="Times New Roman"/>
          <w:sz w:val="28"/>
          <w:szCs w:val="28"/>
        </w:rPr>
      </w:pPr>
      <w:r w:rsidRPr="00D22D0C">
        <w:rPr>
          <w:rFonts w:ascii="Times New Roman" w:eastAsia="Times New Roman" w:hAnsi="Times New Roman" w:cs="Times New Roman"/>
          <w:sz w:val="28"/>
          <w:szCs w:val="28"/>
        </w:rPr>
        <w:t>Численность студентов в учебных группах составляет от 12 до 25 человек.</w:t>
      </w:r>
    </w:p>
    <w:p w:rsidR="006B1803" w:rsidRPr="00D22D0C" w:rsidRDefault="006B1803" w:rsidP="00B3100F">
      <w:pPr>
        <w:spacing w:after="0"/>
        <w:ind w:firstLine="567"/>
        <w:jc w:val="both"/>
        <w:rPr>
          <w:rFonts w:ascii="Times New Roman" w:eastAsia="Times New Roman" w:hAnsi="Times New Roman" w:cs="Times New Roman"/>
          <w:color w:val="000000"/>
          <w:sz w:val="28"/>
          <w:szCs w:val="28"/>
        </w:rPr>
      </w:pPr>
      <w:proofErr w:type="gramStart"/>
      <w:r w:rsidRPr="00D22D0C">
        <w:rPr>
          <w:rFonts w:ascii="Times New Roman" w:eastAsia="Times New Roman" w:hAnsi="Times New Roman" w:cs="Times New Roman"/>
          <w:sz w:val="28"/>
          <w:szCs w:val="28"/>
        </w:rPr>
        <w:t>В училище установлены следующие основные виды учебной деятельности: урок, комбинированный урок, лекция, семинар, конференция, деловая игра, круглый стол, практическое занятие, лабораторная работа, контрольная работа, самостоятельная работа, зачет, консультация, экскурсия, курсовое проектирование (курсовая работа), деловая игра, смотр творческих работ, защита практики, индивидуального проекта и др. Урок (учебное занятие) – это основная форма учебного процесса.</w:t>
      </w:r>
      <w:proofErr w:type="gramEnd"/>
    </w:p>
    <w:p w:rsidR="006B1803" w:rsidRPr="00D22D0C" w:rsidRDefault="006B1803"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color w:val="000000"/>
          <w:sz w:val="28"/>
          <w:szCs w:val="28"/>
        </w:rPr>
        <w:t xml:space="preserve">В течение года проводились индивидуальные занятия с целью коррекции знаний обучающихся, а также </w:t>
      </w:r>
      <w:r w:rsidRPr="00D22D0C">
        <w:rPr>
          <w:rFonts w:ascii="Times New Roman" w:eastAsia="Times New Roman" w:hAnsi="Times New Roman" w:cs="Times New Roman"/>
          <w:sz w:val="28"/>
          <w:szCs w:val="28"/>
        </w:rPr>
        <w:t>оказания помощи в изучении вопросов, определенных для самостоятельной работы по дисциплине и поэтапного контроля ее выполнения, а также в период подготовки к экзаменам.</w:t>
      </w:r>
    </w:p>
    <w:p w:rsidR="006B1803" w:rsidRPr="00D22D0C" w:rsidRDefault="006B1803"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Самостоятельная работа студентов, предусмотренная рабочими учебными планами как вид учебной деятельности, выполняется без </w:t>
      </w:r>
      <w:r w:rsidRPr="00D22D0C">
        <w:rPr>
          <w:rFonts w:ascii="Times New Roman" w:eastAsia="Times New Roman" w:hAnsi="Times New Roman" w:cs="Times New Roman"/>
          <w:sz w:val="28"/>
          <w:szCs w:val="28"/>
        </w:rPr>
        <w:lastRenderedPageBreak/>
        <w:t xml:space="preserve">непосредственного вмешательства преподавателя, но под его руководством. Это позволяет, с одной стороны, целенаправленно развивать у студентов самостоятельность как личностное качество, а с другой стороны, - вовлекать их в самостоятельную учебную деятельность и формировать умения ее организации. Также, одним из видов учебных занятий, обеспечивающих </w:t>
      </w:r>
      <w:proofErr w:type="spellStart"/>
      <w:r w:rsidRPr="00D22D0C">
        <w:rPr>
          <w:rFonts w:ascii="Times New Roman" w:eastAsia="Times New Roman" w:hAnsi="Times New Roman" w:cs="Times New Roman"/>
          <w:sz w:val="28"/>
          <w:szCs w:val="28"/>
        </w:rPr>
        <w:t>практикоориентированную</w:t>
      </w:r>
      <w:proofErr w:type="spellEnd"/>
      <w:r w:rsidRPr="00D22D0C">
        <w:rPr>
          <w:rFonts w:ascii="Times New Roman" w:eastAsia="Times New Roman" w:hAnsi="Times New Roman" w:cs="Times New Roman"/>
          <w:sz w:val="28"/>
          <w:szCs w:val="28"/>
        </w:rPr>
        <w:t xml:space="preserve"> подготовку студентов, является практика.</w:t>
      </w:r>
    </w:p>
    <w:p w:rsidR="006B1803" w:rsidRPr="00D22D0C" w:rsidRDefault="006B1803" w:rsidP="00B3100F">
      <w:pPr>
        <w:spacing w:after="0"/>
        <w:ind w:firstLine="567"/>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sz w:val="28"/>
          <w:szCs w:val="28"/>
        </w:rPr>
        <w:t>Все виды практик проводятся в соответствии с федеральными государственными образовательными стандартами среднего профессионального образования.</w:t>
      </w:r>
    </w:p>
    <w:p w:rsidR="006B1803" w:rsidRPr="00D22D0C" w:rsidRDefault="006B1803" w:rsidP="00B3100F">
      <w:pPr>
        <w:spacing w:after="0"/>
        <w:ind w:left="20"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Учебная, производственная, преддипломная практики, предусмотренные учебным планом, организованы в соответствии с графиком учебного процесса. Интегрируя в своем содержании основные компоненты целостной структуры (планирование, организацию, реализацию и анализ результатов) и содержания подготовки будущих педагогов по физической культуре, практика в училище обеспечивает логическую завершенность профессиональной подготовки специалиста.</w:t>
      </w:r>
    </w:p>
    <w:p w:rsidR="006B1803" w:rsidRPr="00D22D0C" w:rsidRDefault="006B1803" w:rsidP="00B3100F">
      <w:pPr>
        <w:spacing w:after="0"/>
        <w:ind w:firstLine="58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Важной являлась деятельность педагогического коллектива  по вооружению учащихся базовыми знаниями, предупреждению неуспеваемости студентов. Все студенты 5курса, допущенные до итоговой государственной аттестации, получили дипломы о среднем профессиональном образовании. Решением ГЭК выпускникам присвоена квалификация «Педагог по физической культуре и спорту». </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имеет свои особенности построения образовательного процесса. Из 11 выпускников </w:t>
      </w:r>
      <w:r w:rsidRPr="00D22D0C">
        <w:rPr>
          <w:rFonts w:ascii="Times New Roman" w:eastAsia="Times New Roman" w:hAnsi="Times New Roman" w:cs="Times New Roman"/>
          <w:sz w:val="28"/>
          <w:szCs w:val="28"/>
          <w:lang w:val="en-US"/>
        </w:rPr>
        <w:t>V</w:t>
      </w:r>
      <w:r w:rsidRPr="00D22D0C">
        <w:rPr>
          <w:rFonts w:ascii="Times New Roman" w:eastAsia="Times New Roman" w:hAnsi="Times New Roman" w:cs="Times New Roman"/>
          <w:sz w:val="28"/>
          <w:szCs w:val="28"/>
        </w:rPr>
        <w:t xml:space="preserve"> курса в ВУЗы поступили:</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- 2 человека (18%), работают по специальности - 2 человек (18%), работают не по специальности  - 4 человека (36%), 3 человек (28%) – армия.</w:t>
      </w:r>
    </w:p>
    <w:p w:rsidR="006B1803" w:rsidRPr="00D22D0C" w:rsidRDefault="006B1803" w:rsidP="00B3100F">
      <w:pPr>
        <w:suppressAutoHyphens/>
        <w:spacing w:after="0"/>
        <w:ind w:firstLine="709"/>
        <w:jc w:val="both"/>
        <w:rPr>
          <w:rFonts w:ascii="Times New Roman" w:eastAsia="Times New Roman CYR" w:hAnsi="Times New Roman" w:cs="Times New Roman"/>
          <w:sz w:val="28"/>
          <w:szCs w:val="28"/>
          <w:lang w:eastAsia="ar-SA"/>
        </w:rPr>
      </w:pPr>
      <w:r w:rsidRPr="00D22D0C">
        <w:rPr>
          <w:rFonts w:ascii="Times New Roman" w:eastAsia="Times New Roman CYR" w:hAnsi="Times New Roman" w:cs="Times New Roman"/>
          <w:sz w:val="28"/>
          <w:szCs w:val="28"/>
          <w:lang w:eastAsia="ar-SA"/>
        </w:rPr>
        <w:t xml:space="preserve">Важнейшим средством повышения педагогического мастерства преподавателей является методическая работа. Обновление содержания образования в настоящее время требует от учителя широкого кругозора, понимания философии образования, знания и владения современными педагогическими технологиями, рефлексивных и прогностических умений. Методическая работа в МО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итоге на совершенствование учебно-воспитательного процесса, достижение оптимального уровня образования, воспитания и развития </w:t>
      </w:r>
      <w:proofErr w:type="gramStart"/>
      <w:r w:rsidRPr="00D22D0C">
        <w:rPr>
          <w:rFonts w:ascii="Times New Roman" w:eastAsia="Times New Roman CYR" w:hAnsi="Times New Roman" w:cs="Times New Roman"/>
          <w:sz w:val="28"/>
          <w:szCs w:val="28"/>
          <w:lang w:eastAsia="ar-SA"/>
        </w:rPr>
        <w:t>обучающихся</w:t>
      </w:r>
      <w:proofErr w:type="gramEnd"/>
      <w:r w:rsidRPr="00D22D0C">
        <w:rPr>
          <w:rFonts w:ascii="Times New Roman" w:eastAsia="Times New Roman CYR" w:hAnsi="Times New Roman" w:cs="Times New Roman"/>
          <w:sz w:val="28"/>
          <w:szCs w:val="28"/>
          <w:lang w:eastAsia="ar-SA"/>
        </w:rPr>
        <w:t>.</w:t>
      </w:r>
    </w:p>
    <w:p w:rsidR="006B1803" w:rsidRPr="00D22D0C" w:rsidRDefault="006B180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Методические объединения являлись структурным подразделением училища, способствующим совершенствованию методического обеспечения образовательных программ и росту профессионального мастерства педагогов на основании приоритетных направлений деятельности педагогического коллектива.</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2018 учебном году преподаватели всех МО продолжили работу над темой «Развитие ключевых компетенций обучающихся через внедрение в учебный процесс системно-</w:t>
      </w:r>
      <w:proofErr w:type="spellStart"/>
      <w:r w:rsidRPr="00D22D0C">
        <w:rPr>
          <w:rFonts w:ascii="Times New Roman" w:eastAsia="Times New Roman" w:hAnsi="Times New Roman" w:cs="Times New Roman"/>
          <w:sz w:val="28"/>
          <w:szCs w:val="28"/>
        </w:rPr>
        <w:t>деятельностного</w:t>
      </w:r>
      <w:proofErr w:type="spellEnd"/>
      <w:r w:rsidRPr="00D22D0C">
        <w:rPr>
          <w:rFonts w:ascii="Times New Roman" w:eastAsia="Times New Roman" w:hAnsi="Times New Roman" w:cs="Times New Roman"/>
          <w:sz w:val="28"/>
          <w:szCs w:val="28"/>
        </w:rPr>
        <w:t xml:space="preserve"> подхода».</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Перед преподавателями были поставлены следующие задачи:</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повышение качества урока как основной формы организации учебной деятельности;</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обеспечение роста профессиональной компетенции преподавателей гуманитарного цикла;</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усиление воспитывающей цели урока;</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знакомство с новыми формами и методами преподавания  учебных предметов на основе системно-</w:t>
      </w:r>
      <w:proofErr w:type="spellStart"/>
      <w:r w:rsidRPr="00D22D0C">
        <w:rPr>
          <w:rFonts w:ascii="Times New Roman" w:eastAsia="Times New Roman" w:hAnsi="Times New Roman" w:cs="Times New Roman"/>
          <w:sz w:val="28"/>
          <w:szCs w:val="28"/>
        </w:rPr>
        <w:t>деятельностного</w:t>
      </w:r>
      <w:proofErr w:type="spellEnd"/>
      <w:r w:rsidRPr="00D22D0C">
        <w:rPr>
          <w:rFonts w:ascii="Times New Roman" w:eastAsia="Times New Roman" w:hAnsi="Times New Roman" w:cs="Times New Roman"/>
          <w:sz w:val="28"/>
          <w:szCs w:val="28"/>
        </w:rPr>
        <w:t xml:space="preserve"> подхода;</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создание оптимальных условий для выявления, развития и реализации потенциальных способностей одаренных и  высокомотивированных обучающихся;</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обобщение и распространение положительного педагогического опыта;</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организация исследовательской и проектной деятельности </w:t>
      </w:r>
      <w:proofErr w:type="gramStart"/>
      <w:r w:rsidRPr="00D22D0C">
        <w:rPr>
          <w:rFonts w:ascii="Times New Roman" w:eastAsia="Times New Roman" w:hAnsi="Times New Roman" w:cs="Times New Roman"/>
          <w:sz w:val="28"/>
          <w:szCs w:val="28"/>
        </w:rPr>
        <w:t>обучающихся</w:t>
      </w:r>
      <w:proofErr w:type="gramEnd"/>
      <w:r w:rsidRPr="00D22D0C">
        <w:rPr>
          <w:rFonts w:ascii="Times New Roman" w:eastAsia="Times New Roman" w:hAnsi="Times New Roman" w:cs="Times New Roman"/>
          <w:sz w:val="28"/>
          <w:szCs w:val="28"/>
        </w:rPr>
        <w:t xml:space="preserve"> (индивидуальной и коллективной);</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использование ИКТ на уроках для повышения их эффективности;</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организация системной подготовки к ОГЭ и ЕГЭ по предметам гуманитарного цикла.</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Деятельность МО строилась в соответствии с планом работы МО, отражая работу по реализации целей и задач на 2018 год.</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течение года преподаватели прошли обучение на курсах повышения квалификации: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 Курсы повышения квалификации в АКИПКРО по теме «Содержание и организация преподавания учебного предмета «Астрономия» на уровне среднего общего образования» в объеме 36 часов. </w:t>
      </w:r>
      <w:proofErr w:type="spellStart"/>
      <w:r w:rsidRPr="00D22D0C">
        <w:rPr>
          <w:rFonts w:ascii="Times New Roman" w:eastAsia="Times New Roman" w:hAnsi="Times New Roman" w:cs="Times New Roman"/>
          <w:sz w:val="28"/>
          <w:szCs w:val="28"/>
        </w:rPr>
        <w:t>Ламм</w:t>
      </w:r>
      <w:proofErr w:type="spellEnd"/>
      <w:r w:rsidRPr="00D22D0C">
        <w:rPr>
          <w:rFonts w:ascii="Times New Roman" w:eastAsia="Times New Roman" w:hAnsi="Times New Roman" w:cs="Times New Roman"/>
          <w:sz w:val="28"/>
          <w:szCs w:val="28"/>
        </w:rPr>
        <w:t xml:space="preserve"> Н.Я. (2018г.)</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2. Преподаватель иностранного языка Петрова Г.А. (02.04.18 – 06.04.18) прошла курсы повышения квалификации по теме «Разработка и реализация программ по иностранным языкам в условиях ФГОС» в КГБУ ДПО «Алтайский краевой институт повышения квалификации работников образования», </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3. Преподаватель русского языка и литературы </w:t>
      </w:r>
      <w:proofErr w:type="spellStart"/>
      <w:r w:rsidRPr="00D22D0C">
        <w:rPr>
          <w:rFonts w:ascii="Times New Roman" w:eastAsia="Times New Roman" w:hAnsi="Times New Roman" w:cs="Times New Roman"/>
          <w:sz w:val="28"/>
          <w:szCs w:val="28"/>
        </w:rPr>
        <w:t>Деревянкина</w:t>
      </w:r>
      <w:proofErr w:type="spellEnd"/>
      <w:r w:rsidRPr="00D22D0C">
        <w:rPr>
          <w:rFonts w:ascii="Times New Roman" w:eastAsia="Times New Roman" w:hAnsi="Times New Roman" w:cs="Times New Roman"/>
          <w:sz w:val="28"/>
          <w:szCs w:val="28"/>
        </w:rPr>
        <w:t xml:space="preserve"> Р.Н.– по теме «Методические аспекты развития универсальных учебных действий  на </w:t>
      </w:r>
      <w:r w:rsidRPr="00D22D0C">
        <w:rPr>
          <w:rFonts w:ascii="Times New Roman" w:eastAsia="Times New Roman" w:hAnsi="Times New Roman" w:cs="Times New Roman"/>
          <w:sz w:val="28"/>
          <w:szCs w:val="28"/>
        </w:rPr>
        <w:lastRenderedPageBreak/>
        <w:t>уроках русского языка и литературы» в КГБУ ДПО «АКИПКРО» (16.04.18 – 20.04.18.)</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 Ворсин Ю.И., Дрофа П.А., Ляхова О.Г. прошли курсы повышения квалификации по теме «Реализация инклюзивных технологий в условиях адаптации физической культуры и спорта для детей с ограниченными возможностями здоровья».</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 Курсы повышения квалификации по теории и истории физической культуры и спорта в учебном центре «</w:t>
      </w:r>
      <w:proofErr w:type="spellStart"/>
      <w:r w:rsidRPr="00D22D0C">
        <w:rPr>
          <w:rFonts w:ascii="Times New Roman" w:eastAsia="Times New Roman" w:hAnsi="Times New Roman" w:cs="Times New Roman"/>
          <w:sz w:val="28"/>
          <w:szCs w:val="28"/>
        </w:rPr>
        <w:t>Профакадемия</w:t>
      </w:r>
      <w:proofErr w:type="spellEnd"/>
      <w:r w:rsidRPr="00D22D0C">
        <w:rPr>
          <w:rFonts w:ascii="Times New Roman" w:eastAsia="Times New Roman" w:hAnsi="Times New Roman" w:cs="Times New Roman"/>
          <w:sz w:val="28"/>
          <w:szCs w:val="28"/>
        </w:rPr>
        <w:t>» г. Москва прошла Звягинцева Л.А.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6. </w:t>
      </w:r>
      <w:proofErr w:type="spellStart"/>
      <w:r w:rsidRPr="00D22D0C">
        <w:rPr>
          <w:rFonts w:ascii="Times New Roman" w:eastAsia="Times New Roman" w:hAnsi="Times New Roman" w:cs="Times New Roman"/>
          <w:sz w:val="28"/>
          <w:szCs w:val="28"/>
        </w:rPr>
        <w:t>Ламм</w:t>
      </w:r>
      <w:proofErr w:type="spellEnd"/>
      <w:r w:rsidRPr="00D22D0C">
        <w:rPr>
          <w:rFonts w:ascii="Times New Roman" w:eastAsia="Times New Roman" w:hAnsi="Times New Roman" w:cs="Times New Roman"/>
          <w:sz w:val="28"/>
          <w:szCs w:val="28"/>
        </w:rPr>
        <w:t xml:space="preserve"> Н.Я. прошла переподготовку по программе </w:t>
      </w:r>
      <w:r w:rsidR="0037431A" w:rsidRPr="00D22D0C">
        <w:rPr>
          <w:rFonts w:ascii="Times New Roman" w:eastAsia="Times New Roman" w:hAnsi="Times New Roman" w:cs="Times New Roman"/>
          <w:sz w:val="28"/>
          <w:szCs w:val="28"/>
        </w:rPr>
        <w:t xml:space="preserve">«Учитель технологии» </w:t>
      </w:r>
      <w:r w:rsidRPr="00D22D0C">
        <w:rPr>
          <w:rFonts w:ascii="Times New Roman" w:eastAsia="Times New Roman" w:hAnsi="Times New Roman" w:cs="Times New Roman"/>
          <w:sz w:val="28"/>
          <w:szCs w:val="28"/>
        </w:rPr>
        <w:t>в учебном центре «</w:t>
      </w:r>
      <w:proofErr w:type="spellStart"/>
      <w:r w:rsidRPr="00D22D0C">
        <w:rPr>
          <w:rFonts w:ascii="Times New Roman" w:eastAsia="Times New Roman" w:hAnsi="Times New Roman" w:cs="Times New Roman"/>
          <w:sz w:val="28"/>
          <w:szCs w:val="28"/>
        </w:rPr>
        <w:t>Профакадемия</w:t>
      </w:r>
      <w:proofErr w:type="spellEnd"/>
      <w:r w:rsidRPr="00D22D0C">
        <w:rPr>
          <w:rFonts w:ascii="Times New Roman" w:eastAsia="Times New Roman" w:hAnsi="Times New Roman" w:cs="Times New Roman"/>
          <w:sz w:val="28"/>
          <w:szCs w:val="28"/>
        </w:rPr>
        <w:t>» г. Москва</w:t>
      </w:r>
      <w:r w:rsidR="0037431A" w:rsidRPr="00D22D0C">
        <w:rPr>
          <w:rFonts w:ascii="Times New Roman" w:eastAsia="Times New Roman" w:hAnsi="Times New Roman" w:cs="Times New Roman"/>
          <w:sz w:val="28"/>
          <w:szCs w:val="28"/>
        </w:rPr>
        <w:t>.</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Работа по совершенствованию педагогического мастерства преподавателей, их профессионального уровня осуществлялась посредством:</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Выступления на заседаниях МО;</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Выступления на педагогических советах;</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Работы по теме самообразования;</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Творческими отчетами;</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Открытыми уроками для учителей-предметников;</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Проведением недель гуманитарного и естественно-математического цикла;</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Обучением на курсах повышения квалификации;</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Участием в работе других МО;</w:t>
      </w:r>
    </w:p>
    <w:p w:rsidR="006B1803" w:rsidRPr="00D22D0C" w:rsidRDefault="009C49E8" w:rsidP="00B3100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1803" w:rsidRPr="00D22D0C">
        <w:rPr>
          <w:rFonts w:ascii="Times New Roman" w:eastAsia="Times New Roman" w:hAnsi="Times New Roman" w:cs="Times New Roman"/>
          <w:sz w:val="28"/>
          <w:szCs w:val="28"/>
        </w:rPr>
        <w:tab/>
        <w:t xml:space="preserve">Изучение и внедрение новых технологий обучения. </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рамках </w:t>
      </w:r>
      <w:proofErr w:type="gramStart"/>
      <w:r w:rsidRPr="00D22D0C">
        <w:rPr>
          <w:rFonts w:ascii="Times New Roman" w:eastAsia="Times New Roman" w:hAnsi="Times New Roman" w:cs="Times New Roman"/>
          <w:sz w:val="28"/>
          <w:szCs w:val="28"/>
        </w:rPr>
        <w:t>контроля за</w:t>
      </w:r>
      <w:proofErr w:type="gramEnd"/>
      <w:r w:rsidR="00FA416D" w:rsidRPr="00D22D0C">
        <w:rPr>
          <w:rFonts w:ascii="Times New Roman" w:eastAsia="Times New Roman" w:hAnsi="Times New Roman" w:cs="Times New Roman"/>
          <w:sz w:val="28"/>
          <w:szCs w:val="28"/>
        </w:rPr>
        <w:t xml:space="preserve"> качеством обучения проведены вводные </w:t>
      </w:r>
      <w:r w:rsidRPr="00D22D0C">
        <w:rPr>
          <w:rFonts w:ascii="Times New Roman" w:eastAsia="Times New Roman" w:hAnsi="Times New Roman" w:cs="Times New Roman"/>
          <w:sz w:val="28"/>
          <w:szCs w:val="28"/>
        </w:rPr>
        <w:t>и промежуточные административные контрольные работы по предметам.</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рамках работы по изучению и внедрению инновационных технологии в учебно-воспитательный процесс члены МО обменивались положительным опытом по отбору методов, средств, приемов, технологий, соответствующих новым ФГОС (в том числе через </w:t>
      </w:r>
      <w:proofErr w:type="spellStart"/>
      <w:r w:rsidRPr="00D22D0C">
        <w:rPr>
          <w:rFonts w:ascii="Times New Roman" w:eastAsia="Times New Roman" w:hAnsi="Times New Roman" w:cs="Times New Roman"/>
          <w:sz w:val="28"/>
          <w:szCs w:val="28"/>
        </w:rPr>
        <w:t>взаимопосещение</w:t>
      </w:r>
      <w:proofErr w:type="spellEnd"/>
      <w:r w:rsidRPr="00D22D0C">
        <w:rPr>
          <w:rFonts w:ascii="Times New Roman" w:eastAsia="Times New Roman" w:hAnsi="Times New Roman" w:cs="Times New Roman"/>
          <w:sz w:val="28"/>
          <w:szCs w:val="28"/>
        </w:rPr>
        <w:t xml:space="preserve"> уроков, творческие отчёты).</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Преподаватели принимали участие в работе различных МО среди </w:t>
      </w:r>
      <w:proofErr w:type="spellStart"/>
      <w:r w:rsidRPr="00D22D0C">
        <w:rPr>
          <w:rFonts w:ascii="Times New Roman" w:eastAsia="Times New Roman" w:hAnsi="Times New Roman" w:cs="Times New Roman"/>
          <w:sz w:val="28"/>
          <w:szCs w:val="28"/>
        </w:rPr>
        <w:t>ССУЗов</w:t>
      </w:r>
      <w:proofErr w:type="spellEnd"/>
      <w:r w:rsidRPr="00D22D0C">
        <w:rPr>
          <w:rFonts w:ascii="Times New Roman" w:eastAsia="Times New Roman" w:hAnsi="Times New Roman" w:cs="Times New Roman"/>
          <w:sz w:val="28"/>
          <w:szCs w:val="28"/>
        </w:rPr>
        <w:t>. Участие в работе таких МО позволяет выявлять, обобщать и распространять положительный опыт творчески работающих преподавателей. Вне училища были посещены следующие открытые мероприятия:</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  Семинар по вопросам разработки рабочих программ общеобразовательных дисциплин с учётом требований ФГОС среднего общего образования (Воеводина Т.А.).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 - Открытое мероприятие по педагогическим технологиям в рамках системно-</w:t>
      </w:r>
      <w:proofErr w:type="spellStart"/>
      <w:r w:rsidRPr="00D22D0C">
        <w:rPr>
          <w:rFonts w:ascii="Times New Roman" w:eastAsia="Times New Roman" w:hAnsi="Times New Roman" w:cs="Times New Roman"/>
          <w:sz w:val="28"/>
          <w:szCs w:val="28"/>
        </w:rPr>
        <w:t>деятельностного</w:t>
      </w:r>
      <w:proofErr w:type="spellEnd"/>
      <w:r w:rsidRPr="00D22D0C">
        <w:rPr>
          <w:rFonts w:ascii="Times New Roman" w:eastAsia="Times New Roman" w:hAnsi="Times New Roman" w:cs="Times New Roman"/>
          <w:sz w:val="28"/>
          <w:szCs w:val="28"/>
        </w:rPr>
        <w:t xml:space="preserve"> подхода (Бессонова Т.А., Воеводина Т.А.).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Семинар по теме: Организация в ПОО работы с профессиональным стандартом «Педагог профессионального образования и дополнительного образования». (Воеводина Т.А.).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 Участие в 3 Краевой практической конференции педагогических работников профессиональных образовательных учреждений Алтайского края «ФГОС – реалии нового времени. </w:t>
      </w:r>
      <w:proofErr w:type="gramStart"/>
      <w:r w:rsidRPr="00D22D0C">
        <w:rPr>
          <w:rFonts w:ascii="Times New Roman" w:eastAsia="Times New Roman" w:hAnsi="Times New Roman" w:cs="Times New Roman"/>
          <w:sz w:val="28"/>
          <w:szCs w:val="28"/>
        </w:rPr>
        <w:t>Мой</w:t>
      </w:r>
      <w:proofErr w:type="gramEnd"/>
      <w:r w:rsidRPr="00D22D0C">
        <w:rPr>
          <w:rFonts w:ascii="Times New Roman" w:eastAsia="Times New Roman" w:hAnsi="Times New Roman" w:cs="Times New Roman"/>
          <w:sz w:val="28"/>
          <w:szCs w:val="28"/>
        </w:rPr>
        <w:t xml:space="preserve"> ФОС» Воеводина Т.А., Ляхова О.Г., Дрофа П.А.</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Преподаватели Воеводина Т.А., </w:t>
      </w:r>
      <w:proofErr w:type="spellStart"/>
      <w:r w:rsidRPr="00D22D0C">
        <w:rPr>
          <w:rFonts w:ascii="Times New Roman" w:eastAsia="Times New Roman" w:hAnsi="Times New Roman" w:cs="Times New Roman"/>
          <w:sz w:val="28"/>
          <w:szCs w:val="28"/>
        </w:rPr>
        <w:t>Боценко</w:t>
      </w:r>
      <w:proofErr w:type="spellEnd"/>
      <w:r w:rsidRPr="00D22D0C">
        <w:rPr>
          <w:rFonts w:ascii="Times New Roman" w:eastAsia="Times New Roman" w:hAnsi="Times New Roman" w:cs="Times New Roman"/>
          <w:sz w:val="28"/>
          <w:szCs w:val="28"/>
        </w:rPr>
        <w:t xml:space="preserve"> И.Н. участвовали в качестве жюри в 11 Краевой конференции исследовательских и практических работ студентов «Молодые профессионалы системы СПО».</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ab/>
        <w:t>Преподаватель Бессонова Т.В. приняла участие в Краевой конференции по теме: «Педагогическое мастерство: актуальные вопросы теории и практики».(14.12.18, ББМК).</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Преподаватели Бессонова Т.В., Воеводина Т.А за активное участие в работе городского методического объединения по общеобразовательным дисциплинам отмечены благодарностями.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течение учебного года преподаватели гуманитарного цикла посещали городские МО: Шушкова Т.А., Бредихина Е.В., Петрова Г.А.</w:t>
      </w:r>
    </w:p>
    <w:p w:rsidR="006B1803" w:rsidRPr="00D22D0C" w:rsidRDefault="006B1803" w:rsidP="00B3100F">
      <w:pPr>
        <w:spacing w:after="0"/>
        <w:ind w:firstLine="708"/>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Педагогические работники КГБПОУ «АУОР» принимали участие в различных дистанционных конкурсах, фестивалях, семинарах, научно-практических конференциях.</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Преподаватели Самсонов И.И., Кузнецова А.Б. приняли участие в международном управленческом форуме «Алтай. Точки роста – 2018».</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Бредихина Е.В., преподаватель иностранных языков принимала участие:</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качестве жюри на конкурсе «</w:t>
      </w:r>
      <w:proofErr w:type="spellStart"/>
      <w:r w:rsidRPr="00D22D0C">
        <w:rPr>
          <w:rFonts w:ascii="Times New Roman" w:eastAsia="Times New Roman" w:hAnsi="Times New Roman" w:cs="Times New Roman"/>
          <w:sz w:val="28"/>
          <w:szCs w:val="28"/>
        </w:rPr>
        <w:t>Евромикс</w:t>
      </w:r>
      <w:proofErr w:type="spellEnd"/>
      <w:r w:rsidRPr="00D22D0C">
        <w:rPr>
          <w:rFonts w:ascii="Times New Roman" w:eastAsia="Times New Roman" w:hAnsi="Times New Roman" w:cs="Times New Roman"/>
          <w:sz w:val="28"/>
          <w:szCs w:val="28"/>
        </w:rPr>
        <w:t>» -18.</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мастер-классе «Организация деятельности обучающихся по </w:t>
      </w:r>
      <w:proofErr w:type="gramStart"/>
      <w:r w:rsidRPr="00D22D0C">
        <w:rPr>
          <w:rFonts w:ascii="Times New Roman" w:eastAsia="Times New Roman" w:hAnsi="Times New Roman" w:cs="Times New Roman"/>
          <w:sz w:val="28"/>
          <w:szCs w:val="28"/>
        </w:rPr>
        <w:t>актуализированным</w:t>
      </w:r>
      <w:proofErr w:type="gramEnd"/>
      <w:r w:rsidRPr="00D22D0C">
        <w:rPr>
          <w:rFonts w:ascii="Times New Roman" w:eastAsia="Times New Roman" w:hAnsi="Times New Roman" w:cs="Times New Roman"/>
          <w:sz w:val="28"/>
          <w:szCs w:val="28"/>
        </w:rPr>
        <w:t xml:space="preserve"> ФГОС в рамках дисциплины «Иностранный язык в профессиональной деятельности» (30.11.18)</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Преподаватель педагогики и психологии Кузнецова А.Б. приняла участие:</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во второй научно-практической конференции «Спортивная психология: научный подход и обоснованные технологии» с докладом «Опыт организации системы психологической подготовки спортсменов на примере Алтайского училища олимпийского резерва и СДЮШОР по хоккею» на базе АНО ДПО «Национальный институт биомедицины и спорта» (г. Москва).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в обучающем семинаре «</w:t>
      </w:r>
      <w:proofErr w:type="spellStart"/>
      <w:r w:rsidRPr="00D22D0C">
        <w:rPr>
          <w:rFonts w:ascii="Times New Roman" w:eastAsia="Times New Roman" w:hAnsi="Times New Roman" w:cs="Times New Roman"/>
          <w:sz w:val="28"/>
          <w:szCs w:val="28"/>
        </w:rPr>
        <w:t>SportMind</w:t>
      </w:r>
      <w:proofErr w:type="spellEnd"/>
      <w:r w:rsidRPr="00D22D0C">
        <w:rPr>
          <w:rFonts w:ascii="Times New Roman" w:eastAsia="Times New Roman" w:hAnsi="Times New Roman" w:cs="Times New Roman"/>
          <w:sz w:val="28"/>
          <w:szCs w:val="28"/>
        </w:rPr>
        <w:t xml:space="preserve"> – инновационный подход в спортивной диагностике» на базе АНО ДПО «Национальный инстит</w:t>
      </w:r>
      <w:r w:rsidR="00FA416D" w:rsidRPr="00D22D0C">
        <w:rPr>
          <w:rFonts w:ascii="Times New Roman" w:eastAsia="Times New Roman" w:hAnsi="Times New Roman" w:cs="Times New Roman"/>
          <w:sz w:val="28"/>
          <w:szCs w:val="28"/>
        </w:rPr>
        <w:t>ут биомедицины и спорта» (32</w:t>
      </w:r>
      <w:r w:rsidRPr="00D22D0C">
        <w:rPr>
          <w:rFonts w:ascii="Times New Roman" w:eastAsia="Times New Roman" w:hAnsi="Times New Roman" w:cs="Times New Roman"/>
          <w:sz w:val="28"/>
          <w:szCs w:val="28"/>
        </w:rPr>
        <w:t xml:space="preserve"> часа) (21-22 февраля 2018г., Москва);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в качестве лектора в семинаре «Актуальные проблемы подготовки кадров в области физической культуры, спорта и олимпийского образования» на базе КГБПОУ «АУОР» (01 марта 2018г., Барнаул);</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в работе круглого стола «Актуальные проблемы психологии спорта» на базе Алтайского филиала </w:t>
      </w:r>
      <w:proofErr w:type="spellStart"/>
      <w:r w:rsidRPr="00D22D0C">
        <w:rPr>
          <w:rFonts w:ascii="Times New Roman" w:eastAsia="Times New Roman" w:hAnsi="Times New Roman" w:cs="Times New Roman"/>
          <w:sz w:val="28"/>
          <w:szCs w:val="28"/>
        </w:rPr>
        <w:t>РАНХиГС</w:t>
      </w:r>
      <w:proofErr w:type="spellEnd"/>
      <w:r w:rsidRPr="00D22D0C">
        <w:rPr>
          <w:rFonts w:ascii="Times New Roman" w:eastAsia="Times New Roman" w:hAnsi="Times New Roman" w:cs="Times New Roman"/>
          <w:sz w:val="28"/>
          <w:szCs w:val="28"/>
        </w:rPr>
        <w:t xml:space="preserve"> с докладом «Актуальные проблемы психологической подготовки спортивного резерва в Алтайском крае» (20 марта 2018г., Барнаул);</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в семинаре-совещании для тренеров и судей Алтайского края по боксу с докладом «Особенности психологической подготовки спортсменов в детско-юношеском спорте» на базе СК «Обь» (5-6 апреля 2018г., Барнаул);</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в качестве эксперта в работе XI межвузовской научно-практической конференции студентов и аспирантов «Россия в XXI веке: стратегия и тактика социально-экономических, политических и правовых реформ» на базе Алтайского филиала </w:t>
      </w:r>
      <w:proofErr w:type="spellStart"/>
      <w:r w:rsidRPr="00D22D0C">
        <w:rPr>
          <w:rFonts w:ascii="Times New Roman" w:eastAsia="Times New Roman" w:hAnsi="Times New Roman" w:cs="Times New Roman"/>
          <w:sz w:val="28"/>
          <w:szCs w:val="28"/>
        </w:rPr>
        <w:t>РАНХиГС</w:t>
      </w:r>
      <w:proofErr w:type="spellEnd"/>
      <w:r w:rsidRPr="00D22D0C">
        <w:rPr>
          <w:rFonts w:ascii="Times New Roman" w:eastAsia="Times New Roman" w:hAnsi="Times New Roman" w:cs="Times New Roman"/>
          <w:sz w:val="28"/>
          <w:szCs w:val="28"/>
        </w:rPr>
        <w:t xml:space="preserve"> (17 апреля 2018г., Барнаул);</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в качестве лектора на курсах повышения квалификации тренеров Кемеровской области по боксу. Организаторы курсов «Федерация бокса России» и ФЦПСР. (23-28 апреля 2018г., Кемерово);</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семинаре «Эксперимент в работе </w:t>
      </w:r>
      <w:proofErr w:type="spellStart"/>
      <w:r w:rsidRPr="00D22D0C">
        <w:rPr>
          <w:rFonts w:ascii="Times New Roman" w:eastAsia="Times New Roman" w:hAnsi="Times New Roman" w:cs="Times New Roman"/>
          <w:sz w:val="28"/>
          <w:szCs w:val="28"/>
        </w:rPr>
        <w:t>гештальт</w:t>
      </w:r>
      <w:proofErr w:type="spellEnd"/>
      <w:r w:rsidRPr="00D22D0C">
        <w:rPr>
          <w:rFonts w:ascii="Times New Roman" w:eastAsia="Times New Roman" w:hAnsi="Times New Roman" w:cs="Times New Roman"/>
          <w:sz w:val="28"/>
          <w:szCs w:val="28"/>
        </w:rPr>
        <w:t>-терапевта»(25.08.18-21.10.18)</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w:t>
      </w:r>
      <w:r w:rsidRPr="00D22D0C">
        <w:rPr>
          <w:rFonts w:ascii="Times New Roman" w:eastAsia="Times New Roman" w:hAnsi="Times New Roman" w:cs="Times New Roman"/>
          <w:sz w:val="28"/>
          <w:szCs w:val="28"/>
          <w:lang w:val="en-US"/>
        </w:rPr>
        <w:t>XXIII</w:t>
      </w:r>
      <w:r w:rsidRPr="00D22D0C">
        <w:rPr>
          <w:rFonts w:ascii="Times New Roman" w:eastAsia="Times New Roman" w:hAnsi="Times New Roman" w:cs="Times New Roman"/>
          <w:sz w:val="28"/>
          <w:szCs w:val="28"/>
        </w:rPr>
        <w:t xml:space="preserve"> Международной научно-практической конференции </w:t>
      </w:r>
      <w:proofErr w:type="spellStart"/>
      <w:r w:rsidRPr="00D22D0C">
        <w:rPr>
          <w:rFonts w:ascii="Times New Roman" w:eastAsia="Times New Roman" w:hAnsi="Times New Roman" w:cs="Times New Roman"/>
          <w:sz w:val="28"/>
          <w:szCs w:val="28"/>
        </w:rPr>
        <w:t>МИГиП</w:t>
      </w:r>
      <w:proofErr w:type="spellEnd"/>
      <w:r w:rsidRPr="00D22D0C">
        <w:rPr>
          <w:rFonts w:ascii="Times New Roman" w:eastAsia="Times New Roman" w:hAnsi="Times New Roman" w:cs="Times New Roman"/>
          <w:sz w:val="28"/>
          <w:szCs w:val="28"/>
        </w:rPr>
        <w:t xml:space="preserve"> «</w:t>
      </w:r>
      <w:proofErr w:type="spellStart"/>
      <w:r w:rsidRPr="00D22D0C">
        <w:rPr>
          <w:rFonts w:ascii="Times New Roman" w:eastAsia="Times New Roman" w:hAnsi="Times New Roman" w:cs="Times New Roman"/>
          <w:sz w:val="28"/>
          <w:szCs w:val="28"/>
        </w:rPr>
        <w:t>Гештальт</w:t>
      </w:r>
      <w:proofErr w:type="spellEnd"/>
      <w:r w:rsidRPr="00D22D0C">
        <w:rPr>
          <w:rFonts w:ascii="Times New Roman" w:eastAsia="Times New Roman" w:hAnsi="Times New Roman" w:cs="Times New Roman"/>
          <w:sz w:val="28"/>
          <w:szCs w:val="28"/>
        </w:rPr>
        <w:t xml:space="preserve"> и </w:t>
      </w:r>
      <w:proofErr w:type="spellStart"/>
      <w:r w:rsidRPr="00D22D0C">
        <w:rPr>
          <w:rFonts w:ascii="Times New Roman" w:eastAsia="Times New Roman" w:hAnsi="Times New Roman" w:cs="Times New Roman"/>
          <w:sz w:val="28"/>
          <w:szCs w:val="28"/>
        </w:rPr>
        <w:t>Психодрама</w:t>
      </w:r>
      <w:proofErr w:type="spellEnd"/>
      <w:r w:rsidRPr="00D22D0C">
        <w:rPr>
          <w:rFonts w:ascii="Times New Roman" w:eastAsia="Times New Roman" w:hAnsi="Times New Roman" w:cs="Times New Roman"/>
          <w:sz w:val="28"/>
          <w:szCs w:val="28"/>
        </w:rPr>
        <w:t>: Кризис-Поиск-Вдохновение» (20.12.18-23.12.18 г. Москва);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научно-методическом семинаре: «Индивидуальное консультирование спортсменов: особенности очной работы и заочного взаимодействия», «Психодиагностика в спорте: планирование, организация, обработка данных и интерпретация результатов», а также приняла участие и успешно завершила образовательную программу «Специализация по работе с семьей»;</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Для совершенствования и улучшения реализации программ подготовки будущих специалистов в области физической культуры и спорта, преподаватели Дрофа П.А., Ляхова О.Г. и Самсонов И.И. приняли участие в семинаре по теме «Актуальные проблемы подготовки кадров в области физической культуры, спорта и олимпийского образования».</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Преподаватели Дрофа П.А., Самсонов И.И. приняли участие в качестве экспертов по компетенции «Физическая культура, спорт и фитнес» в Открытом Региональном чемпионате Алтайского края «Молодые профессионалы» (</w:t>
      </w:r>
      <w:proofErr w:type="spellStart"/>
      <w:r w:rsidRPr="00D22D0C">
        <w:rPr>
          <w:rFonts w:ascii="Times New Roman" w:eastAsia="Times New Roman" w:hAnsi="Times New Roman" w:cs="Times New Roman"/>
          <w:sz w:val="28"/>
          <w:szCs w:val="28"/>
        </w:rPr>
        <w:t>WorldSkillsRussia</w:t>
      </w:r>
      <w:proofErr w:type="spellEnd"/>
      <w:r w:rsidRPr="00D22D0C">
        <w:rPr>
          <w:rFonts w:ascii="Times New Roman" w:eastAsia="Times New Roman" w:hAnsi="Times New Roman" w:cs="Times New Roman"/>
          <w:sz w:val="28"/>
          <w:szCs w:val="28"/>
        </w:rPr>
        <w:t xml:space="preserve">) – 2018. </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Преподаватель Ляхова О.Г. приняла участие: </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в круглом столе «Демонстрационный экзамен как инструмент независимой оценки качества подготовки выпускников колледжа», проведённого в рамках Деловой программы регионального этапа Всероссийской олимпиады профессионального мастерства (22.03.18);</w:t>
      </w:r>
    </w:p>
    <w:p w:rsidR="006B1803" w:rsidRPr="00D22D0C" w:rsidRDefault="006B180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проведении </w:t>
      </w:r>
      <w:r w:rsidRPr="00D22D0C">
        <w:rPr>
          <w:rFonts w:ascii="Times New Roman" w:eastAsia="Times New Roman" w:hAnsi="Times New Roman" w:cs="Times New Roman"/>
          <w:sz w:val="28"/>
          <w:szCs w:val="28"/>
          <w:lang w:val="en-US"/>
        </w:rPr>
        <w:t>III</w:t>
      </w:r>
      <w:r w:rsidRPr="00D22D0C">
        <w:rPr>
          <w:rFonts w:ascii="Times New Roman" w:eastAsia="Times New Roman" w:hAnsi="Times New Roman" w:cs="Times New Roman"/>
          <w:sz w:val="28"/>
          <w:szCs w:val="28"/>
        </w:rPr>
        <w:t xml:space="preserve"> Открытой заочной Всероссийской научно-практической конференции среди студентов, преподавателей училищ олимпийского резерва РФ «Наука. Образование и спорт»(26.11.18, </w:t>
      </w:r>
      <w:r w:rsidR="00FA416D" w:rsidRPr="00D22D0C">
        <w:rPr>
          <w:rFonts w:ascii="Times New Roman" w:eastAsia="Times New Roman" w:hAnsi="Times New Roman" w:cs="Times New Roman"/>
          <w:sz w:val="28"/>
          <w:szCs w:val="28"/>
        </w:rPr>
        <w:t>г. Самара</w:t>
      </w:r>
      <w:r w:rsidRPr="00D22D0C">
        <w:rPr>
          <w:rFonts w:ascii="Times New Roman" w:eastAsia="Times New Roman" w:hAnsi="Times New Roman" w:cs="Times New Roman"/>
          <w:sz w:val="28"/>
          <w:szCs w:val="28"/>
        </w:rPr>
        <w:t>»).</w:t>
      </w:r>
    </w:p>
    <w:p w:rsidR="006B1803" w:rsidRPr="00D22D0C" w:rsidRDefault="006B1803" w:rsidP="00B3100F">
      <w:pPr>
        <w:shd w:val="clear" w:color="auto" w:fill="FFFFFF"/>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Преподаватель Самсонов И.И. принял участие:</w:t>
      </w:r>
    </w:p>
    <w:p w:rsidR="006B1803" w:rsidRPr="00D22D0C" w:rsidRDefault="006B1803" w:rsidP="00B3100F">
      <w:pPr>
        <w:shd w:val="clear" w:color="auto" w:fill="FFFFFF"/>
        <w:spacing w:after="0"/>
        <w:jc w:val="both"/>
        <w:rPr>
          <w:rFonts w:ascii="Times New Roman" w:eastAsia="Calibri" w:hAnsi="Times New Roman" w:cs="Times New Roman"/>
          <w:sz w:val="28"/>
          <w:szCs w:val="28"/>
          <w:lang w:eastAsia="en-US"/>
        </w:rPr>
      </w:pPr>
      <w:r w:rsidRPr="00D22D0C">
        <w:rPr>
          <w:rFonts w:ascii="Times New Roman" w:eastAsia="Times New Roman" w:hAnsi="Times New Roman" w:cs="Times New Roman"/>
          <w:sz w:val="28"/>
          <w:szCs w:val="28"/>
        </w:rPr>
        <w:t xml:space="preserve">- во </w:t>
      </w:r>
      <w:r w:rsidRPr="00D22D0C">
        <w:rPr>
          <w:rFonts w:ascii="Times New Roman" w:eastAsia="Calibri" w:hAnsi="Times New Roman" w:cs="Times New Roman"/>
          <w:sz w:val="28"/>
          <w:szCs w:val="28"/>
          <w:lang w:eastAsia="en-US"/>
        </w:rPr>
        <w:t>Всероссийской научно-практической конференции «Проблемы и перспективы развития физической культуры и спорта» (г. Кемерово 25-27 марта 2018 г.);</w:t>
      </w:r>
    </w:p>
    <w:p w:rsidR="006B1803" w:rsidRPr="00D22D0C" w:rsidRDefault="006B1803" w:rsidP="00B3100F">
      <w:pPr>
        <w:shd w:val="clear" w:color="auto" w:fill="FFFFFF"/>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в X Всероссийской научно-практической конференции «Роль местного самоуправления в развитии физической культуры и спорта» (г. Омск, 18-19 мая 2018 г.);</w:t>
      </w:r>
    </w:p>
    <w:p w:rsidR="006B1803" w:rsidRPr="00D22D0C" w:rsidRDefault="006B1803" w:rsidP="00B3100F">
      <w:pPr>
        <w:shd w:val="clear" w:color="auto" w:fill="FFFFFF"/>
        <w:spacing w:after="0"/>
        <w:jc w:val="both"/>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bdr w:val="none" w:sz="0" w:space="0" w:color="auto" w:frame="1"/>
        </w:rPr>
        <w:t>-в Международном спортивном форуме «Россия – спортивная держава» (</w:t>
      </w:r>
      <w:r w:rsidRPr="00D22D0C">
        <w:rPr>
          <w:rFonts w:ascii="Times New Roman" w:eastAsia="Times New Roman" w:hAnsi="Times New Roman" w:cs="Times New Roman"/>
          <w:color w:val="000000"/>
          <w:sz w:val="28"/>
          <w:szCs w:val="28"/>
        </w:rPr>
        <w:t>Ульяновская область, 10 – 12 октября 2018 г.)</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Преподавателями МО ЕНЦ и гуманитарного цикла были проведены предметные недели по математике, физике, биологии, химии и географии, русскому языку и литературе, иностранным языкам, истории</w:t>
      </w:r>
      <w:r w:rsidR="00FA416D" w:rsidRPr="00D22D0C">
        <w:rPr>
          <w:rFonts w:ascii="Times New Roman" w:eastAsia="Times New Roman" w:hAnsi="Times New Roman" w:cs="Times New Roman"/>
          <w:sz w:val="28"/>
          <w:szCs w:val="28"/>
        </w:rPr>
        <w:t>,</w:t>
      </w:r>
      <w:r w:rsidRPr="00D22D0C">
        <w:rPr>
          <w:rFonts w:ascii="Times New Roman" w:eastAsia="Times New Roman" w:hAnsi="Times New Roman" w:cs="Times New Roman"/>
          <w:sz w:val="28"/>
          <w:szCs w:val="28"/>
        </w:rPr>
        <w:t xml:space="preserve"> целью которых было формирование положительной мотивации к изучению предмета, активизации мыслительной деятельности учащихся. Предметные недели были хорошо спланированы и организованы.</w:t>
      </w:r>
    </w:p>
    <w:p w:rsidR="006B1803" w:rsidRPr="00D22D0C" w:rsidRDefault="006B1803" w:rsidP="00B3100F">
      <w:pPr>
        <w:spacing w:after="0"/>
        <w:ind w:firstLine="708"/>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 xml:space="preserve">Преподаватели Бредихина Е.В. и Петрова Г.А. на неделе иностранного языка организовали мероприятия, связанные с проведением праздника Нового года и Рождества в англоговорящих странах, лингвострановедческий марафон, конкурс газет и открыток на Рождественскую тему. Неделя истории преподавателя Курилова И.П. была посвящена исторической дате: 100-летию Октябрьской революции и Дню народного единства (выпуск стенгазет, тематические беседы, выступления учащихся). На неделе русского языка и литературы преподаватели Шушкова Т.А. и </w:t>
      </w:r>
      <w:proofErr w:type="spellStart"/>
      <w:r w:rsidRPr="00D22D0C">
        <w:rPr>
          <w:rFonts w:ascii="Times New Roman" w:eastAsia="Times New Roman" w:hAnsi="Times New Roman" w:cs="Times New Roman"/>
          <w:sz w:val="28"/>
          <w:szCs w:val="28"/>
        </w:rPr>
        <w:t>Деревянкина</w:t>
      </w:r>
      <w:proofErr w:type="spellEnd"/>
      <w:r w:rsidRPr="00D22D0C">
        <w:rPr>
          <w:rFonts w:ascii="Times New Roman" w:eastAsia="Times New Roman" w:hAnsi="Times New Roman" w:cs="Times New Roman"/>
          <w:sz w:val="28"/>
          <w:szCs w:val="28"/>
        </w:rPr>
        <w:t xml:space="preserve"> Р.Н. провели аукцион знаний по русскому языку и литературе, выразительное чтение стихов </w:t>
      </w:r>
      <w:r w:rsidR="00FA416D" w:rsidRPr="00D22D0C">
        <w:rPr>
          <w:rFonts w:ascii="Times New Roman" w:eastAsia="Times New Roman" w:hAnsi="Times New Roman" w:cs="Times New Roman"/>
          <w:sz w:val="28"/>
          <w:szCs w:val="28"/>
        </w:rPr>
        <w:t>В. Высоцкого</w:t>
      </w:r>
      <w:r w:rsidRPr="00D22D0C">
        <w:rPr>
          <w:rFonts w:ascii="Times New Roman" w:eastAsia="Times New Roman" w:hAnsi="Times New Roman" w:cs="Times New Roman"/>
          <w:sz w:val="28"/>
          <w:szCs w:val="28"/>
        </w:rPr>
        <w:t xml:space="preserve"> о спорте в День рождения поэта-песенника, день кроссвордов и тестов по русскому языку, были выпущены стенгазеты, посвящённые литературным датам.</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Студенты</w:t>
      </w:r>
      <w:r w:rsidRPr="00D22D0C">
        <w:rPr>
          <w:rFonts w:ascii="Times New Roman" w:eastAsia="Times New Roman" w:hAnsi="Times New Roman" w:cs="Times New Roman"/>
          <w:color w:val="FF0000"/>
          <w:sz w:val="28"/>
          <w:szCs w:val="28"/>
        </w:rPr>
        <w:t xml:space="preserve"> </w:t>
      </w:r>
      <w:r w:rsidRPr="00D22D0C">
        <w:rPr>
          <w:rFonts w:ascii="Times New Roman" w:eastAsia="Times New Roman" w:hAnsi="Times New Roman" w:cs="Times New Roman"/>
          <w:sz w:val="28"/>
          <w:szCs w:val="28"/>
        </w:rPr>
        <w:t>КГБПОУ «АУОР» также принимали участие в различных дистанционных конкурсах, фестивалях, семинарах, научно-практических конференциях.</w:t>
      </w:r>
      <w:r w:rsidRPr="00D22D0C">
        <w:rPr>
          <w:rFonts w:ascii="Times New Roman" w:eastAsia="Times New Roman" w:hAnsi="Times New Roman" w:cs="Times New Roman"/>
          <w:sz w:val="28"/>
          <w:szCs w:val="28"/>
          <w:shd w:val="clear" w:color="auto" w:fill="FFFFFF"/>
        </w:rPr>
        <w:t xml:space="preserve"> В ноябре 2018 года студентка 5 курса Козулина Мария приняла участие в открытом региональном чемпионате «Молодые профессионалы» (</w:t>
      </w:r>
      <w:r w:rsidRPr="00D22D0C">
        <w:rPr>
          <w:rFonts w:ascii="Times New Roman" w:eastAsia="Times New Roman" w:hAnsi="Times New Roman" w:cs="Times New Roman"/>
          <w:sz w:val="28"/>
          <w:szCs w:val="28"/>
          <w:shd w:val="clear" w:color="auto" w:fill="FFFFFF"/>
          <w:lang w:val="en-US"/>
        </w:rPr>
        <w:t>WORLDSKILLS</w:t>
      </w:r>
      <w:r w:rsidR="00FA416D" w:rsidRPr="00D22D0C">
        <w:rPr>
          <w:rFonts w:ascii="Times New Roman" w:eastAsia="Times New Roman" w:hAnsi="Times New Roman" w:cs="Times New Roman"/>
          <w:sz w:val="28"/>
          <w:szCs w:val="28"/>
          <w:shd w:val="clear" w:color="auto" w:fill="FFFFFF"/>
        </w:rPr>
        <w:t xml:space="preserve"> </w:t>
      </w:r>
      <w:r w:rsidRPr="00D22D0C">
        <w:rPr>
          <w:rFonts w:ascii="Times New Roman" w:eastAsia="Times New Roman" w:hAnsi="Times New Roman" w:cs="Times New Roman"/>
          <w:sz w:val="28"/>
          <w:szCs w:val="28"/>
          <w:shd w:val="clear" w:color="auto" w:fill="FFFFFF"/>
          <w:lang w:val="en-US"/>
        </w:rPr>
        <w:t>RUSSIA</w:t>
      </w:r>
      <w:r w:rsidRPr="00D22D0C">
        <w:rPr>
          <w:rFonts w:ascii="Times New Roman" w:eastAsia="Times New Roman" w:hAnsi="Times New Roman" w:cs="Times New Roman"/>
          <w:sz w:val="28"/>
          <w:szCs w:val="28"/>
          <w:shd w:val="clear" w:color="auto" w:fill="FFFFFF"/>
        </w:rPr>
        <w:t xml:space="preserve">) Алтайского края по </w:t>
      </w:r>
      <w:r w:rsidRPr="00D22D0C">
        <w:rPr>
          <w:rFonts w:ascii="Times New Roman" w:eastAsia="Times New Roman" w:hAnsi="Times New Roman" w:cs="Times New Roman"/>
          <w:sz w:val="28"/>
          <w:szCs w:val="28"/>
          <w:shd w:val="clear" w:color="auto" w:fill="FFFFFF"/>
        </w:rPr>
        <w:lastRenderedPageBreak/>
        <w:t>направлению "Физическая культура, спорт и фитнес", где заняла 5 место</w:t>
      </w:r>
      <w:r w:rsidRPr="00D22D0C">
        <w:rPr>
          <w:rFonts w:ascii="Times New Roman" w:eastAsia="Times New Roman" w:hAnsi="Times New Roman" w:cs="Times New Roman"/>
          <w:sz w:val="28"/>
          <w:szCs w:val="28"/>
        </w:rPr>
        <w:t xml:space="preserve">. С целью повышения мотивации к изучению предметов общепрофессиональных дисциплин и модулей под руководством преподавателя Дрофы П.А. студенты Дедов Д.А. и Козулина М.И. приняли участие в краевой студенческой научно-практической конференции «Актуальные проблемы современности – взгляд молодых». </w:t>
      </w:r>
    </w:p>
    <w:p w:rsidR="006B1803" w:rsidRPr="00D22D0C" w:rsidRDefault="006B1803" w:rsidP="009C49E8">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Студенты Брагин М., Дедов Д. приняли участие в региональном этапе Всероссийской </w:t>
      </w:r>
      <w:proofErr w:type="gramStart"/>
      <w:r w:rsidRPr="00D22D0C">
        <w:rPr>
          <w:rFonts w:ascii="Times New Roman" w:eastAsia="Times New Roman" w:hAnsi="Times New Roman" w:cs="Times New Roman"/>
          <w:sz w:val="28"/>
          <w:szCs w:val="28"/>
        </w:rPr>
        <w:t>олимпиады профессионального мастерства обучающихся профессиональных образовательных организаций укрупненной группы специальностей</w:t>
      </w:r>
      <w:proofErr w:type="gramEnd"/>
      <w:r w:rsidRPr="00D22D0C">
        <w:rPr>
          <w:rFonts w:ascii="Times New Roman" w:eastAsia="Times New Roman" w:hAnsi="Times New Roman" w:cs="Times New Roman"/>
          <w:sz w:val="28"/>
          <w:szCs w:val="28"/>
        </w:rPr>
        <w:t xml:space="preserve"> 44.00.00 Образование и педагогические науки по специальностям 49.02.01 «Физическая культура», 49.02.02  «Адаптивная физическая культура».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Обучающиеся 11 класса приняли участие в тестировании по истории Отечества, проведенном в рамках федерального проекта «Каждый день горжусь Россией»</w:t>
      </w:r>
      <w:proofErr w:type="gramStart"/>
      <w:r w:rsidRPr="00D22D0C">
        <w:rPr>
          <w:rFonts w:ascii="Times New Roman" w:eastAsia="Times New Roman" w:hAnsi="Times New Roman" w:cs="Times New Roman"/>
          <w:sz w:val="28"/>
          <w:szCs w:val="28"/>
        </w:rPr>
        <w:t>!(</w:t>
      </w:r>
      <w:proofErr w:type="spellStart"/>
      <w:proofErr w:type="gramEnd"/>
      <w:r w:rsidRPr="00D22D0C">
        <w:rPr>
          <w:rFonts w:ascii="Times New Roman" w:eastAsia="Times New Roman" w:hAnsi="Times New Roman" w:cs="Times New Roman"/>
          <w:sz w:val="28"/>
          <w:szCs w:val="28"/>
        </w:rPr>
        <w:t>АлтГТУ</w:t>
      </w:r>
      <w:proofErr w:type="spellEnd"/>
      <w:r w:rsidRPr="00D22D0C">
        <w:rPr>
          <w:rFonts w:ascii="Times New Roman" w:eastAsia="Times New Roman" w:hAnsi="Times New Roman" w:cs="Times New Roman"/>
          <w:sz w:val="28"/>
          <w:szCs w:val="28"/>
        </w:rPr>
        <w:t>, 30.11.18).</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течение 2018 года на базе училища проводились методические семинары по видам спорта для тренеров ДЮСШ Алтайского края.</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Воспитание является важным звеном целостного образовательного процесса. Целью воспитательной работы в училище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Воспитательная работа в училище в 2018 году выстраивалась в системе реализации стандартов ФГОС СПО, с использованием современных технологий, что позволяет говорить о подготовке будущего специалиста, как современного педагога, владеющего инновационными педагогическими воспитательными технологиями.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Управление процессом воспитательной работы реализуется через все структурные подразделения училища, а также советы самоуправления: Студенческий совет училища, Студенческий совет общежития, (студенческие активы учебных групп). Основной целью развития студенческого самоуправления в училище является обеспечение личностного роста будущего профессионала как образованной целостной личности, обладающей профессиональной компетентностью.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 училище имеется нормативно-правовая база, регламентирующая воспитательный процесс. Воспитательная работа училища строится исходя из специфики данного учебного заведения.</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Специфика училища такова, что немалую часть времени воспитанники училища уделяют занятиям спортом: тренировки, соревнования, выезды на учебно-тренировочные сборы за пределы края и страны. Существует ряд </w:t>
      </w:r>
      <w:r w:rsidRPr="00D22D0C">
        <w:rPr>
          <w:rFonts w:ascii="Times New Roman" w:eastAsia="Calibri" w:hAnsi="Times New Roman" w:cs="Times New Roman"/>
          <w:sz w:val="28"/>
          <w:szCs w:val="28"/>
          <w:lang w:eastAsia="en-US"/>
        </w:rPr>
        <w:lastRenderedPageBreak/>
        <w:t>факторов, оказывающих влияние на содержание воспитательной работы в училище: это история и традиции  нашего учебного заведения, особенности контингента воспитанников, их семейных и национальных традиций.</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Главным показателем эффективности воспитательной деятельности является профилактическая направленность воспитания и спортивно-оздоровительная работа. В планах училища, общежития, классных руководителей, воспитателей, педагога-психолога включены мероприятия, предупреждающие наркозависимость, </w:t>
      </w:r>
      <w:proofErr w:type="spellStart"/>
      <w:r w:rsidRPr="00D22D0C">
        <w:rPr>
          <w:rFonts w:ascii="Times New Roman" w:eastAsia="Calibri" w:hAnsi="Times New Roman" w:cs="Times New Roman"/>
          <w:sz w:val="28"/>
          <w:szCs w:val="28"/>
          <w:lang w:eastAsia="en-US"/>
        </w:rPr>
        <w:t>табакокурение</w:t>
      </w:r>
      <w:proofErr w:type="spellEnd"/>
      <w:r w:rsidRPr="00D22D0C">
        <w:rPr>
          <w:rFonts w:ascii="Times New Roman" w:eastAsia="Calibri" w:hAnsi="Times New Roman" w:cs="Times New Roman"/>
          <w:sz w:val="28"/>
          <w:szCs w:val="28"/>
          <w:lang w:eastAsia="en-US"/>
        </w:rPr>
        <w:t xml:space="preserve">, употребления алкоголя  и направлены на формирование здорового образа жизни. </w:t>
      </w:r>
      <w:proofErr w:type="gramStart"/>
      <w:r w:rsidRPr="00D22D0C">
        <w:rPr>
          <w:rFonts w:ascii="Times New Roman" w:eastAsia="Calibri" w:hAnsi="Times New Roman" w:cs="Times New Roman"/>
          <w:sz w:val="28"/>
          <w:szCs w:val="28"/>
          <w:lang w:eastAsia="en-US"/>
        </w:rPr>
        <w:t>В рамках решения этих вопросов в АУОР проводились мероприятия: лекция «Закон и вредные привычки», беседы по спортивным отделениям о здоровом образе жизни, информация по данной тематике и  о   ЗОЖ  на стендах «Студенческая жизнь» и «Мы за здоровый образ жизни», спортивные викторины, классные часы по проблемам ЗОЖ,  выпуск стенгазеты  ко Дню борьбы со СПИДом, а также проведена беседа с обучающимися и</w:t>
      </w:r>
      <w:proofErr w:type="gramEnd"/>
      <w:r w:rsidRPr="00D22D0C">
        <w:rPr>
          <w:rFonts w:ascii="Times New Roman" w:eastAsia="Calibri" w:hAnsi="Times New Roman" w:cs="Times New Roman"/>
          <w:sz w:val="28"/>
          <w:szCs w:val="28"/>
          <w:lang w:eastAsia="en-US"/>
        </w:rPr>
        <w:t xml:space="preserve"> просмотрен видеофильм по теме «1 декабря – Всемирный день борьбы со СПИДом» (воспитатель </w:t>
      </w:r>
      <w:proofErr w:type="spellStart"/>
      <w:r w:rsidRPr="00D22D0C">
        <w:rPr>
          <w:rFonts w:ascii="Times New Roman" w:eastAsia="Calibri" w:hAnsi="Times New Roman" w:cs="Times New Roman"/>
          <w:sz w:val="28"/>
          <w:szCs w:val="28"/>
          <w:lang w:eastAsia="en-US"/>
        </w:rPr>
        <w:t>Половинкина</w:t>
      </w:r>
      <w:proofErr w:type="spellEnd"/>
      <w:r w:rsidRPr="00D22D0C">
        <w:rPr>
          <w:rFonts w:ascii="Times New Roman" w:eastAsia="Calibri" w:hAnsi="Times New Roman" w:cs="Times New Roman"/>
          <w:sz w:val="28"/>
          <w:szCs w:val="28"/>
          <w:lang w:eastAsia="en-US"/>
        </w:rPr>
        <w:t xml:space="preserve"> О.Н.).Каждый год наши обучающиеся  участвуют в Открытом конкурсе Октябрьского района города Барнаула на лучший плакат и рисунок «Молодёжь выбирает здоровое будущее!» За участие в этом конкурсе получили благодарность администрации Октябрьского района города Барнаула учащаяся 101 группы Кудрявцева Татьяна и студент 5 курса </w:t>
      </w:r>
      <w:proofErr w:type="spellStart"/>
      <w:r w:rsidRPr="00D22D0C">
        <w:rPr>
          <w:rFonts w:ascii="Times New Roman" w:eastAsia="Calibri" w:hAnsi="Times New Roman" w:cs="Times New Roman"/>
          <w:sz w:val="28"/>
          <w:szCs w:val="28"/>
          <w:lang w:eastAsia="en-US"/>
        </w:rPr>
        <w:t>Алмадаков</w:t>
      </w:r>
      <w:proofErr w:type="spellEnd"/>
      <w:r w:rsidRPr="00D22D0C">
        <w:rPr>
          <w:rFonts w:ascii="Times New Roman" w:eastAsia="Calibri" w:hAnsi="Times New Roman" w:cs="Times New Roman"/>
          <w:sz w:val="28"/>
          <w:szCs w:val="28"/>
          <w:lang w:eastAsia="en-US"/>
        </w:rPr>
        <w:t xml:space="preserve"> Амаду. </w:t>
      </w:r>
      <w:proofErr w:type="gramStart"/>
      <w:r w:rsidRPr="00D22D0C">
        <w:rPr>
          <w:rFonts w:ascii="Times New Roman" w:eastAsia="Calibri" w:hAnsi="Times New Roman" w:cs="Times New Roman"/>
          <w:sz w:val="28"/>
          <w:szCs w:val="28"/>
          <w:lang w:eastAsia="en-US"/>
        </w:rPr>
        <w:t xml:space="preserve">Организовали их участие воспитатели Широкова Л.Н. и Никитина М.Л. Участвуя в Открытом конкурсе Октябрьского района города Барнаула на  лучший видеоролик «Территория вне зависимости», студент 4 курса Богданов Владислав выиграл и занял 1 место, награждён дипломом, подарочным сертификатом на бесплатное прохождение полного курса обучения в школе </w:t>
      </w:r>
      <w:proofErr w:type="spellStart"/>
      <w:r w:rsidRPr="00D22D0C">
        <w:rPr>
          <w:rFonts w:ascii="Times New Roman" w:eastAsia="Calibri" w:hAnsi="Times New Roman" w:cs="Times New Roman"/>
          <w:sz w:val="28"/>
          <w:szCs w:val="28"/>
          <w:lang w:eastAsia="en-US"/>
        </w:rPr>
        <w:t>видеооператоров</w:t>
      </w:r>
      <w:proofErr w:type="spellEnd"/>
      <w:r w:rsidRPr="00D22D0C">
        <w:rPr>
          <w:rFonts w:ascii="Times New Roman" w:eastAsia="Calibri" w:hAnsi="Times New Roman" w:cs="Times New Roman"/>
          <w:sz w:val="28"/>
          <w:szCs w:val="28"/>
          <w:lang w:eastAsia="en-US"/>
        </w:rPr>
        <w:t>, а также памятным подарком.</w:t>
      </w:r>
      <w:proofErr w:type="gramEnd"/>
      <w:r w:rsidRPr="00D22D0C">
        <w:rPr>
          <w:rFonts w:ascii="Times New Roman" w:eastAsia="Calibri" w:hAnsi="Times New Roman" w:cs="Times New Roman"/>
          <w:sz w:val="28"/>
          <w:szCs w:val="28"/>
          <w:lang w:eastAsia="en-US"/>
        </w:rPr>
        <w:t xml:space="preserve"> Организатор участия данного студента в конкурсе была воспитатель </w:t>
      </w:r>
      <w:proofErr w:type="spellStart"/>
      <w:r w:rsidRPr="00D22D0C">
        <w:rPr>
          <w:rFonts w:ascii="Times New Roman" w:eastAsia="Calibri" w:hAnsi="Times New Roman" w:cs="Times New Roman"/>
          <w:sz w:val="28"/>
          <w:szCs w:val="28"/>
          <w:lang w:eastAsia="en-US"/>
        </w:rPr>
        <w:t>Половинкина</w:t>
      </w:r>
      <w:proofErr w:type="spellEnd"/>
      <w:r w:rsidRPr="00D22D0C">
        <w:rPr>
          <w:rFonts w:ascii="Times New Roman" w:eastAsia="Calibri" w:hAnsi="Times New Roman" w:cs="Times New Roman"/>
          <w:sz w:val="28"/>
          <w:szCs w:val="28"/>
          <w:lang w:eastAsia="en-US"/>
        </w:rPr>
        <w:t xml:space="preserve"> О.Н. В рамках празднования Дня молодежи России 23.06.2018 г. в парковой зоне спортивного комплекса «ВРЗ» прошёл спортивно-развлекательный праздник «Молодость», в котором приняли участие студенты АУОР (организатор - воспитатель Широкова Л.Н.), и заняли  второе место. В библиотеке в течение года  постоянно действовали  выставки: «Новости спорта», «Зимние виды спорта», «Летние виды спорта», «Я выбираю спорт» (библиотекарь Яковлева О.В.). В 2017-2018 учебном году в УОР продолжилось поэтапное внедрение всероссийского физкультурно-спортивного комплекса ГТО.</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Безопасность жизнедеятельности </w:t>
      </w:r>
      <w:proofErr w:type="gramStart"/>
      <w:r w:rsidRPr="00D22D0C">
        <w:rPr>
          <w:rFonts w:ascii="Times New Roman" w:eastAsia="Calibri" w:hAnsi="Times New Roman" w:cs="Times New Roman"/>
          <w:sz w:val="28"/>
          <w:szCs w:val="28"/>
          <w:lang w:eastAsia="en-US"/>
        </w:rPr>
        <w:t>обучающихся</w:t>
      </w:r>
      <w:proofErr w:type="gramEnd"/>
      <w:r w:rsidRPr="00D22D0C">
        <w:rPr>
          <w:rFonts w:ascii="Times New Roman" w:eastAsia="Calibri" w:hAnsi="Times New Roman" w:cs="Times New Roman"/>
          <w:sz w:val="28"/>
          <w:szCs w:val="28"/>
          <w:lang w:eastAsia="en-US"/>
        </w:rPr>
        <w:t xml:space="preserve"> – важный момент в воспитании обучающихся. В течение учебного года проводились </w:t>
      </w:r>
      <w:r w:rsidRPr="00D22D0C">
        <w:rPr>
          <w:rFonts w:ascii="Times New Roman" w:eastAsia="Calibri" w:hAnsi="Times New Roman" w:cs="Times New Roman"/>
          <w:sz w:val="28"/>
          <w:szCs w:val="28"/>
          <w:lang w:eastAsia="en-US"/>
        </w:rPr>
        <w:lastRenderedPageBreak/>
        <w:t xml:space="preserve">тренировочные занятия по ЧС, Всероссийский открытый урок по безопасности жизнедеятельности и защите детей и персонала от чрезвычайных ситуаций,  воспитатели общежития приняли участие в методическом семинаре-совещании «Предупреждение вовлечения молодёжи в террористические и экстремистские организации». Безопасность жизнедеятельности учащихся и студентов были затронуты в правовой беседе обучающихся с представителями администрации Октябрьского района г. Барнаула о </w:t>
      </w:r>
      <w:proofErr w:type="gramStart"/>
      <w:r w:rsidRPr="00D22D0C">
        <w:rPr>
          <w:rFonts w:ascii="Times New Roman" w:eastAsia="Calibri" w:hAnsi="Times New Roman" w:cs="Times New Roman"/>
          <w:sz w:val="28"/>
          <w:szCs w:val="28"/>
          <w:lang w:eastAsia="en-US"/>
        </w:rPr>
        <w:t>Законе</w:t>
      </w:r>
      <w:proofErr w:type="gramEnd"/>
      <w:r w:rsidRPr="00D22D0C">
        <w:rPr>
          <w:rFonts w:ascii="Times New Roman" w:eastAsia="Calibri" w:hAnsi="Times New Roman" w:cs="Times New Roman"/>
          <w:sz w:val="28"/>
          <w:szCs w:val="28"/>
          <w:lang w:eastAsia="en-US"/>
        </w:rPr>
        <w:t xml:space="preserve"> об ограничении времени, о присутствии в общественных местах, угрожающих здоровью, об ответственности за распространение наркотиков и других вопросах. В мае 2018 года в актовом зале АУОР прошло организационное собрание учащихся, студентов и работников училища с представителем правоохранительных органов, начальником отдела участковых уполномоченных полиций Октябрьского района, майором полиции </w:t>
      </w:r>
      <w:proofErr w:type="spellStart"/>
      <w:r w:rsidRPr="00D22D0C">
        <w:rPr>
          <w:rFonts w:ascii="Times New Roman" w:eastAsia="Calibri" w:hAnsi="Times New Roman" w:cs="Times New Roman"/>
          <w:sz w:val="28"/>
          <w:szCs w:val="28"/>
          <w:lang w:eastAsia="en-US"/>
        </w:rPr>
        <w:t>Кеняйкиным</w:t>
      </w:r>
      <w:proofErr w:type="spellEnd"/>
      <w:r w:rsidRPr="00D22D0C">
        <w:rPr>
          <w:rFonts w:ascii="Times New Roman" w:eastAsia="Calibri" w:hAnsi="Times New Roman" w:cs="Times New Roman"/>
          <w:sz w:val="28"/>
          <w:szCs w:val="28"/>
          <w:lang w:eastAsia="en-US"/>
        </w:rPr>
        <w:t xml:space="preserve"> </w:t>
      </w:r>
      <w:proofErr w:type="spellStart"/>
      <w:r w:rsidRPr="00D22D0C">
        <w:rPr>
          <w:rFonts w:ascii="Times New Roman" w:eastAsia="Calibri" w:hAnsi="Times New Roman" w:cs="Times New Roman"/>
          <w:sz w:val="28"/>
          <w:szCs w:val="28"/>
          <w:lang w:eastAsia="en-US"/>
        </w:rPr>
        <w:t>Алексем</w:t>
      </w:r>
      <w:proofErr w:type="spellEnd"/>
      <w:r w:rsidRPr="00D22D0C">
        <w:rPr>
          <w:rFonts w:ascii="Times New Roman" w:eastAsia="Calibri" w:hAnsi="Times New Roman" w:cs="Times New Roman"/>
          <w:sz w:val="28"/>
          <w:szCs w:val="28"/>
          <w:lang w:eastAsia="en-US"/>
        </w:rPr>
        <w:t xml:space="preserve"> Сергеевичем по вопросам профилактики преступности, борьбы с незаконным оборотом наркотиков, мошенничеством и пресечения коррупционных правонарушений.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 2018 году училище приняло участие в смотре-конкурсе на лучшую учебно-материальную базу в области гражданской обороны, защиты населения и территорий от чрезвычайных ситуаций в Октябрьском районе г. Барнаула  (с 02.04.18 по 20.07.18). По итогам смотра-конкурса организаций, осуществляющих образовательную деятельность по дисциплине «Безопасность жизнедеятельности и курсу «Основы безопасности жизнедеятельности» КГБПОУ «АУОР» признано победителем.</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 АУОР обучаются студенты и учащиеся  со всего края, поэтому воспитательная работа по адаптации обучающихся,  по профилактике правонарушений, безопасности жизнедеятельности велась в течение всего года.</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В училище продолжается работа  экологической направленности: учащиеся и студенты участвовали в экологических акциях по благоустройству, санитарной очистке  территории училища и прилегающих улиц, аллеи по ул. 40 лет Октября г. Барнаула Октябрьского района. 26 января в Барнауле официально был дан старт году волонтера в Алтайском крае. В Манеже Алтайского государственного технического университета им. И. И. Ползунова прошло торжественное мероприятие, приуроченное к этому событию. Учащиеся АУОР с удовольствием приняли участие в этом мероприятии. В течение года обучающиеся АУОР принимали участие в добровольческих акциях: так в сентябре 2017 года группа волонтёров отделения самбо оказала помощь в подготовке спортивного мероприятия в Парке Спорта </w:t>
      </w:r>
      <w:proofErr w:type="spellStart"/>
      <w:r w:rsidRPr="00D22D0C">
        <w:rPr>
          <w:rFonts w:ascii="Times New Roman" w:eastAsia="Calibri" w:hAnsi="Times New Roman" w:cs="Times New Roman"/>
          <w:sz w:val="28"/>
          <w:szCs w:val="28"/>
          <w:lang w:eastAsia="en-US"/>
        </w:rPr>
        <w:t>А.Смертина</w:t>
      </w:r>
      <w:proofErr w:type="spellEnd"/>
      <w:r w:rsidRPr="00D22D0C">
        <w:rPr>
          <w:rFonts w:ascii="Times New Roman" w:eastAsia="Calibri" w:hAnsi="Times New Roman" w:cs="Times New Roman"/>
          <w:sz w:val="28"/>
          <w:szCs w:val="28"/>
          <w:lang w:eastAsia="en-US"/>
        </w:rPr>
        <w:t xml:space="preserve"> (организатор – воспитатель Широкова Л.Н.), в мае </w:t>
      </w:r>
      <w:r w:rsidRPr="00D22D0C">
        <w:rPr>
          <w:rFonts w:ascii="Times New Roman" w:eastAsia="Calibri" w:hAnsi="Times New Roman" w:cs="Times New Roman"/>
          <w:sz w:val="28"/>
          <w:szCs w:val="28"/>
          <w:lang w:eastAsia="en-US"/>
        </w:rPr>
        <w:lastRenderedPageBreak/>
        <w:t xml:space="preserve">2018 года  приняли участие в трудовом десанте в п. Затон. Ребята очищали от мусора детские площадки, хоккейную коробку, берег реки. Покрасили ограждения на мемориале и остановку общественного транспорта (ответственный - инструктор-методист Баталова А.С.).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Современное духовно-нравственное образование и воспитание должно стать средством социализации обучающихся, их разностороннего развития и активной жизненной позиции. Классные руководители старались организовать жизнедеятельность ученического и студенческого коллективов так, чтобы формировать позитивные межличностные   и групповые взаимоотношения в ученической и студенческой среде, формировать навыки  самоорганизации, самоконтроля, усилить мотивацию к учению, творчеству, к формированию интеллектуального потенциала. Все традиционные мероприятия: </w:t>
      </w:r>
      <w:proofErr w:type="gramStart"/>
      <w:r w:rsidRPr="00D22D0C">
        <w:rPr>
          <w:rFonts w:ascii="Times New Roman" w:eastAsia="Calibri" w:hAnsi="Times New Roman" w:cs="Times New Roman"/>
          <w:sz w:val="28"/>
          <w:szCs w:val="28"/>
          <w:lang w:eastAsia="en-US"/>
        </w:rPr>
        <w:t xml:space="preserve">«День Мира и Знаний», День учителя - День самоуправления, «29 лет </w:t>
      </w:r>
      <w:proofErr w:type="spellStart"/>
      <w:r w:rsidRPr="00D22D0C">
        <w:rPr>
          <w:rFonts w:ascii="Times New Roman" w:eastAsia="Calibri" w:hAnsi="Times New Roman" w:cs="Times New Roman"/>
          <w:sz w:val="28"/>
          <w:szCs w:val="28"/>
          <w:lang w:eastAsia="en-US"/>
        </w:rPr>
        <w:t>АУОРу</w:t>
      </w:r>
      <w:proofErr w:type="spellEnd"/>
      <w:r w:rsidRPr="00D22D0C">
        <w:rPr>
          <w:rFonts w:ascii="Times New Roman" w:eastAsia="Calibri" w:hAnsi="Times New Roman" w:cs="Times New Roman"/>
          <w:sz w:val="28"/>
          <w:szCs w:val="28"/>
          <w:lang w:eastAsia="en-US"/>
        </w:rPr>
        <w:t>», День матери, новогодний праздник, Неделя спорта, День защитника Отечества и Международный женский день, мероприятия,  посвящённые Дню Победы, Последний звонок и выпускной вечер -  прошли на хорошем уровне и стали праздником для обучающихся  и педагогов училища (все мероприятия освещены на сайте АУОР).</w:t>
      </w:r>
      <w:proofErr w:type="gramEnd"/>
      <w:r w:rsidRPr="00D22D0C">
        <w:rPr>
          <w:rFonts w:ascii="Times New Roman" w:eastAsia="Calibri" w:hAnsi="Times New Roman" w:cs="Times New Roman"/>
          <w:sz w:val="28"/>
          <w:szCs w:val="28"/>
          <w:lang w:eastAsia="en-US"/>
        </w:rPr>
        <w:t xml:space="preserve"> Традиционные  праздники в АУОР организует и проводит педагог-организатор Бредихина Е.В. совместно с классными руководителями и активистами училища.</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Развитие студенческого и ученического самоуправления — воспитательная работа по формированию активной жизненной позиции </w:t>
      </w:r>
      <w:proofErr w:type="gramStart"/>
      <w:r w:rsidRPr="00D22D0C">
        <w:rPr>
          <w:rFonts w:ascii="Times New Roman" w:eastAsia="Calibri" w:hAnsi="Times New Roman" w:cs="Times New Roman"/>
          <w:sz w:val="28"/>
          <w:szCs w:val="28"/>
          <w:lang w:eastAsia="en-US"/>
        </w:rPr>
        <w:t>обучающихся</w:t>
      </w:r>
      <w:proofErr w:type="gramEnd"/>
      <w:r w:rsidRPr="00D22D0C">
        <w:rPr>
          <w:rFonts w:ascii="Times New Roman" w:eastAsia="Calibri" w:hAnsi="Times New Roman" w:cs="Times New Roman"/>
          <w:sz w:val="28"/>
          <w:szCs w:val="28"/>
          <w:lang w:eastAsia="en-US"/>
        </w:rPr>
        <w:t xml:space="preserve">. Студенческий совет участвует во многих мероприятиях и творческих делах: самостоятельно готовили различные творческие номера, оказывали помощь при подготовке </w:t>
      </w:r>
      <w:proofErr w:type="spellStart"/>
      <w:r w:rsidRPr="00D22D0C">
        <w:rPr>
          <w:rFonts w:ascii="Times New Roman" w:eastAsia="Calibri" w:hAnsi="Times New Roman" w:cs="Times New Roman"/>
          <w:sz w:val="28"/>
          <w:szCs w:val="28"/>
          <w:lang w:eastAsia="en-US"/>
        </w:rPr>
        <w:t>общеучилищных</w:t>
      </w:r>
      <w:proofErr w:type="spellEnd"/>
      <w:r w:rsidRPr="00D22D0C">
        <w:rPr>
          <w:rFonts w:ascii="Times New Roman" w:eastAsia="Calibri" w:hAnsi="Times New Roman" w:cs="Times New Roman"/>
          <w:sz w:val="28"/>
          <w:szCs w:val="28"/>
          <w:lang w:eastAsia="en-US"/>
        </w:rPr>
        <w:t xml:space="preserve"> и городских мероприятий, проявили активность при проведении традиционного в УОР Дня самоуправления, где показали хорошие организаторские способности, выступая в роли учителей и  классных руководителей, оформляли училищные стенгазеты. Наши активисты – постоянные участники заседаний Молодёжного  Совета Октябрьского района г. Барнаула, были участниками краевого </w:t>
      </w:r>
      <w:proofErr w:type="gramStart"/>
      <w:r w:rsidRPr="00D22D0C">
        <w:rPr>
          <w:rFonts w:ascii="Times New Roman" w:eastAsia="Calibri" w:hAnsi="Times New Roman" w:cs="Times New Roman"/>
          <w:sz w:val="28"/>
          <w:szCs w:val="28"/>
          <w:lang w:eastAsia="en-US"/>
        </w:rPr>
        <w:t>слёта  лидеров органов студенческого самоуправления профессиональных образовательных организаций Алтайского</w:t>
      </w:r>
      <w:proofErr w:type="gramEnd"/>
      <w:r w:rsidRPr="00D22D0C">
        <w:rPr>
          <w:rFonts w:ascii="Times New Roman" w:eastAsia="Calibri" w:hAnsi="Times New Roman" w:cs="Times New Roman"/>
          <w:sz w:val="28"/>
          <w:szCs w:val="28"/>
          <w:lang w:eastAsia="en-US"/>
        </w:rPr>
        <w:t xml:space="preserve"> края  (Дедов Даниил, Демченко Дарья). Самые активные участники-выпускники  были отмечены грамотами при подведении итогов года.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Очень важным в работе педагогов является воспитание патриотизма, гражданственности, бережного отношения к прошлому, формирование активной позиции, чувства сопричастности к судьбе Родины, всего народа. В течение учебного года классные руководители проводили классные часы, посвящённые Дням воинской славы, Дню солидарности в борьбе с </w:t>
      </w:r>
      <w:r w:rsidRPr="00D22D0C">
        <w:rPr>
          <w:rFonts w:ascii="Times New Roman" w:eastAsia="Calibri" w:hAnsi="Times New Roman" w:cs="Times New Roman"/>
          <w:sz w:val="28"/>
          <w:szCs w:val="28"/>
          <w:lang w:eastAsia="en-US"/>
        </w:rPr>
        <w:lastRenderedPageBreak/>
        <w:t xml:space="preserve">терроризмом, Дню народного единства, «Урок мира и знаний», выпущены стенгазеты. Приуроченная к 80-летию Алтайского края прошла обзорная экскурсия по Старому городу "История Барнаула". Во время экскурсии, которую организовали воспитатели Широкова Л.Н. и Молокова Н.В., обучающиеся познакомились с историей Барнаула. Также мероприятия, посвященные 73 годовщине Победы в Великой Отечественной войне, способствовали этому: </w:t>
      </w:r>
    </w:p>
    <w:p w:rsidR="006B1803" w:rsidRPr="00D22D0C" w:rsidRDefault="006B1803" w:rsidP="009C49E8">
      <w:pPr>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 торжественная  линейка, в программе которой было: минута молчания,   просмотр видеоролика, посвященного Великой Отечественной войне 1941-1945 гг., на стихотворение Р.И. Рождественского «Вечная слава героям», выступление учащихся 91 и 101 групп со стихами о войне (Кудрявцева Татьяна, </w:t>
      </w:r>
      <w:proofErr w:type="spellStart"/>
      <w:r w:rsidRPr="00D22D0C">
        <w:rPr>
          <w:rFonts w:ascii="Times New Roman" w:eastAsia="Calibri" w:hAnsi="Times New Roman" w:cs="Times New Roman"/>
          <w:sz w:val="28"/>
          <w:szCs w:val="28"/>
          <w:lang w:eastAsia="en-US"/>
        </w:rPr>
        <w:t>Гуйо</w:t>
      </w:r>
      <w:proofErr w:type="spellEnd"/>
      <w:r w:rsidRPr="00D22D0C">
        <w:rPr>
          <w:rFonts w:ascii="Times New Roman" w:eastAsia="Calibri" w:hAnsi="Times New Roman" w:cs="Times New Roman"/>
          <w:sz w:val="28"/>
          <w:szCs w:val="28"/>
          <w:lang w:eastAsia="en-US"/>
        </w:rPr>
        <w:t xml:space="preserve"> Лилия, Григорьева Ангелина, </w:t>
      </w:r>
      <w:proofErr w:type="spellStart"/>
      <w:r w:rsidRPr="00D22D0C">
        <w:rPr>
          <w:rFonts w:ascii="Times New Roman" w:eastAsia="Calibri" w:hAnsi="Times New Roman" w:cs="Times New Roman"/>
          <w:sz w:val="28"/>
          <w:szCs w:val="28"/>
          <w:lang w:eastAsia="en-US"/>
        </w:rPr>
        <w:t>Кутякова</w:t>
      </w:r>
      <w:proofErr w:type="spellEnd"/>
      <w:r w:rsidRPr="00D22D0C">
        <w:rPr>
          <w:rFonts w:ascii="Times New Roman" w:eastAsia="Calibri" w:hAnsi="Times New Roman" w:cs="Times New Roman"/>
          <w:sz w:val="28"/>
          <w:szCs w:val="28"/>
          <w:lang w:eastAsia="en-US"/>
        </w:rPr>
        <w:t xml:space="preserve"> Анастасия), просмотр видеоролика, посвящённого Дню Победы 08.05.18 г.; </w:t>
      </w:r>
    </w:p>
    <w:p w:rsidR="006B1803" w:rsidRPr="00D22D0C" w:rsidRDefault="006B1803" w:rsidP="009C49E8">
      <w:pPr>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возложение  цветов к памятнику на мемориале Победы 08.05.18 г. (площадь Победы) студентами 11 группы с  классным руководителем Е.В. Бредихиной;</w:t>
      </w:r>
    </w:p>
    <w:p w:rsidR="006B1803" w:rsidRPr="00D22D0C" w:rsidRDefault="006B1803" w:rsidP="009C49E8">
      <w:pPr>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 выпуск стенгазет, посвящённых этой дате, преподавателя истории Рябцевой Л.И. вместе с учащимися  101 группы, а также активистов общежития с воспитателем </w:t>
      </w:r>
      <w:proofErr w:type="spellStart"/>
      <w:r w:rsidRPr="00D22D0C">
        <w:rPr>
          <w:rFonts w:ascii="Times New Roman" w:eastAsia="Calibri" w:hAnsi="Times New Roman" w:cs="Times New Roman"/>
          <w:sz w:val="28"/>
          <w:szCs w:val="28"/>
          <w:lang w:eastAsia="en-US"/>
        </w:rPr>
        <w:t>Молоковой</w:t>
      </w:r>
      <w:proofErr w:type="spellEnd"/>
      <w:r w:rsidRPr="00D22D0C">
        <w:rPr>
          <w:rFonts w:ascii="Times New Roman" w:eastAsia="Calibri" w:hAnsi="Times New Roman" w:cs="Times New Roman"/>
          <w:sz w:val="28"/>
          <w:szCs w:val="28"/>
          <w:lang w:eastAsia="en-US"/>
        </w:rPr>
        <w:t xml:space="preserve"> Н.В.;</w:t>
      </w:r>
    </w:p>
    <w:p w:rsidR="006B1803" w:rsidRPr="00D22D0C" w:rsidRDefault="006B1803" w:rsidP="009C49E8">
      <w:pPr>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участие в патриотическом мероприятии «Кольцо Победы» 09.05.18 г.,</w:t>
      </w:r>
    </w:p>
    <w:p w:rsidR="006B1803" w:rsidRPr="00D22D0C" w:rsidRDefault="006B1803" w:rsidP="009C49E8">
      <w:pPr>
        <w:spacing w:after="0"/>
        <w:jc w:val="both"/>
        <w:rPr>
          <w:rFonts w:ascii="Times New Roman" w:eastAsia="Calibri" w:hAnsi="Times New Roman" w:cs="Times New Roman"/>
          <w:sz w:val="28"/>
          <w:szCs w:val="28"/>
          <w:lang w:eastAsia="en-US"/>
        </w:rPr>
      </w:pPr>
      <w:proofErr w:type="gramStart"/>
      <w:r w:rsidRPr="00D22D0C">
        <w:rPr>
          <w:rFonts w:ascii="Times New Roman" w:eastAsia="Calibri" w:hAnsi="Times New Roman" w:cs="Times New Roman"/>
          <w:sz w:val="28"/>
          <w:szCs w:val="28"/>
          <w:lang w:eastAsia="en-US"/>
        </w:rPr>
        <w:t xml:space="preserve">- участие в конкурсе сочинений, посвященном Победе в Великой Отечественной войне 1941-1945 гг., среди образовательных учреждений Октябрьского района города Барнаула, студентки 5 курса </w:t>
      </w:r>
      <w:proofErr w:type="spellStart"/>
      <w:r w:rsidRPr="00D22D0C">
        <w:rPr>
          <w:rFonts w:ascii="Times New Roman" w:eastAsia="Calibri" w:hAnsi="Times New Roman" w:cs="Times New Roman"/>
          <w:sz w:val="28"/>
          <w:szCs w:val="28"/>
          <w:lang w:eastAsia="en-US"/>
        </w:rPr>
        <w:t>Прасковой</w:t>
      </w:r>
      <w:proofErr w:type="spellEnd"/>
      <w:r w:rsidRPr="00D22D0C">
        <w:rPr>
          <w:rFonts w:ascii="Times New Roman" w:eastAsia="Calibri" w:hAnsi="Times New Roman" w:cs="Times New Roman"/>
          <w:sz w:val="28"/>
          <w:szCs w:val="28"/>
          <w:lang w:eastAsia="en-US"/>
        </w:rPr>
        <w:t xml:space="preserve"> Марины (Благодарность администрации  Октябрьского района города Барнаула, сочинения напечатаны  в сборнике «Весна!</w:t>
      </w:r>
      <w:proofErr w:type="gramEnd"/>
      <w:r w:rsidRPr="00D22D0C">
        <w:rPr>
          <w:rFonts w:ascii="Times New Roman" w:eastAsia="Calibri" w:hAnsi="Times New Roman" w:cs="Times New Roman"/>
          <w:sz w:val="28"/>
          <w:szCs w:val="28"/>
          <w:lang w:eastAsia="en-US"/>
        </w:rPr>
        <w:t xml:space="preserve"> Май! Победа!», воспитатель </w:t>
      </w:r>
      <w:proofErr w:type="spellStart"/>
      <w:r w:rsidRPr="00D22D0C">
        <w:rPr>
          <w:rFonts w:ascii="Times New Roman" w:eastAsia="Calibri" w:hAnsi="Times New Roman" w:cs="Times New Roman"/>
          <w:sz w:val="28"/>
          <w:szCs w:val="28"/>
          <w:lang w:eastAsia="en-US"/>
        </w:rPr>
        <w:t>Половинкина</w:t>
      </w:r>
      <w:proofErr w:type="spellEnd"/>
      <w:r w:rsidRPr="00D22D0C">
        <w:rPr>
          <w:rFonts w:ascii="Times New Roman" w:eastAsia="Calibri" w:hAnsi="Times New Roman" w:cs="Times New Roman"/>
          <w:sz w:val="28"/>
          <w:szCs w:val="28"/>
          <w:lang w:eastAsia="en-US"/>
        </w:rPr>
        <w:t xml:space="preserve"> О.Н.);</w:t>
      </w:r>
    </w:p>
    <w:p w:rsidR="006B1803" w:rsidRPr="00D22D0C" w:rsidRDefault="006B1803" w:rsidP="009C49E8">
      <w:pPr>
        <w:spacing w:after="0"/>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обучающиеся познакомились с выставкой-рекомендацией «Прочти книгу о войне», с выставкой «Памятные даты (О героях Отечества)»,  с презентацией видеоролика ко Дню Победы в библиотеке училища (библиотекарь Яковлева О.В.)</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 рамках месячника по гражданско-патриотическому воспитанию молодёжи г. Барнаула, популяризации общегосударственных ценностей и военной службы состоялась встреча студентов-выпускников с представителями пункта отбора на военную службу по контракту. В рамках месячника по гражданско-патриотическому воспитанию прошли классные часы по данной тематике, обучающиеся АУОР посетили кинотеатр «Мир», где посмотрели художественный фильм «Движение вверх», посвященный победе баскетбольной Сборной СССР над Сборной США на Олимпийских играх в ФРГ в 1972 г. Фильм воодушевил наших студентов на достижение новых результатов в спорте.</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lastRenderedPageBreak/>
        <w:t xml:space="preserve"> Патриотическое воспитание   -  это важная часть воспитательной работы, так как наши спортсмены на соревнованиях защищают честь своей страны, Алтайского края, города, района. Учащиеся и студенты приняли участие в митинге-концерте «Великий народ – победители и чемпионы». </w:t>
      </w:r>
      <w:proofErr w:type="gramStart"/>
      <w:r w:rsidRPr="00D22D0C">
        <w:rPr>
          <w:rFonts w:ascii="Times New Roman" w:eastAsia="Calibri" w:hAnsi="Times New Roman" w:cs="Times New Roman"/>
          <w:sz w:val="28"/>
          <w:szCs w:val="28"/>
          <w:lang w:eastAsia="en-US"/>
        </w:rPr>
        <w:t xml:space="preserve">Мероприятие было посвящено трём событиям: 75-летию Победы в Сталинградской битве, предстоящему старту Олимпийских игр в Южной </w:t>
      </w:r>
      <w:proofErr w:type="spellStart"/>
      <w:r w:rsidRPr="00D22D0C">
        <w:rPr>
          <w:rFonts w:ascii="Times New Roman" w:eastAsia="Calibri" w:hAnsi="Times New Roman" w:cs="Times New Roman"/>
          <w:sz w:val="28"/>
          <w:szCs w:val="28"/>
          <w:lang w:eastAsia="en-US"/>
        </w:rPr>
        <w:t>корее</w:t>
      </w:r>
      <w:proofErr w:type="spellEnd"/>
      <w:r w:rsidRPr="00D22D0C">
        <w:rPr>
          <w:rFonts w:ascii="Times New Roman" w:eastAsia="Calibri" w:hAnsi="Times New Roman" w:cs="Times New Roman"/>
          <w:sz w:val="28"/>
          <w:szCs w:val="28"/>
          <w:lang w:eastAsia="en-US"/>
        </w:rPr>
        <w:t xml:space="preserve"> и Году волонтёров.</w:t>
      </w:r>
      <w:proofErr w:type="gramEnd"/>
      <w:r w:rsidRPr="00D22D0C">
        <w:rPr>
          <w:rFonts w:ascii="Times New Roman" w:eastAsia="Calibri" w:hAnsi="Times New Roman" w:cs="Times New Roman"/>
          <w:sz w:val="28"/>
          <w:szCs w:val="28"/>
          <w:lang w:eastAsia="en-US"/>
        </w:rPr>
        <w:t xml:space="preserve"> Администрация, методисты, тренеры, </w:t>
      </w:r>
      <w:proofErr w:type="gramStart"/>
      <w:r w:rsidRPr="00D22D0C">
        <w:rPr>
          <w:rFonts w:ascii="Times New Roman" w:eastAsia="Calibri" w:hAnsi="Times New Roman" w:cs="Times New Roman"/>
          <w:sz w:val="28"/>
          <w:szCs w:val="28"/>
          <w:lang w:eastAsia="en-US"/>
        </w:rPr>
        <w:t>преподаватели, обучающиеся Алтайского училища олимпийского резерва также приняли</w:t>
      </w:r>
      <w:proofErr w:type="gramEnd"/>
      <w:r w:rsidRPr="00D22D0C">
        <w:rPr>
          <w:rFonts w:ascii="Times New Roman" w:eastAsia="Calibri" w:hAnsi="Times New Roman" w:cs="Times New Roman"/>
          <w:sz w:val="28"/>
          <w:szCs w:val="28"/>
          <w:lang w:eastAsia="en-US"/>
        </w:rPr>
        <w:t xml:space="preserve"> участие в акции  «Алтайский край за олимпийцев», выразили свою поддержку российским спортсменам – тем, кто поедет на зимнюю Олимпиаду в </w:t>
      </w:r>
      <w:proofErr w:type="spellStart"/>
      <w:r w:rsidRPr="00D22D0C">
        <w:rPr>
          <w:rFonts w:ascii="Times New Roman" w:eastAsia="Calibri" w:hAnsi="Times New Roman" w:cs="Times New Roman"/>
          <w:sz w:val="28"/>
          <w:szCs w:val="28"/>
          <w:lang w:eastAsia="en-US"/>
        </w:rPr>
        <w:t>Пхёнчхан</w:t>
      </w:r>
      <w:proofErr w:type="spellEnd"/>
      <w:r w:rsidRPr="00D22D0C">
        <w:rPr>
          <w:rFonts w:ascii="Times New Roman" w:eastAsia="Calibri" w:hAnsi="Times New Roman" w:cs="Times New Roman"/>
          <w:sz w:val="28"/>
          <w:szCs w:val="28"/>
          <w:lang w:eastAsia="en-US"/>
        </w:rPr>
        <w:t xml:space="preserve"> и тем, кто незаслуженно остался за её бортом. </w:t>
      </w:r>
    </w:p>
    <w:p w:rsidR="006F1D2F"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Учащиеся и студенты принимают участие в сборе материалов по каждому виду спорта для музея спортивной славы училища, которым руководит Звягинцева Л.А. . Основной задачей музея является пропаганда физической культуры и спорта, олимпийского движения. Память о замечательных людях: тренерах, спортсменах, которые жили и живут рядом с нами, что они сделали для своей страны, края, города в спорте — это тоже важная часть воспитательной работы.</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По правовому воспитанию </w:t>
      </w:r>
      <w:proofErr w:type="gramStart"/>
      <w:r w:rsidRPr="00D22D0C">
        <w:rPr>
          <w:rFonts w:ascii="Times New Roman" w:eastAsia="Calibri" w:hAnsi="Times New Roman" w:cs="Times New Roman"/>
          <w:sz w:val="28"/>
          <w:szCs w:val="28"/>
          <w:lang w:eastAsia="en-US"/>
        </w:rPr>
        <w:t>обучающихся</w:t>
      </w:r>
      <w:proofErr w:type="gramEnd"/>
      <w:r w:rsidRPr="00D22D0C">
        <w:rPr>
          <w:rFonts w:ascii="Times New Roman" w:eastAsia="Calibri" w:hAnsi="Times New Roman" w:cs="Times New Roman"/>
          <w:sz w:val="28"/>
          <w:szCs w:val="28"/>
          <w:lang w:eastAsia="en-US"/>
        </w:rPr>
        <w:t xml:space="preserve"> в училище проводятся классные часы, оформляются тематические стенды — в общежитии училища постоянно действующий стенд  «Правовая культура обучающихся». С 1 февраля по 18 марта в училище прошли мероприятия в рамках месячника молодого избирателя:  выпуск плакатов на тему «Выборы  президента РФ в 2018 году» (18 обучающихся), участие обучающихся (общежитие) в Открытом районном конкурсе на лучший плакат «Я - избиратель» </w:t>
      </w:r>
      <w:proofErr w:type="gramStart"/>
      <w:r w:rsidRPr="00D22D0C">
        <w:rPr>
          <w:rFonts w:ascii="Times New Roman" w:eastAsia="Calibri" w:hAnsi="Times New Roman" w:cs="Times New Roman"/>
          <w:sz w:val="28"/>
          <w:szCs w:val="28"/>
          <w:lang w:eastAsia="en-US"/>
        </w:rPr>
        <w:t xml:space="preserve">( </w:t>
      </w:r>
      <w:proofErr w:type="gramEnd"/>
      <w:r w:rsidRPr="00D22D0C">
        <w:rPr>
          <w:rFonts w:ascii="Times New Roman" w:eastAsia="Calibri" w:hAnsi="Times New Roman" w:cs="Times New Roman"/>
          <w:sz w:val="28"/>
          <w:szCs w:val="28"/>
          <w:lang w:eastAsia="en-US"/>
        </w:rPr>
        <w:t>7 обучающихся получили благодарность администрации Октябрьского района г. Барнаула), встречи  с администрацией Октябрьского района г. Барнаула, представителями Избирательной комиссии Алтайского края (</w:t>
      </w:r>
      <w:proofErr w:type="gramStart"/>
      <w:r w:rsidRPr="00D22D0C">
        <w:rPr>
          <w:rFonts w:ascii="Times New Roman" w:eastAsia="Calibri" w:hAnsi="Times New Roman" w:cs="Times New Roman"/>
          <w:sz w:val="28"/>
          <w:szCs w:val="28"/>
          <w:lang w:eastAsia="en-US"/>
        </w:rPr>
        <w:t>ТИК, УИК), с администрацией училища, тематические занятия «Урок молодого избирателя» на уроках истории, обществознания, викторины по избирательному праву, тематические выставки литературы в библиотеке «Имеешь право!», «История избирательного права».</w:t>
      </w:r>
      <w:proofErr w:type="gramEnd"/>
      <w:r w:rsidRPr="00D22D0C">
        <w:rPr>
          <w:rFonts w:ascii="Times New Roman" w:eastAsia="Calibri" w:hAnsi="Times New Roman" w:cs="Times New Roman"/>
          <w:sz w:val="28"/>
          <w:szCs w:val="28"/>
          <w:lang w:eastAsia="en-US"/>
        </w:rPr>
        <w:t xml:space="preserve"> Итоговое мероприятие этого месячника – это выборы Президента РФ, наши обучающиеся приняли  активное участие. Проведены классные часы, посвящённые символике России, Алтайского края, города Барнаула. Формирование гражданской позиции, правовой культуры проходит и на уроках и во время проведения  предметной  недели истории и обществознания. В рамках Всероссийской недели грамотности 2 ноября в общежитии АУОР состоялся коммуникативный </w:t>
      </w:r>
      <w:proofErr w:type="spellStart"/>
      <w:r w:rsidRPr="00D22D0C">
        <w:rPr>
          <w:rFonts w:ascii="Times New Roman" w:eastAsia="Calibri" w:hAnsi="Times New Roman" w:cs="Times New Roman"/>
          <w:sz w:val="28"/>
          <w:szCs w:val="28"/>
          <w:lang w:eastAsia="en-US"/>
        </w:rPr>
        <w:t>баттл</w:t>
      </w:r>
      <w:proofErr w:type="spellEnd"/>
      <w:r w:rsidRPr="00D22D0C">
        <w:rPr>
          <w:rFonts w:ascii="Times New Roman" w:eastAsia="Calibri" w:hAnsi="Times New Roman" w:cs="Times New Roman"/>
          <w:sz w:val="28"/>
          <w:szCs w:val="28"/>
          <w:lang w:eastAsia="en-US"/>
        </w:rPr>
        <w:t xml:space="preserve"> по финансовой грамотности «Я дружу с </w:t>
      </w:r>
      <w:r w:rsidRPr="00D22D0C">
        <w:rPr>
          <w:rFonts w:ascii="Times New Roman" w:eastAsia="Calibri" w:hAnsi="Times New Roman" w:cs="Times New Roman"/>
          <w:sz w:val="28"/>
          <w:szCs w:val="28"/>
          <w:lang w:eastAsia="en-US"/>
        </w:rPr>
        <w:lastRenderedPageBreak/>
        <w:t xml:space="preserve">финансами». </w:t>
      </w:r>
      <w:proofErr w:type="gramStart"/>
      <w:r w:rsidRPr="00D22D0C">
        <w:rPr>
          <w:rFonts w:ascii="Times New Roman" w:eastAsia="Calibri" w:hAnsi="Times New Roman" w:cs="Times New Roman"/>
          <w:sz w:val="28"/>
          <w:szCs w:val="28"/>
          <w:lang w:eastAsia="en-US"/>
        </w:rPr>
        <w:t xml:space="preserve">Организаторами мероприятия выступили воспитатели АУОР Широкова Л.Н., Молокова Н.В. В финансовом </w:t>
      </w:r>
      <w:proofErr w:type="spellStart"/>
      <w:r w:rsidRPr="00D22D0C">
        <w:rPr>
          <w:rFonts w:ascii="Times New Roman" w:eastAsia="Calibri" w:hAnsi="Times New Roman" w:cs="Times New Roman"/>
          <w:sz w:val="28"/>
          <w:szCs w:val="28"/>
          <w:lang w:eastAsia="en-US"/>
        </w:rPr>
        <w:t>баттле</w:t>
      </w:r>
      <w:proofErr w:type="spellEnd"/>
      <w:r w:rsidRPr="00D22D0C">
        <w:rPr>
          <w:rFonts w:ascii="Times New Roman" w:eastAsia="Calibri" w:hAnsi="Times New Roman" w:cs="Times New Roman"/>
          <w:sz w:val="28"/>
          <w:szCs w:val="28"/>
          <w:lang w:eastAsia="en-US"/>
        </w:rPr>
        <w:t xml:space="preserve"> приняли участие 2 команды обучающихся АУОР в количестве 30 человек.</w:t>
      </w:r>
      <w:proofErr w:type="gramEnd"/>
      <w:r w:rsidRPr="00D22D0C">
        <w:rPr>
          <w:rFonts w:ascii="Times New Roman" w:eastAsia="Calibri" w:hAnsi="Times New Roman" w:cs="Times New Roman"/>
          <w:sz w:val="28"/>
          <w:szCs w:val="28"/>
          <w:lang w:eastAsia="en-US"/>
        </w:rPr>
        <w:t xml:space="preserve"> Основными темами конкурса стали безопасное использование банковских продуктов, финансовая безопасность, личный бюджет. В мероприятии приняла участие преподаватель РМЦ по финансовой грамотности АКИПКРО Новикова И.А.</w:t>
      </w:r>
    </w:p>
    <w:p w:rsidR="006F1D2F"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Трудовое воспитание обучающихся осуществляется посредством благоустройства территории училища и прилегающих улиц: 40 лет Октября и Тимуровской; субботников, ежемесячных и  ежедневных  уборок в комнатах общежития. Профессиональное информирование осуществляется через проведение классных часов, встреч с представителями учебных заведений города, встреч с известными спортсменами, выпускниками УОР,   размещение информационного материала  на стенде. Так в рамках </w:t>
      </w:r>
      <w:proofErr w:type="spellStart"/>
      <w:r w:rsidRPr="00D22D0C">
        <w:rPr>
          <w:rFonts w:ascii="Times New Roman" w:eastAsia="Calibri" w:hAnsi="Times New Roman" w:cs="Times New Roman"/>
          <w:sz w:val="28"/>
          <w:szCs w:val="28"/>
          <w:lang w:eastAsia="en-US"/>
        </w:rPr>
        <w:t>профориентационной</w:t>
      </w:r>
      <w:proofErr w:type="spellEnd"/>
      <w:r w:rsidRPr="00D22D0C">
        <w:rPr>
          <w:rFonts w:ascii="Times New Roman" w:eastAsia="Calibri" w:hAnsi="Times New Roman" w:cs="Times New Roman"/>
          <w:sz w:val="28"/>
          <w:szCs w:val="28"/>
          <w:lang w:eastAsia="en-US"/>
        </w:rPr>
        <w:t xml:space="preserve"> работы состоялось посещение студентами 4 курса (</w:t>
      </w:r>
      <w:proofErr w:type="spellStart"/>
      <w:r w:rsidRPr="00D22D0C">
        <w:rPr>
          <w:rFonts w:ascii="Times New Roman" w:eastAsia="Calibri" w:hAnsi="Times New Roman" w:cs="Times New Roman"/>
          <w:sz w:val="28"/>
          <w:szCs w:val="28"/>
          <w:lang w:eastAsia="en-US"/>
        </w:rPr>
        <w:t>кл</w:t>
      </w:r>
      <w:proofErr w:type="spellEnd"/>
      <w:r w:rsidRPr="00D22D0C">
        <w:rPr>
          <w:rFonts w:ascii="Times New Roman" w:eastAsia="Calibri" w:hAnsi="Times New Roman" w:cs="Times New Roman"/>
          <w:sz w:val="28"/>
          <w:szCs w:val="28"/>
          <w:lang w:eastAsia="en-US"/>
        </w:rPr>
        <w:t>. руководитель Курилов И.П.) историко-демонстрационного зала Управления ФСБ России по Алтайскому краю. День самоуправления в училище – для студентов 1-5 курсов – как день педагогической практики, а для учащихся 9-11 классов – это размышление-выбор о своей дальнейшей профессии.</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В течение года классные руководители проводили классные часы, беседы, посвящённые семейной тематике, родительские собрания. В  каждой группе классным руководителем выбирались свои интересные формы проведения,  был выбран родительский совет, который является помощником классному руководителю. Родительский совет 11-х классов вёл подготовку  по проведению праздника  Последнего звонка, Выпускного вечера для детей. На курсах каждый классный руководитель работал с родителями  индивидуально. 18 мая в училище прошли классные часы «Семейная педагогика царской семьи» в рамках общероссийской акции «Под царственным покровом», приуроченной ко 150-летию со дня рождения Российского Императора Николая II. </w:t>
      </w:r>
      <w:proofErr w:type="gramStart"/>
      <w:r w:rsidRPr="00D22D0C">
        <w:rPr>
          <w:rFonts w:ascii="Times New Roman" w:eastAsia="Calibri" w:hAnsi="Times New Roman" w:cs="Times New Roman"/>
          <w:sz w:val="28"/>
          <w:szCs w:val="28"/>
          <w:lang w:eastAsia="en-US"/>
        </w:rPr>
        <w:t>К празднованию Дня матери редколлегия групп 92 (</w:t>
      </w:r>
      <w:proofErr w:type="spellStart"/>
      <w:r w:rsidRPr="00D22D0C">
        <w:rPr>
          <w:rFonts w:ascii="Times New Roman" w:eastAsia="Calibri" w:hAnsi="Times New Roman" w:cs="Times New Roman"/>
          <w:sz w:val="28"/>
          <w:szCs w:val="28"/>
          <w:lang w:eastAsia="en-US"/>
        </w:rPr>
        <w:t>кл</w:t>
      </w:r>
      <w:proofErr w:type="spellEnd"/>
      <w:r w:rsidRPr="00D22D0C">
        <w:rPr>
          <w:rFonts w:ascii="Times New Roman" w:eastAsia="Calibri" w:hAnsi="Times New Roman" w:cs="Times New Roman"/>
          <w:sz w:val="28"/>
          <w:szCs w:val="28"/>
          <w:lang w:eastAsia="en-US"/>
        </w:rPr>
        <w:t xml:space="preserve">. </w:t>
      </w:r>
      <w:proofErr w:type="spellStart"/>
      <w:r w:rsidRPr="00D22D0C">
        <w:rPr>
          <w:rFonts w:ascii="Times New Roman" w:eastAsia="Calibri" w:hAnsi="Times New Roman" w:cs="Times New Roman"/>
          <w:sz w:val="28"/>
          <w:szCs w:val="28"/>
          <w:lang w:eastAsia="en-US"/>
        </w:rPr>
        <w:t>руковод</w:t>
      </w:r>
      <w:proofErr w:type="spellEnd"/>
      <w:r w:rsidRPr="00D22D0C">
        <w:rPr>
          <w:rFonts w:ascii="Times New Roman" w:eastAsia="Calibri" w:hAnsi="Times New Roman" w:cs="Times New Roman"/>
          <w:sz w:val="28"/>
          <w:szCs w:val="28"/>
          <w:lang w:eastAsia="en-US"/>
        </w:rPr>
        <w:t>.</w:t>
      </w:r>
      <w:proofErr w:type="gramEnd"/>
      <w:r w:rsidRPr="00D22D0C">
        <w:rPr>
          <w:rFonts w:ascii="Times New Roman" w:eastAsia="Calibri" w:hAnsi="Times New Roman" w:cs="Times New Roman"/>
          <w:sz w:val="28"/>
          <w:szCs w:val="28"/>
          <w:lang w:eastAsia="en-US"/>
        </w:rPr>
        <w:t xml:space="preserve"> Толстых А.О.) , 41 (</w:t>
      </w:r>
      <w:proofErr w:type="spellStart"/>
      <w:r w:rsidRPr="00D22D0C">
        <w:rPr>
          <w:rFonts w:ascii="Times New Roman" w:eastAsia="Calibri" w:hAnsi="Times New Roman" w:cs="Times New Roman"/>
          <w:sz w:val="28"/>
          <w:szCs w:val="28"/>
          <w:lang w:eastAsia="en-US"/>
        </w:rPr>
        <w:t>кл</w:t>
      </w:r>
      <w:proofErr w:type="spellEnd"/>
      <w:r w:rsidRPr="00D22D0C">
        <w:rPr>
          <w:rFonts w:ascii="Times New Roman" w:eastAsia="Calibri" w:hAnsi="Times New Roman" w:cs="Times New Roman"/>
          <w:sz w:val="28"/>
          <w:szCs w:val="28"/>
          <w:lang w:eastAsia="en-US"/>
        </w:rPr>
        <w:t>. руководитель Курилов И.П.), активисты Совета общежития выпустили стенгазеты. Учащиеся и студенты участвовали в конкурсе «Пятёрка для мамы!» В Алтайском крае создан детский общественный совет по семейной политике. Студентка 2курса Антипова Полина является членом детского общественного совета по семейной политике. В библиотеке обучающиеся просмотрели выставку литературы, видеоролик, стенгазету, посвящённые Дню матери.</w:t>
      </w:r>
    </w:p>
    <w:p w:rsidR="006F1D2F"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Для того чтобы изучить социальное положение учащихся и студентов, их условия жизни, состояние здоровья в начале года классными </w:t>
      </w:r>
      <w:r w:rsidRPr="00D22D0C">
        <w:rPr>
          <w:rFonts w:ascii="Times New Roman" w:eastAsia="Calibri" w:hAnsi="Times New Roman" w:cs="Times New Roman"/>
          <w:sz w:val="28"/>
          <w:szCs w:val="28"/>
          <w:lang w:eastAsia="en-US"/>
        </w:rPr>
        <w:lastRenderedPageBreak/>
        <w:t>руководителями составляется социальный паспорт каждого обучающегося в группе, а затем составляется паспорт группы. На основе этих данных</w:t>
      </w:r>
      <w:r w:rsidR="006F1D2F">
        <w:rPr>
          <w:rFonts w:ascii="Times New Roman" w:eastAsia="Calibri" w:hAnsi="Times New Roman" w:cs="Times New Roman"/>
          <w:sz w:val="28"/>
          <w:szCs w:val="28"/>
          <w:lang w:eastAsia="en-US"/>
        </w:rPr>
        <w:t xml:space="preserve">  - социальный паспорт училища.</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Студенты АУОР обеспечиваются стипендиями в размере, определяемом нормативными правовыми актами, бесплатным питанием, бесплатным проживанием в общежитии, иными мерами социальной поддержки в соответствии с нормативными правовыми актами .49 студентов получили материальную поддержку в течение учебного года.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В </w:t>
      </w:r>
      <w:r w:rsidR="00D1782C" w:rsidRPr="00D22D0C">
        <w:rPr>
          <w:rFonts w:ascii="Times New Roman" w:eastAsia="Calibri" w:hAnsi="Times New Roman" w:cs="Times New Roman"/>
          <w:sz w:val="28"/>
          <w:szCs w:val="28"/>
          <w:lang w:eastAsia="en-US"/>
        </w:rPr>
        <w:t>2018</w:t>
      </w:r>
      <w:r w:rsidRPr="00D22D0C">
        <w:rPr>
          <w:rFonts w:ascii="Times New Roman" w:eastAsia="Calibri" w:hAnsi="Times New Roman" w:cs="Times New Roman"/>
          <w:sz w:val="28"/>
          <w:szCs w:val="28"/>
          <w:lang w:eastAsia="en-US"/>
        </w:rPr>
        <w:t xml:space="preserve"> году количество </w:t>
      </w:r>
      <w:proofErr w:type="gramStart"/>
      <w:r w:rsidRPr="00D22D0C">
        <w:rPr>
          <w:rFonts w:ascii="Times New Roman" w:eastAsia="Calibri" w:hAnsi="Times New Roman" w:cs="Times New Roman"/>
          <w:sz w:val="28"/>
          <w:szCs w:val="28"/>
          <w:lang w:eastAsia="en-US"/>
        </w:rPr>
        <w:t>проживающих</w:t>
      </w:r>
      <w:proofErr w:type="gramEnd"/>
      <w:r w:rsidRPr="00D22D0C">
        <w:rPr>
          <w:rFonts w:ascii="Times New Roman" w:eastAsia="Calibri" w:hAnsi="Times New Roman" w:cs="Times New Roman"/>
          <w:sz w:val="28"/>
          <w:szCs w:val="28"/>
          <w:lang w:eastAsia="en-US"/>
        </w:rPr>
        <w:t xml:space="preserve"> в общежитии было 136.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proofErr w:type="gramStart"/>
      <w:r w:rsidRPr="00D22D0C">
        <w:rPr>
          <w:rFonts w:ascii="Times New Roman" w:eastAsia="Calibri" w:hAnsi="Times New Roman" w:cs="Times New Roman"/>
          <w:sz w:val="28"/>
          <w:szCs w:val="28"/>
          <w:lang w:eastAsia="en-US"/>
        </w:rPr>
        <w:t>При организации воспитательной работы</w:t>
      </w:r>
      <w:r w:rsidR="00D1782C" w:rsidRPr="00D22D0C">
        <w:rPr>
          <w:rFonts w:ascii="Times New Roman" w:eastAsia="Calibri" w:hAnsi="Times New Roman" w:cs="Times New Roman"/>
          <w:sz w:val="28"/>
          <w:szCs w:val="28"/>
          <w:lang w:eastAsia="en-US"/>
        </w:rPr>
        <w:t xml:space="preserve"> с обучающимися в течение года </w:t>
      </w:r>
      <w:r w:rsidRPr="00D22D0C">
        <w:rPr>
          <w:rFonts w:ascii="Times New Roman" w:eastAsia="Calibri" w:hAnsi="Times New Roman" w:cs="Times New Roman"/>
          <w:sz w:val="28"/>
          <w:szCs w:val="28"/>
          <w:lang w:eastAsia="en-US"/>
        </w:rPr>
        <w:t>воспитатели избрали такие формы работы, как индивидуальные беседы, беседы с малыми группами, беседы по отделениям на различные темы:</w:t>
      </w:r>
      <w:proofErr w:type="gramEnd"/>
      <w:r w:rsidRPr="00D22D0C">
        <w:rPr>
          <w:rFonts w:ascii="Times New Roman" w:eastAsia="Calibri" w:hAnsi="Times New Roman" w:cs="Times New Roman"/>
          <w:sz w:val="28"/>
          <w:szCs w:val="28"/>
          <w:lang w:eastAsia="en-US"/>
        </w:rPr>
        <w:t xml:space="preserve"> «Режим учебной деятельности», «Построение взаимоотношений в группе», «Знакомство с традициями общежития» и другие.</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Для успешной адаптации обучающихся воспитателями проводились беседы по режиму дня, по соблюдению правил проживания, традиций общежития, собирались данные о новых воспитанниках, о составе их семьи. С целью формирования активной жизненной позиции </w:t>
      </w:r>
      <w:proofErr w:type="gramStart"/>
      <w:r w:rsidRPr="00D22D0C">
        <w:rPr>
          <w:rFonts w:ascii="Times New Roman" w:eastAsia="Calibri" w:hAnsi="Times New Roman" w:cs="Times New Roman"/>
          <w:sz w:val="28"/>
          <w:szCs w:val="28"/>
          <w:lang w:eastAsia="en-US"/>
        </w:rPr>
        <w:t>обучающихся</w:t>
      </w:r>
      <w:proofErr w:type="gramEnd"/>
      <w:r w:rsidRPr="00D22D0C">
        <w:rPr>
          <w:rFonts w:ascii="Times New Roman" w:eastAsia="Calibri" w:hAnsi="Times New Roman" w:cs="Times New Roman"/>
          <w:sz w:val="28"/>
          <w:szCs w:val="28"/>
          <w:lang w:eastAsia="en-US"/>
        </w:rPr>
        <w:t xml:space="preserve"> был выбран совет общежития. Работа  совета  общежития, председателем которого является Моро</w:t>
      </w:r>
      <w:r w:rsidR="00D1782C" w:rsidRPr="00D22D0C">
        <w:rPr>
          <w:rFonts w:ascii="Times New Roman" w:eastAsia="Calibri" w:hAnsi="Times New Roman" w:cs="Times New Roman"/>
          <w:sz w:val="28"/>
          <w:szCs w:val="28"/>
          <w:lang w:eastAsia="en-US"/>
        </w:rPr>
        <w:t xml:space="preserve">зов Алексей, студент 4 курса, </w:t>
      </w:r>
      <w:r w:rsidRPr="00D22D0C">
        <w:rPr>
          <w:rFonts w:ascii="Times New Roman" w:eastAsia="Calibri" w:hAnsi="Times New Roman" w:cs="Times New Roman"/>
          <w:sz w:val="28"/>
          <w:szCs w:val="28"/>
          <w:lang w:eastAsia="en-US"/>
        </w:rPr>
        <w:t>проводилась в течение всего года: рейды по проверке санитарного состояния комнат, ежемесячно подводились итоги кон</w:t>
      </w:r>
      <w:r w:rsidR="00D1782C" w:rsidRPr="00D22D0C">
        <w:rPr>
          <w:rFonts w:ascii="Times New Roman" w:eastAsia="Calibri" w:hAnsi="Times New Roman" w:cs="Times New Roman"/>
          <w:sz w:val="28"/>
          <w:szCs w:val="28"/>
          <w:lang w:eastAsia="en-US"/>
        </w:rPr>
        <w:t xml:space="preserve">курса «Лучшая комната месяца», </w:t>
      </w:r>
      <w:r w:rsidRPr="00D22D0C">
        <w:rPr>
          <w:rFonts w:ascii="Times New Roman" w:eastAsia="Calibri" w:hAnsi="Times New Roman" w:cs="Times New Roman"/>
          <w:sz w:val="28"/>
          <w:szCs w:val="28"/>
          <w:lang w:eastAsia="en-US"/>
        </w:rPr>
        <w:t>обучающиеся выпускали молнии по результатам,  также проводилось награждение самых чист</w:t>
      </w:r>
      <w:r w:rsidR="00D1782C" w:rsidRPr="00D22D0C">
        <w:rPr>
          <w:rFonts w:ascii="Times New Roman" w:eastAsia="Calibri" w:hAnsi="Times New Roman" w:cs="Times New Roman"/>
          <w:sz w:val="28"/>
          <w:szCs w:val="28"/>
          <w:lang w:eastAsia="en-US"/>
        </w:rPr>
        <w:t xml:space="preserve">ых комнат, выпуск поздравлений </w:t>
      </w:r>
      <w:r w:rsidRPr="00D22D0C">
        <w:rPr>
          <w:rFonts w:ascii="Times New Roman" w:eastAsia="Calibri" w:hAnsi="Times New Roman" w:cs="Times New Roman"/>
          <w:sz w:val="28"/>
          <w:szCs w:val="28"/>
          <w:lang w:eastAsia="en-US"/>
        </w:rPr>
        <w:t xml:space="preserve">с Днём </w:t>
      </w:r>
      <w:r w:rsidR="00D1782C" w:rsidRPr="00D22D0C">
        <w:rPr>
          <w:rFonts w:ascii="Times New Roman" w:eastAsia="Calibri" w:hAnsi="Times New Roman" w:cs="Times New Roman"/>
          <w:sz w:val="28"/>
          <w:szCs w:val="28"/>
          <w:lang w:eastAsia="en-US"/>
        </w:rPr>
        <w:t xml:space="preserve">рождения и </w:t>
      </w:r>
      <w:r w:rsidRPr="00D22D0C">
        <w:rPr>
          <w:rFonts w:ascii="Times New Roman" w:eastAsia="Calibri" w:hAnsi="Times New Roman" w:cs="Times New Roman"/>
          <w:sz w:val="28"/>
          <w:szCs w:val="28"/>
          <w:lang w:eastAsia="en-US"/>
        </w:rPr>
        <w:t xml:space="preserve">со спортивными достижениями.   </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Воспитателем Никитиной М.Л. проводил</w:t>
      </w:r>
      <w:r w:rsidR="00D1782C" w:rsidRPr="00D22D0C">
        <w:rPr>
          <w:rFonts w:ascii="Times New Roman" w:eastAsia="Calibri" w:hAnsi="Times New Roman" w:cs="Times New Roman"/>
          <w:sz w:val="28"/>
          <w:szCs w:val="28"/>
          <w:lang w:eastAsia="en-US"/>
        </w:rPr>
        <w:t xml:space="preserve">ись мероприятия, которые стали </w:t>
      </w:r>
      <w:r w:rsidRPr="00D22D0C">
        <w:rPr>
          <w:rFonts w:ascii="Times New Roman" w:eastAsia="Calibri" w:hAnsi="Times New Roman" w:cs="Times New Roman"/>
          <w:sz w:val="28"/>
          <w:szCs w:val="28"/>
          <w:lang w:eastAsia="en-US"/>
        </w:rPr>
        <w:t>традиционными: посвящение в жильцы общежития, кон</w:t>
      </w:r>
      <w:r w:rsidR="00D1782C" w:rsidRPr="00D22D0C">
        <w:rPr>
          <w:rFonts w:ascii="Times New Roman" w:eastAsia="Calibri" w:hAnsi="Times New Roman" w:cs="Times New Roman"/>
          <w:sz w:val="28"/>
          <w:szCs w:val="28"/>
          <w:lang w:eastAsia="en-US"/>
        </w:rPr>
        <w:t xml:space="preserve">курс новогодних газет, конкурс </w:t>
      </w:r>
      <w:r w:rsidRPr="00D22D0C">
        <w:rPr>
          <w:rFonts w:ascii="Times New Roman" w:eastAsia="Calibri" w:hAnsi="Times New Roman" w:cs="Times New Roman"/>
          <w:sz w:val="28"/>
          <w:szCs w:val="28"/>
          <w:lang w:eastAsia="en-US"/>
        </w:rPr>
        <w:t>«Лучшая новогодняя комната», выпуск праздничных газет, беседы, часы общения разной тематики по приоритетным направлениям воспитательной деятельности: гражданско-патриотической, по  пропаганде здорового образа жизни, семейному воспитанию.</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proofErr w:type="gramStart"/>
      <w:r w:rsidRPr="00D22D0C">
        <w:rPr>
          <w:rFonts w:ascii="Times New Roman" w:eastAsia="Calibri" w:hAnsi="Times New Roman" w:cs="Times New Roman"/>
          <w:sz w:val="28"/>
          <w:szCs w:val="28"/>
          <w:lang w:eastAsia="en-US"/>
        </w:rPr>
        <w:t xml:space="preserve">Воспитателем  </w:t>
      </w:r>
      <w:proofErr w:type="spellStart"/>
      <w:r w:rsidRPr="00D22D0C">
        <w:rPr>
          <w:rFonts w:ascii="Times New Roman" w:eastAsia="Calibri" w:hAnsi="Times New Roman" w:cs="Times New Roman"/>
          <w:sz w:val="28"/>
          <w:szCs w:val="28"/>
          <w:lang w:eastAsia="en-US"/>
        </w:rPr>
        <w:t>Молоковой</w:t>
      </w:r>
      <w:proofErr w:type="spellEnd"/>
      <w:r w:rsidRPr="00D22D0C">
        <w:rPr>
          <w:rFonts w:ascii="Times New Roman" w:eastAsia="Calibri" w:hAnsi="Times New Roman" w:cs="Times New Roman"/>
          <w:sz w:val="28"/>
          <w:szCs w:val="28"/>
          <w:lang w:eastAsia="en-US"/>
        </w:rPr>
        <w:t xml:space="preserve"> Н.В. были проведены: выпуск стенгазет и бесед ко Дню народного единства, привлечение обучающихся к участию в конкурсах новогодних газет и комнат, плакатов и рисунков «Молодёжь выбирает здоровое будущее», организация праздника «Масленица», беседы нравственного, гражданско-патриотического, профилактического характера.</w:t>
      </w:r>
      <w:proofErr w:type="gramEnd"/>
      <w:r w:rsidRPr="00D22D0C">
        <w:rPr>
          <w:rFonts w:ascii="Times New Roman" w:eastAsia="Calibri" w:hAnsi="Times New Roman" w:cs="Times New Roman"/>
          <w:sz w:val="28"/>
          <w:szCs w:val="28"/>
          <w:lang w:eastAsia="en-US"/>
        </w:rPr>
        <w:t xml:space="preserve">   Воспитателем Широковой Л.Н. были организованы поездки студентов и учащихся в кинотеатры на фильмы, имеющие гражданско-патриотическую направленность «Движение вверх», «Тренер», «</w:t>
      </w:r>
      <w:proofErr w:type="spellStart"/>
      <w:r w:rsidRPr="00D22D0C">
        <w:rPr>
          <w:rFonts w:ascii="Times New Roman" w:eastAsia="Calibri" w:hAnsi="Times New Roman" w:cs="Times New Roman"/>
          <w:sz w:val="28"/>
          <w:szCs w:val="28"/>
          <w:lang w:eastAsia="en-US"/>
        </w:rPr>
        <w:t>Собибор</w:t>
      </w:r>
      <w:proofErr w:type="spellEnd"/>
      <w:r w:rsidRPr="00D22D0C">
        <w:rPr>
          <w:rFonts w:ascii="Times New Roman" w:eastAsia="Calibri" w:hAnsi="Times New Roman" w:cs="Times New Roman"/>
          <w:sz w:val="28"/>
          <w:szCs w:val="28"/>
          <w:lang w:eastAsia="en-US"/>
        </w:rPr>
        <w:t xml:space="preserve">»; здорового образа </w:t>
      </w:r>
      <w:r w:rsidRPr="00D22D0C">
        <w:rPr>
          <w:rFonts w:ascii="Times New Roman" w:eastAsia="Calibri" w:hAnsi="Times New Roman" w:cs="Times New Roman"/>
          <w:sz w:val="28"/>
          <w:szCs w:val="28"/>
          <w:lang w:eastAsia="en-US"/>
        </w:rPr>
        <w:lastRenderedPageBreak/>
        <w:t xml:space="preserve">жизни, профилактика вредных привычек: участие в  конкурсах  плакатов и рисунков «Молодёжь выбирает здоровое будущее», просмотр и обсуждение общественного ролика «Наркомания и токсикомания – их последствия»; </w:t>
      </w:r>
      <w:proofErr w:type="gramStart"/>
      <w:r w:rsidRPr="00D22D0C">
        <w:rPr>
          <w:rFonts w:ascii="Times New Roman" w:eastAsia="Calibri" w:hAnsi="Times New Roman" w:cs="Times New Roman"/>
          <w:sz w:val="28"/>
          <w:szCs w:val="28"/>
          <w:lang w:eastAsia="en-US"/>
        </w:rPr>
        <w:t>традиционный праздник общежития «Масленица» с обрядами, конкурсами, блинами, в  котором участвовало 80% проживающих в общежитии, беседы о культуре поведения в общественных местах, о поведении в чрезвычайных ситуациях «Как действовать в случае пожара» и другие мероприятия.</w:t>
      </w:r>
      <w:proofErr w:type="gramEnd"/>
      <w:r w:rsidRPr="00D22D0C">
        <w:rPr>
          <w:rFonts w:ascii="Times New Roman" w:eastAsia="Calibri" w:hAnsi="Times New Roman" w:cs="Times New Roman"/>
          <w:sz w:val="28"/>
          <w:szCs w:val="28"/>
          <w:lang w:eastAsia="en-US"/>
        </w:rPr>
        <w:t xml:space="preserve"> </w:t>
      </w:r>
      <w:r w:rsidR="00D1782C" w:rsidRPr="00D22D0C">
        <w:rPr>
          <w:rFonts w:ascii="Times New Roman" w:eastAsia="Calibri" w:hAnsi="Times New Roman" w:cs="Times New Roman"/>
          <w:sz w:val="28"/>
          <w:szCs w:val="28"/>
          <w:lang w:eastAsia="en-US"/>
        </w:rPr>
        <w:t xml:space="preserve">Воспитателем </w:t>
      </w:r>
      <w:proofErr w:type="spellStart"/>
      <w:r w:rsidR="00D1782C" w:rsidRPr="00D22D0C">
        <w:rPr>
          <w:rFonts w:ascii="Times New Roman" w:eastAsia="Calibri" w:hAnsi="Times New Roman" w:cs="Times New Roman"/>
          <w:sz w:val="28"/>
          <w:szCs w:val="28"/>
          <w:lang w:eastAsia="en-US"/>
        </w:rPr>
        <w:t>Половинкиной</w:t>
      </w:r>
      <w:proofErr w:type="spellEnd"/>
      <w:r w:rsidR="00D1782C" w:rsidRPr="00D22D0C">
        <w:rPr>
          <w:rFonts w:ascii="Times New Roman" w:eastAsia="Calibri" w:hAnsi="Times New Roman" w:cs="Times New Roman"/>
          <w:sz w:val="28"/>
          <w:szCs w:val="28"/>
          <w:lang w:eastAsia="en-US"/>
        </w:rPr>
        <w:t xml:space="preserve"> О.Н. проведены</w:t>
      </w:r>
      <w:r w:rsidRPr="00D22D0C">
        <w:rPr>
          <w:rFonts w:ascii="Times New Roman" w:eastAsia="Calibri" w:hAnsi="Times New Roman" w:cs="Times New Roman"/>
          <w:sz w:val="28"/>
          <w:szCs w:val="28"/>
          <w:lang w:eastAsia="en-US"/>
        </w:rPr>
        <w:t xml:space="preserve"> тематические беседы по приоритетным направлениям, был организован коллективный выезд на просмотр фильмов «Движение вверх», «</w:t>
      </w:r>
      <w:proofErr w:type="spellStart"/>
      <w:r w:rsidRPr="00D22D0C">
        <w:rPr>
          <w:rFonts w:ascii="Times New Roman" w:eastAsia="Calibri" w:hAnsi="Times New Roman" w:cs="Times New Roman"/>
          <w:sz w:val="28"/>
          <w:szCs w:val="28"/>
          <w:lang w:eastAsia="en-US"/>
        </w:rPr>
        <w:t>Собибор</w:t>
      </w:r>
      <w:proofErr w:type="spellEnd"/>
      <w:r w:rsidRPr="00D22D0C">
        <w:rPr>
          <w:rFonts w:ascii="Times New Roman" w:eastAsia="Calibri" w:hAnsi="Times New Roman" w:cs="Times New Roman"/>
          <w:sz w:val="28"/>
          <w:szCs w:val="28"/>
          <w:lang w:eastAsia="en-US"/>
        </w:rPr>
        <w:t xml:space="preserve">», выпущены стенные газеты, мероприятия правовой направленности – </w:t>
      </w:r>
      <w:r w:rsidR="00D1782C" w:rsidRPr="00D22D0C">
        <w:rPr>
          <w:rFonts w:ascii="Times New Roman" w:eastAsia="Calibri" w:hAnsi="Times New Roman" w:cs="Times New Roman"/>
          <w:sz w:val="28"/>
          <w:szCs w:val="28"/>
          <w:lang w:eastAsia="en-US"/>
        </w:rPr>
        <w:t xml:space="preserve">конкурс плакатов и рисунков «Я </w:t>
      </w:r>
      <w:r w:rsidRPr="00D22D0C">
        <w:rPr>
          <w:rFonts w:ascii="Times New Roman" w:eastAsia="Calibri" w:hAnsi="Times New Roman" w:cs="Times New Roman"/>
          <w:sz w:val="28"/>
          <w:szCs w:val="28"/>
          <w:lang w:eastAsia="en-US"/>
        </w:rPr>
        <w:t xml:space="preserve">- избиратель»; студенты общежития стали лауреатами  районного конкурса «Мы за здоровый образ жизни». Лучшим в Октябрьском районе среди </w:t>
      </w:r>
      <w:proofErr w:type="spellStart"/>
      <w:r w:rsidRPr="00D22D0C">
        <w:rPr>
          <w:rFonts w:ascii="Times New Roman" w:eastAsia="Calibri" w:hAnsi="Times New Roman" w:cs="Times New Roman"/>
          <w:sz w:val="28"/>
          <w:szCs w:val="28"/>
          <w:lang w:eastAsia="en-US"/>
        </w:rPr>
        <w:t>ССУЗов</w:t>
      </w:r>
      <w:proofErr w:type="spellEnd"/>
      <w:r w:rsidRPr="00D22D0C">
        <w:rPr>
          <w:rFonts w:ascii="Times New Roman" w:eastAsia="Calibri" w:hAnsi="Times New Roman" w:cs="Times New Roman"/>
          <w:sz w:val="28"/>
          <w:szCs w:val="28"/>
          <w:lang w:eastAsia="en-US"/>
        </w:rPr>
        <w:t xml:space="preserve">  стал видеоролик «Территория вне зависимости». Сочинения ко Дню Победы опубликованы в сборнике, выпущенном администрацией Октябрьского района.</w:t>
      </w:r>
    </w:p>
    <w:p w:rsidR="006B1803" w:rsidRPr="00D22D0C" w:rsidRDefault="006B1803" w:rsidP="00B3100F">
      <w:pPr>
        <w:spacing w:after="0"/>
        <w:ind w:firstLine="708"/>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Спортивная деятельность обучающихся по видам спорта обеспечивает  реализацию воспитательных задач внутри АУОР. Это широкая площадка демонстрации успешности обучающихся, обеспечивающая занятость учащихся и студентов, их постоянную </w:t>
      </w:r>
      <w:proofErr w:type="spellStart"/>
      <w:r w:rsidRPr="00D22D0C">
        <w:rPr>
          <w:rFonts w:ascii="Times New Roman" w:eastAsia="Calibri" w:hAnsi="Times New Roman" w:cs="Times New Roman"/>
          <w:sz w:val="28"/>
          <w:szCs w:val="28"/>
          <w:lang w:eastAsia="en-US"/>
        </w:rPr>
        <w:t>включённость</w:t>
      </w:r>
      <w:proofErr w:type="spellEnd"/>
      <w:r w:rsidRPr="00D22D0C">
        <w:rPr>
          <w:rFonts w:ascii="Times New Roman" w:eastAsia="Calibri" w:hAnsi="Times New Roman" w:cs="Times New Roman"/>
          <w:sz w:val="28"/>
          <w:szCs w:val="28"/>
          <w:lang w:eastAsia="en-US"/>
        </w:rPr>
        <w:t xml:space="preserve"> в деятельность по интересам. Участие </w:t>
      </w:r>
      <w:proofErr w:type="gramStart"/>
      <w:r w:rsidRPr="00D22D0C">
        <w:rPr>
          <w:rFonts w:ascii="Times New Roman" w:eastAsia="Calibri" w:hAnsi="Times New Roman" w:cs="Times New Roman"/>
          <w:sz w:val="28"/>
          <w:szCs w:val="28"/>
          <w:lang w:eastAsia="en-US"/>
        </w:rPr>
        <w:t>обучающихся</w:t>
      </w:r>
      <w:proofErr w:type="gramEnd"/>
      <w:r w:rsidRPr="00D22D0C">
        <w:rPr>
          <w:rFonts w:ascii="Times New Roman" w:eastAsia="Calibri" w:hAnsi="Times New Roman" w:cs="Times New Roman"/>
          <w:sz w:val="28"/>
          <w:szCs w:val="28"/>
          <w:lang w:eastAsia="en-US"/>
        </w:rPr>
        <w:t xml:space="preserve"> в спортивной деятельности училища составляет 100%. </w:t>
      </w:r>
    </w:p>
    <w:p w:rsidR="006B1803" w:rsidRPr="00D22D0C" w:rsidRDefault="006B1803" w:rsidP="00B3100F">
      <w:pPr>
        <w:jc w:val="both"/>
        <w:rPr>
          <w:rFonts w:ascii="Times New Roman" w:eastAsia="Calibri" w:hAnsi="Times New Roman" w:cs="Times New Roman"/>
          <w:b/>
          <w:sz w:val="28"/>
          <w:szCs w:val="28"/>
          <w:lang w:eastAsia="en-US"/>
        </w:rPr>
      </w:pPr>
      <w:r w:rsidRPr="00D22D0C">
        <w:rPr>
          <w:rFonts w:ascii="Times New Roman" w:eastAsia="Calibri" w:hAnsi="Times New Roman" w:cs="Times New Roman"/>
          <w:b/>
          <w:sz w:val="28"/>
          <w:szCs w:val="28"/>
          <w:lang w:eastAsia="en-US"/>
        </w:rPr>
        <w:t xml:space="preserve">Занятость </w:t>
      </w:r>
      <w:proofErr w:type="gramStart"/>
      <w:r w:rsidRPr="00D22D0C">
        <w:rPr>
          <w:rFonts w:ascii="Times New Roman" w:eastAsia="Calibri" w:hAnsi="Times New Roman" w:cs="Times New Roman"/>
          <w:b/>
          <w:sz w:val="28"/>
          <w:szCs w:val="28"/>
          <w:lang w:eastAsia="en-US"/>
        </w:rPr>
        <w:t>обучающихся</w:t>
      </w:r>
      <w:proofErr w:type="gramEnd"/>
      <w:r w:rsidRPr="00D22D0C">
        <w:rPr>
          <w:rFonts w:ascii="Times New Roman" w:eastAsia="Calibri" w:hAnsi="Times New Roman" w:cs="Times New Roman"/>
          <w:b/>
          <w:sz w:val="28"/>
          <w:szCs w:val="28"/>
          <w:lang w:eastAsia="en-US"/>
        </w:rPr>
        <w:t xml:space="preserve"> по видам спорта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Вид спорта</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Количество </w:t>
            </w:r>
            <w:proofErr w:type="gramStart"/>
            <w:r w:rsidRPr="00D22D0C">
              <w:rPr>
                <w:rFonts w:ascii="Times New Roman" w:eastAsia="Calibri" w:hAnsi="Times New Roman" w:cs="Times New Roman"/>
                <w:sz w:val="28"/>
                <w:szCs w:val="28"/>
                <w:lang w:eastAsia="en-US"/>
              </w:rPr>
              <w:t>обучающихся</w:t>
            </w:r>
            <w:proofErr w:type="gramEnd"/>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Баскетбол</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7</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Биатлон</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19</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Бокс</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Волейбол</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12</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Горнолыжный спорт</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Гребля на байдарке и каноэ</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Греко-римская борьба</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24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Дзюдо</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22</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lastRenderedPageBreak/>
              <w:t>Конькобежный спорт</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2</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Лёгкая атлетика</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21</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Лыжные гонки</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Плавание</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7</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Самбо </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11</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Спортивная гимнастика</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Спортивное ориентирование</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2</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Тхэквондо </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6</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Тяжёлая атлетика</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Фехтование</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4</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Футбол</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8</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Хоккей на траве</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8</w:t>
            </w:r>
          </w:p>
        </w:tc>
      </w:tr>
      <w:tr w:rsidR="006B1803" w:rsidRPr="00D22D0C" w:rsidTr="00495315">
        <w:tc>
          <w:tcPr>
            <w:tcW w:w="5495"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Хоккей</w:t>
            </w:r>
          </w:p>
        </w:tc>
        <w:tc>
          <w:tcPr>
            <w:tcW w:w="4076" w:type="dxa"/>
            <w:shd w:val="clear" w:color="auto" w:fill="auto"/>
          </w:tcPr>
          <w:p w:rsidR="006B1803" w:rsidRPr="00D22D0C" w:rsidRDefault="006B1803" w:rsidP="00B3100F">
            <w:pPr>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7</w:t>
            </w:r>
          </w:p>
        </w:tc>
      </w:tr>
    </w:tbl>
    <w:p w:rsidR="006B1803" w:rsidRPr="00D22D0C" w:rsidRDefault="006B1803" w:rsidP="00B3100F">
      <w:pPr>
        <w:jc w:val="both"/>
        <w:rPr>
          <w:rFonts w:ascii="Times New Roman" w:eastAsia="Calibri" w:hAnsi="Times New Roman" w:cs="Times New Roman"/>
          <w:sz w:val="28"/>
          <w:szCs w:val="28"/>
          <w:lang w:eastAsia="en-US"/>
        </w:rPr>
      </w:pPr>
    </w:p>
    <w:p w:rsidR="006B1803" w:rsidRPr="00D22D0C" w:rsidRDefault="006B1803" w:rsidP="00B3100F">
      <w:pPr>
        <w:ind w:firstLine="60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Учащиеся, студенты в 2018г принимали участие в соревнованиях различного ранга: международного, российского, межрегионального и местного уровня, где становились победителями и занимали призовые места в личных, командных, лично-командных видах спорта. Наиболее успешно на соревнованиях международного и российского уровня выступили в следующих видах спорта: конькобежный спорт, фехтование, тхэквондо, гребля на байдарках и каноэ.</w:t>
      </w:r>
    </w:p>
    <w:p w:rsidR="006B1803" w:rsidRPr="00D22D0C" w:rsidRDefault="006B1803" w:rsidP="00B3100F">
      <w:pPr>
        <w:spacing w:after="0"/>
        <w:ind w:firstLine="60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Результаты выступления спортсменов училища за 2018 г.</w:t>
      </w:r>
    </w:p>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ЛЁГКАЯ АТЛЕТИКА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088"/>
        <w:gridCol w:w="1325"/>
        <w:gridCol w:w="5494"/>
      </w:tblGrid>
      <w:tr w:rsidR="006B1803" w:rsidRPr="00D22D0C" w:rsidTr="00495315">
        <w:tc>
          <w:tcPr>
            <w:tcW w:w="1664"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Киселёва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Олеся</w:t>
            </w:r>
          </w:p>
        </w:tc>
        <w:tc>
          <w:tcPr>
            <w:tcW w:w="1088"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32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49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Волгоград, 08.02.3018 г.</w:t>
            </w:r>
          </w:p>
        </w:tc>
      </w:tr>
      <w:tr w:rsidR="006B1803" w:rsidRPr="00D22D0C" w:rsidTr="00495315">
        <w:tc>
          <w:tcPr>
            <w:tcW w:w="1664"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32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494" w:type="dxa"/>
            <w:shd w:val="clear" w:color="auto" w:fill="auto"/>
          </w:tcPr>
          <w:p w:rsidR="006B1803" w:rsidRPr="00D22D0C" w:rsidRDefault="006B1803" w:rsidP="00B3100F">
            <w:pPr>
              <w:spacing w:after="0"/>
              <w:jc w:val="both"/>
              <w:rPr>
                <w:rFonts w:ascii="Times New Roman" w:eastAsia="Times New Roman" w:hAnsi="Times New Roman" w:cs="Times New Roman"/>
                <w:i/>
                <w:sz w:val="28"/>
                <w:szCs w:val="28"/>
              </w:rPr>
            </w:pPr>
            <w:r w:rsidRPr="00D22D0C">
              <w:rPr>
                <w:rFonts w:ascii="Times New Roman" w:eastAsia="Times New Roman" w:hAnsi="Times New Roman" w:cs="Times New Roman"/>
                <w:iCs/>
                <w:color w:val="111111"/>
                <w:sz w:val="28"/>
                <w:szCs w:val="28"/>
                <w:shd w:val="clear" w:color="auto" w:fill="FFFFFF"/>
              </w:rPr>
              <w:t>Всероссийские соревнования среди УОР, ЦСП и СДЮШОР. 21-22 мая. Майкоп</w:t>
            </w:r>
          </w:p>
        </w:tc>
      </w:tr>
      <w:tr w:rsidR="006B1803" w:rsidRPr="00D22D0C" w:rsidTr="00495315">
        <w:tc>
          <w:tcPr>
            <w:tcW w:w="1664"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32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494" w:type="dxa"/>
            <w:shd w:val="clear" w:color="auto" w:fill="auto"/>
          </w:tcPr>
          <w:p w:rsidR="006B1803" w:rsidRPr="00D22D0C" w:rsidRDefault="006B1803" w:rsidP="00B3100F">
            <w:pPr>
              <w:spacing w:after="0"/>
              <w:jc w:val="both"/>
              <w:rPr>
                <w:rFonts w:ascii="Times New Roman" w:eastAsia="Times New Roman" w:hAnsi="Times New Roman" w:cs="Times New Roman"/>
                <w:iCs/>
                <w:color w:val="111111"/>
                <w:sz w:val="28"/>
                <w:szCs w:val="28"/>
                <w:shd w:val="clear" w:color="auto" w:fill="FFFFFF"/>
              </w:rPr>
            </w:pPr>
            <w:r w:rsidRPr="00D22D0C">
              <w:rPr>
                <w:rFonts w:ascii="Times New Roman" w:eastAsia="Times New Roman" w:hAnsi="Times New Roman" w:cs="Times New Roman"/>
                <w:iCs/>
                <w:color w:val="111111"/>
                <w:sz w:val="28"/>
                <w:szCs w:val="28"/>
                <w:shd w:val="clear" w:color="auto" w:fill="FFFFFF"/>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iCs/>
                <w:color w:val="111111"/>
                <w:sz w:val="28"/>
                <w:szCs w:val="28"/>
                <w:shd w:val="clear" w:color="auto" w:fill="FFFFFF"/>
              </w:rPr>
            </w:pPr>
            <w:r w:rsidRPr="00D22D0C">
              <w:rPr>
                <w:rFonts w:ascii="Times New Roman" w:eastAsia="Times New Roman" w:hAnsi="Times New Roman" w:cs="Times New Roman"/>
                <w:iCs/>
                <w:color w:val="111111"/>
                <w:sz w:val="28"/>
                <w:szCs w:val="28"/>
                <w:shd w:val="clear" w:color="auto" w:fill="FFFFFF"/>
              </w:rPr>
              <w:t>Челябинск, 21-24.06.2018 г.</w:t>
            </w:r>
          </w:p>
        </w:tc>
      </w:tr>
      <w:tr w:rsidR="006B1803" w:rsidRPr="00D22D0C" w:rsidTr="00495315">
        <w:trPr>
          <w:trHeight w:val="409"/>
        </w:trPr>
        <w:tc>
          <w:tcPr>
            <w:tcW w:w="166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Кожухова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Анастасия</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32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 м.</w:t>
            </w:r>
          </w:p>
        </w:tc>
        <w:tc>
          <w:tcPr>
            <w:tcW w:w="5494" w:type="dxa"/>
            <w:shd w:val="clear" w:color="auto" w:fill="auto"/>
          </w:tcPr>
          <w:p w:rsidR="006B1803" w:rsidRPr="00D22D0C" w:rsidRDefault="006B1803" w:rsidP="00B3100F">
            <w:pPr>
              <w:spacing w:after="0"/>
              <w:jc w:val="both"/>
              <w:rPr>
                <w:rFonts w:ascii="Times New Roman" w:eastAsia="Times New Roman" w:hAnsi="Times New Roman" w:cs="Times New Roman"/>
                <w:iCs/>
                <w:color w:val="111111"/>
                <w:sz w:val="28"/>
                <w:szCs w:val="28"/>
                <w:shd w:val="clear" w:color="auto" w:fill="FFFFFF"/>
              </w:rPr>
            </w:pPr>
            <w:r w:rsidRPr="00D22D0C">
              <w:rPr>
                <w:rFonts w:ascii="Times New Roman" w:eastAsia="Times New Roman" w:hAnsi="Times New Roman" w:cs="Times New Roman"/>
                <w:iCs/>
                <w:color w:val="111111"/>
                <w:sz w:val="28"/>
                <w:szCs w:val="28"/>
                <w:shd w:val="clear" w:color="auto" w:fill="FFFFFF"/>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iCs/>
                <w:color w:val="111111"/>
                <w:sz w:val="28"/>
                <w:szCs w:val="28"/>
                <w:shd w:val="clear" w:color="auto" w:fill="FFFFFF"/>
              </w:rPr>
            </w:pPr>
            <w:r w:rsidRPr="00D22D0C">
              <w:rPr>
                <w:rFonts w:ascii="Times New Roman" w:eastAsia="Times New Roman" w:hAnsi="Times New Roman" w:cs="Times New Roman"/>
                <w:iCs/>
                <w:color w:val="111111"/>
                <w:sz w:val="28"/>
                <w:szCs w:val="28"/>
                <w:shd w:val="clear" w:color="auto" w:fill="FFFFFF"/>
              </w:rPr>
              <w:t>Челябинск, 21-24.06.2018 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ЛЁГКАЯ АТЛЕТИКА (</w:t>
      </w:r>
      <w:proofErr w:type="gramStart"/>
      <w:r w:rsidRPr="00D22D0C">
        <w:rPr>
          <w:rFonts w:ascii="Times New Roman" w:eastAsia="Times New Roman" w:hAnsi="Times New Roman" w:cs="Times New Roman"/>
          <w:sz w:val="28"/>
          <w:szCs w:val="28"/>
        </w:rPr>
        <w:t>СЛАБОВИДЯЩИЕ</w:t>
      </w:r>
      <w:proofErr w:type="gramEnd"/>
      <w:r w:rsidRPr="00D22D0C">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8"/>
        <w:gridCol w:w="1647"/>
        <w:gridCol w:w="5173"/>
      </w:tblGrid>
      <w:tr w:rsidR="006B1803" w:rsidRPr="00D22D0C" w:rsidTr="00495315">
        <w:trPr>
          <w:trHeight w:val="644"/>
        </w:trPr>
        <w:tc>
          <w:tcPr>
            <w:tcW w:w="166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Костин</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Александр</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64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17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Чемпионат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Челябинск, 16-18.07.2018</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ЛЁГКАЯ АТЛЕТИКА (СПОРТ ГЛУХИХ)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8"/>
        <w:gridCol w:w="1647"/>
        <w:gridCol w:w="5173"/>
      </w:tblGrid>
      <w:tr w:rsidR="006B1803" w:rsidRPr="00D22D0C" w:rsidTr="00495315">
        <w:trPr>
          <w:trHeight w:val="573"/>
        </w:trPr>
        <w:tc>
          <w:tcPr>
            <w:tcW w:w="166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Букин</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Вадим</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64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 6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 3 м.</w:t>
            </w:r>
          </w:p>
        </w:tc>
        <w:tc>
          <w:tcPr>
            <w:tcW w:w="517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Саранск, 09-12.06.2018 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ГОРНОЛЫЖНЫЙ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8"/>
        <w:gridCol w:w="1647"/>
        <w:gridCol w:w="5173"/>
      </w:tblGrid>
      <w:tr w:rsidR="006B1803" w:rsidRPr="00D22D0C" w:rsidTr="00495315">
        <w:trPr>
          <w:trHeight w:val="573"/>
        </w:trPr>
        <w:tc>
          <w:tcPr>
            <w:tcW w:w="166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Жудин</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Олег</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64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17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Магнитогорск, 19.12.2018 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БИАТЛОН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923"/>
        <w:gridCol w:w="1754"/>
        <w:gridCol w:w="5070"/>
      </w:tblGrid>
      <w:tr w:rsidR="006B1803" w:rsidRPr="00D22D0C" w:rsidTr="00495315">
        <w:tc>
          <w:tcPr>
            <w:tcW w:w="182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Зайцев Максим</w:t>
            </w:r>
          </w:p>
        </w:tc>
        <w:tc>
          <w:tcPr>
            <w:tcW w:w="92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5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07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Уфа, 03-04.03.2018 г.</w:t>
            </w:r>
          </w:p>
        </w:tc>
      </w:tr>
      <w:tr w:rsidR="006B1803" w:rsidRPr="00D22D0C" w:rsidTr="00495315">
        <w:tc>
          <w:tcPr>
            <w:tcW w:w="182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Гурова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Анастасия</w:t>
            </w:r>
          </w:p>
        </w:tc>
        <w:tc>
          <w:tcPr>
            <w:tcW w:w="923" w:type="dxa"/>
            <w:shd w:val="clear" w:color="auto" w:fill="auto"/>
          </w:tcPr>
          <w:p w:rsidR="006B1803" w:rsidRPr="00D22D0C" w:rsidRDefault="006B1803" w:rsidP="00B3100F">
            <w:pPr>
              <w:spacing w:after="0"/>
              <w:jc w:val="both"/>
              <w:rPr>
                <w:rFonts w:ascii="Times New Roman" w:eastAsia="Times New Roman" w:hAnsi="Times New Roman" w:cs="Times New Roman"/>
                <w:i/>
                <w:sz w:val="28"/>
                <w:szCs w:val="28"/>
              </w:rPr>
            </w:pPr>
          </w:p>
        </w:tc>
        <w:tc>
          <w:tcPr>
            <w:tcW w:w="1754" w:type="dxa"/>
            <w:shd w:val="clear" w:color="auto" w:fill="auto"/>
          </w:tcPr>
          <w:p w:rsidR="006B1803" w:rsidRPr="00D22D0C" w:rsidRDefault="006B1803" w:rsidP="00B3100F">
            <w:pPr>
              <w:spacing w:after="0"/>
              <w:jc w:val="both"/>
              <w:rPr>
                <w:rFonts w:ascii="Times New Roman" w:eastAsia="Times New Roman" w:hAnsi="Times New Roman" w:cs="Times New Roman"/>
                <w:i/>
                <w:sz w:val="28"/>
                <w:szCs w:val="28"/>
              </w:rPr>
            </w:pPr>
            <w:r w:rsidRPr="00D22D0C">
              <w:rPr>
                <w:rFonts w:ascii="Times New Roman" w:eastAsia="Times New Roman" w:hAnsi="Times New Roman" w:cs="Times New Roman"/>
                <w:i/>
                <w:sz w:val="28"/>
                <w:szCs w:val="28"/>
              </w:rPr>
              <w:t>2 м.</w:t>
            </w:r>
          </w:p>
        </w:tc>
        <w:tc>
          <w:tcPr>
            <w:tcW w:w="507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Уфа, 03-04.03.2018 г.</w:t>
            </w:r>
          </w:p>
        </w:tc>
      </w:tr>
      <w:tr w:rsidR="006B1803" w:rsidRPr="00D22D0C" w:rsidTr="00495315">
        <w:tc>
          <w:tcPr>
            <w:tcW w:w="1824"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Величкина</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Анастасия</w:t>
            </w:r>
          </w:p>
        </w:tc>
        <w:tc>
          <w:tcPr>
            <w:tcW w:w="923"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i/>
                <w:sz w:val="28"/>
                <w:szCs w:val="28"/>
              </w:rPr>
            </w:pPr>
          </w:p>
        </w:tc>
        <w:tc>
          <w:tcPr>
            <w:tcW w:w="1754" w:type="dxa"/>
            <w:shd w:val="clear" w:color="auto" w:fill="auto"/>
          </w:tcPr>
          <w:p w:rsidR="006B1803" w:rsidRPr="00D22D0C" w:rsidRDefault="006B1803" w:rsidP="00B3100F">
            <w:pPr>
              <w:spacing w:after="0"/>
              <w:jc w:val="both"/>
              <w:rPr>
                <w:rFonts w:ascii="Times New Roman" w:eastAsia="Times New Roman" w:hAnsi="Times New Roman" w:cs="Times New Roman"/>
                <w:i/>
                <w:sz w:val="28"/>
                <w:szCs w:val="28"/>
              </w:rPr>
            </w:pPr>
            <w:r w:rsidRPr="00D22D0C">
              <w:rPr>
                <w:rFonts w:ascii="Times New Roman" w:eastAsia="Times New Roman" w:hAnsi="Times New Roman" w:cs="Times New Roman"/>
                <w:i/>
                <w:sz w:val="28"/>
                <w:szCs w:val="28"/>
              </w:rPr>
              <w:t>2 м.</w:t>
            </w:r>
          </w:p>
        </w:tc>
        <w:tc>
          <w:tcPr>
            <w:tcW w:w="507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16-17 лет</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Саранск, 08-11.03.2018 (командная гонка)</w:t>
            </w:r>
          </w:p>
        </w:tc>
      </w:tr>
      <w:tr w:rsidR="006B1803" w:rsidRPr="00D22D0C" w:rsidTr="00495315">
        <w:tc>
          <w:tcPr>
            <w:tcW w:w="1824"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923"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5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м.</w:t>
            </w:r>
          </w:p>
        </w:tc>
        <w:tc>
          <w:tcPr>
            <w:tcW w:w="507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Ижевск, 21.03-28.03.2018г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ГРЕБЛЯ НА БАЙДАРКАХ И КАНОЭ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088"/>
        <w:gridCol w:w="1867"/>
        <w:gridCol w:w="4721"/>
      </w:tblGrid>
      <w:tr w:rsidR="006B1803" w:rsidRPr="00D22D0C" w:rsidTr="00495315">
        <w:trPr>
          <w:trHeight w:val="644"/>
        </w:trPr>
        <w:tc>
          <w:tcPr>
            <w:tcW w:w="1895"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Пискун</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Артём</w:t>
            </w:r>
          </w:p>
        </w:tc>
        <w:tc>
          <w:tcPr>
            <w:tcW w:w="1088"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 3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Москва, 23-27.05.2018 г.</w:t>
            </w:r>
          </w:p>
        </w:tc>
      </w:tr>
      <w:tr w:rsidR="006B1803" w:rsidRPr="00D22D0C" w:rsidTr="00495315">
        <w:trPr>
          <w:trHeight w:val="644"/>
        </w:trPr>
        <w:tc>
          <w:tcPr>
            <w:tcW w:w="189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Европы</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Италия,28.06.-01.07.2018</w:t>
            </w:r>
          </w:p>
        </w:tc>
      </w:tr>
      <w:tr w:rsidR="006B1803" w:rsidRPr="00D22D0C" w:rsidTr="00495315">
        <w:trPr>
          <w:trHeight w:val="644"/>
        </w:trPr>
        <w:tc>
          <w:tcPr>
            <w:tcW w:w="189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Мира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Болгария, 29.07.2018</w:t>
            </w:r>
          </w:p>
        </w:tc>
      </w:tr>
      <w:tr w:rsidR="006B1803" w:rsidRPr="00D22D0C" w:rsidTr="00495315">
        <w:trPr>
          <w:trHeight w:val="644"/>
        </w:trPr>
        <w:tc>
          <w:tcPr>
            <w:tcW w:w="189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Толстихина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Анна</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 3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Энгельс, 05-11.08.2018 г.</w:t>
            </w:r>
          </w:p>
        </w:tc>
      </w:tr>
      <w:tr w:rsidR="006B1803" w:rsidRPr="00D22D0C" w:rsidTr="00495315">
        <w:trPr>
          <w:trHeight w:val="644"/>
        </w:trPr>
        <w:tc>
          <w:tcPr>
            <w:tcW w:w="189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Ушаков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Владлен</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до 19 лет</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Краснодар, 18-21.11.2018 г.</w:t>
            </w:r>
          </w:p>
        </w:tc>
      </w:tr>
      <w:tr w:rsidR="006B1803" w:rsidRPr="00D22D0C" w:rsidTr="00495315">
        <w:trPr>
          <w:trHeight w:val="644"/>
        </w:trPr>
        <w:tc>
          <w:tcPr>
            <w:tcW w:w="189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Гончаров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Дмитрий</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7"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7 м.</w:t>
            </w:r>
          </w:p>
        </w:tc>
        <w:tc>
          <w:tcPr>
            <w:tcW w:w="4721"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до 19 лет</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Краснодар, 18-21.11.2018 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ГРЕКО-РИМСКАЯ БОРЬБА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088"/>
        <w:gridCol w:w="1864"/>
        <w:gridCol w:w="4699"/>
      </w:tblGrid>
      <w:tr w:rsidR="006B1803" w:rsidRPr="00D22D0C" w:rsidTr="00495315">
        <w:trPr>
          <w:trHeight w:val="674"/>
        </w:trPr>
        <w:tc>
          <w:tcPr>
            <w:tcW w:w="192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Янчиков</w:t>
            </w:r>
            <w:proofErr w:type="spellEnd"/>
            <w:r w:rsidRPr="00D22D0C">
              <w:rPr>
                <w:rFonts w:ascii="Times New Roman" w:eastAsia="Times New Roman" w:hAnsi="Times New Roman" w:cs="Times New Roman"/>
                <w:sz w:val="28"/>
                <w:szCs w:val="28"/>
              </w:rPr>
              <w:t xml:space="preserve"> </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Максим</w:t>
            </w:r>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 м.</w:t>
            </w:r>
          </w:p>
        </w:tc>
        <w:tc>
          <w:tcPr>
            <w:tcW w:w="4699"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Мемориал ОЧ Б. Гуревича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Москва, 14-15.03.2018</w:t>
            </w:r>
          </w:p>
        </w:tc>
      </w:tr>
      <w:tr w:rsidR="006B1803" w:rsidRPr="00D22D0C" w:rsidTr="00495315">
        <w:tc>
          <w:tcPr>
            <w:tcW w:w="192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Чейнин</w:t>
            </w:r>
            <w:proofErr w:type="spellEnd"/>
          </w:p>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Ижен</w:t>
            </w:r>
            <w:proofErr w:type="spellEnd"/>
          </w:p>
        </w:tc>
        <w:tc>
          <w:tcPr>
            <w:tcW w:w="108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864"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4699"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Спартакиада молодёжи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Пенза, 11-13.07.2018</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ФЕХТОВАНИЕ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5"/>
        <w:gridCol w:w="1560"/>
        <w:gridCol w:w="5068"/>
      </w:tblGrid>
      <w:tr w:rsidR="006B1803" w:rsidRPr="00D22D0C" w:rsidTr="00495315">
        <w:tc>
          <w:tcPr>
            <w:tcW w:w="1938" w:type="dxa"/>
            <w:vMerge w:val="restart"/>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Смирнова </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Анна</w:t>
            </w:r>
          </w:p>
        </w:tc>
        <w:tc>
          <w:tcPr>
            <w:tcW w:w="1005" w:type="dxa"/>
            <w:vMerge w:val="restart"/>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5068"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Международные соревнования</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Австрия, 24-25.02.2018 г.</w:t>
            </w:r>
          </w:p>
        </w:tc>
      </w:tr>
      <w:tr w:rsidR="006B1803" w:rsidRPr="00D22D0C" w:rsidTr="00495315">
        <w:trPr>
          <w:trHeight w:val="646"/>
        </w:trPr>
        <w:tc>
          <w:tcPr>
            <w:tcW w:w="1938" w:type="dxa"/>
            <w:vMerge/>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
        </w:tc>
        <w:tc>
          <w:tcPr>
            <w:tcW w:w="1005" w:type="dxa"/>
            <w:vMerge/>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7 м</w:t>
            </w:r>
            <w:proofErr w:type="gramStart"/>
            <w:r w:rsidRPr="00D22D0C">
              <w:rPr>
                <w:rFonts w:ascii="Times New Roman" w:eastAsia="Times New Roman" w:hAnsi="Times New Roman" w:cs="Times New Roman"/>
                <w:sz w:val="28"/>
                <w:szCs w:val="28"/>
              </w:rPr>
              <w:t>.(</w:t>
            </w:r>
            <w:proofErr w:type="gramEnd"/>
            <w:r w:rsidRPr="00D22D0C">
              <w:rPr>
                <w:rFonts w:ascii="Times New Roman" w:eastAsia="Times New Roman" w:hAnsi="Times New Roman" w:cs="Times New Roman"/>
                <w:sz w:val="28"/>
                <w:szCs w:val="28"/>
              </w:rPr>
              <w:t>л)</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м. (к)</w:t>
            </w:r>
          </w:p>
        </w:tc>
        <w:tc>
          <w:tcPr>
            <w:tcW w:w="5068"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молодёжи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Сочи, 17-18.03.2018 </w:t>
            </w:r>
          </w:p>
        </w:tc>
      </w:tr>
      <w:tr w:rsidR="006B1803" w:rsidRPr="00D22D0C" w:rsidTr="00495315">
        <w:tc>
          <w:tcPr>
            <w:tcW w:w="1938" w:type="dxa"/>
            <w:vMerge/>
            <w:shd w:val="clear" w:color="auto" w:fill="auto"/>
          </w:tcPr>
          <w:p w:rsidR="006B1803" w:rsidRPr="00D22D0C" w:rsidRDefault="006B1803" w:rsidP="00B3100F">
            <w:pPr>
              <w:spacing w:after="0"/>
              <w:jc w:val="both"/>
              <w:rPr>
                <w:rFonts w:ascii="Times New Roman" w:eastAsia="Times New Roman" w:hAnsi="Times New Roman" w:cs="Times New Roman"/>
                <w:b/>
                <w:sz w:val="28"/>
                <w:szCs w:val="28"/>
              </w:rPr>
            </w:pPr>
          </w:p>
        </w:tc>
        <w:tc>
          <w:tcPr>
            <w:tcW w:w="1005" w:type="dxa"/>
            <w:vMerge/>
            <w:shd w:val="clear" w:color="auto" w:fill="auto"/>
          </w:tcPr>
          <w:p w:rsidR="006B1803" w:rsidRPr="00D22D0C" w:rsidRDefault="006B1803" w:rsidP="00B3100F">
            <w:pPr>
              <w:spacing w:after="0"/>
              <w:jc w:val="both"/>
              <w:rPr>
                <w:rFonts w:ascii="Times New Roman" w:eastAsia="Times New Roman" w:hAnsi="Times New Roman" w:cs="Times New Roman"/>
                <w:b/>
                <w:sz w:val="28"/>
                <w:szCs w:val="28"/>
              </w:rPr>
            </w:pPr>
          </w:p>
        </w:tc>
        <w:tc>
          <w:tcPr>
            <w:tcW w:w="156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м.</w:t>
            </w:r>
          </w:p>
        </w:tc>
        <w:tc>
          <w:tcPr>
            <w:tcW w:w="506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Этап Кубка Мира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Ташкент, 17-18.11.18</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ТХЭКВОНДО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5"/>
        <w:gridCol w:w="1560"/>
        <w:gridCol w:w="5068"/>
      </w:tblGrid>
      <w:tr w:rsidR="006B1803" w:rsidRPr="00D22D0C" w:rsidTr="00495315">
        <w:tc>
          <w:tcPr>
            <w:tcW w:w="1938" w:type="dxa"/>
            <w:vMerge w:val="restart"/>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Каратаев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Алексей</w:t>
            </w:r>
          </w:p>
        </w:tc>
        <w:tc>
          <w:tcPr>
            <w:tcW w:w="1005" w:type="dxa"/>
            <w:vMerge w:val="restart"/>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5068"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Новочебоксарск, 07-11.02.2018 г.</w:t>
            </w:r>
          </w:p>
        </w:tc>
      </w:tr>
      <w:tr w:rsidR="006B1803" w:rsidRPr="00D22D0C" w:rsidTr="00495315">
        <w:tc>
          <w:tcPr>
            <w:tcW w:w="193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506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Международный турнир</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Греция, 25-29.04.2018</w:t>
            </w:r>
          </w:p>
        </w:tc>
      </w:tr>
      <w:tr w:rsidR="006B1803" w:rsidRPr="00D22D0C" w:rsidTr="00495315">
        <w:tc>
          <w:tcPr>
            <w:tcW w:w="193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506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Международный турнир</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Польша, 15-16.09.2018</w:t>
            </w:r>
          </w:p>
        </w:tc>
      </w:tr>
      <w:tr w:rsidR="006B1803" w:rsidRPr="00D22D0C" w:rsidTr="00495315">
        <w:tc>
          <w:tcPr>
            <w:tcW w:w="1938"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Искуснов</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Ян</w:t>
            </w:r>
          </w:p>
        </w:tc>
        <w:tc>
          <w:tcPr>
            <w:tcW w:w="1005"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506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 среди юниоров</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Елабуга, 16.08.2018</w:t>
            </w:r>
          </w:p>
        </w:tc>
      </w:tr>
      <w:tr w:rsidR="006B1803" w:rsidRPr="00D22D0C" w:rsidTr="00495315">
        <w:tc>
          <w:tcPr>
            <w:tcW w:w="193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560"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506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Международный турнир</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Польша, 15-16.09.2018</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САМБО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5"/>
        <w:gridCol w:w="1796"/>
        <w:gridCol w:w="4832"/>
      </w:tblGrid>
      <w:tr w:rsidR="006B1803" w:rsidRPr="00D22D0C" w:rsidTr="00495315">
        <w:tc>
          <w:tcPr>
            <w:tcW w:w="1938"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Исаян</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Владислав</w:t>
            </w:r>
          </w:p>
        </w:tc>
        <w:tc>
          <w:tcPr>
            <w:tcW w:w="1005"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p>
        </w:tc>
        <w:tc>
          <w:tcPr>
            <w:tcW w:w="1796"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4832" w:type="dxa"/>
            <w:shd w:val="clear" w:color="auto" w:fill="auto"/>
            <w:hideMark/>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Раменское, 27-29.09.2018</w:t>
            </w:r>
          </w:p>
        </w:tc>
      </w:tr>
      <w:tr w:rsidR="006B1803" w:rsidRPr="00D22D0C" w:rsidTr="00495315">
        <w:tc>
          <w:tcPr>
            <w:tcW w:w="1938"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Чиркова</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Екатерина</w:t>
            </w:r>
          </w:p>
        </w:tc>
        <w:tc>
          <w:tcPr>
            <w:tcW w:w="100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6"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м.</w:t>
            </w:r>
          </w:p>
        </w:tc>
        <w:tc>
          <w:tcPr>
            <w:tcW w:w="4832"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Первенство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Раменское, 27-29.09.2018</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КОНЬКОБЕЖНЫЙ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088"/>
        <w:gridCol w:w="1793"/>
        <w:gridCol w:w="4785"/>
      </w:tblGrid>
      <w:tr w:rsidR="006B1803" w:rsidRPr="00D22D0C" w:rsidTr="00495315">
        <w:tc>
          <w:tcPr>
            <w:tcW w:w="1905"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Муштаков</w:t>
            </w:r>
            <w:proofErr w:type="spellEnd"/>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Виктор</w:t>
            </w:r>
          </w:p>
        </w:tc>
        <w:tc>
          <w:tcPr>
            <w:tcW w:w="1088" w:type="dxa"/>
            <w:vMerge w:val="restart"/>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1 м.</w:t>
            </w:r>
          </w:p>
        </w:tc>
        <w:tc>
          <w:tcPr>
            <w:tcW w:w="478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Четвёртый Этап Кубка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Москва, 18-19.01.2018</w:t>
            </w:r>
          </w:p>
        </w:tc>
      </w:tr>
      <w:tr w:rsidR="006B1803" w:rsidRPr="00D22D0C" w:rsidTr="00495315">
        <w:tc>
          <w:tcPr>
            <w:tcW w:w="19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478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Этап молодёжного Кубка Мира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Австрия, 27-28.01.2018</w:t>
            </w:r>
          </w:p>
        </w:tc>
      </w:tr>
      <w:tr w:rsidR="006B1803" w:rsidRPr="00D22D0C" w:rsidTr="00495315">
        <w:tc>
          <w:tcPr>
            <w:tcW w:w="19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tc>
        <w:tc>
          <w:tcPr>
            <w:tcW w:w="478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Этап Кубка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Киров, 10-11.02.2018 г.</w:t>
            </w:r>
          </w:p>
        </w:tc>
      </w:tr>
      <w:tr w:rsidR="006B1803" w:rsidRPr="00D22D0C" w:rsidTr="00495315">
        <w:tc>
          <w:tcPr>
            <w:tcW w:w="19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м.</w:t>
            </w:r>
          </w:p>
        </w:tc>
        <w:tc>
          <w:tcPr>
            <w:tcW w:w="478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Финал Кубка Мира</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США, 02-03.03.2018 г.</w:t>
            </w:r>
          </w:p>
        </w:tc>
      </w:tr>
      <w:tr w:rsidR="006B1803" w:rsidRPr="00D22D0C" w:rsidTr="00495315">
        <w:trPr>
          <w:trHeight w:val="515"/>
        </w:trPr>
        <w:tc>
          <w:tcPr>
            <w:tcW w:w="1905"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088" w:type="dxa"/>
            <w:vMerge/>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p>
        </w:tc>
        <w:tc>
          <w:tcPr>
            <w:tcW w:w="1793"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м.</w:t>
            </w:r>
          </w:p>
        </w:tc>
        <w:tc>
          <w:tcPr>
            <w:tcW w:w="4785" w:type="dxa"/>
            <w:shd w:val="clear" w:color="auto" w:fill="auto"/>
          </w:tcPr>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Чемпионат России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Москва, 29-30.03.2018 г.</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АУОР выплачиваются следующие виды стипендий:</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государственные (краевые) академические стипендии;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государственные (краевые) социальные стипендии;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повышенные стипендии;</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именные стипендии студентам и учащимся.</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стипендии Президента Российской Федерации, специальные государственные стипендии Правительства Российской Федерации и органов государственной власти Алтайского края;</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37 студентов, обучающихся на «хорошо» и «отлично», получали академическую стипендию и имели возможность получать повышенную стипендию за достижения в учебной деятельности при соответствии одному или нескольким критериям:</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по итогам промежуточной аттестации в течение не менее 2 следующих друг за другом семестров, предшествующих назначению стипендии, оценок «отлично» и «хорошо» при наличии не менее 50 процентов оценок «отлично»;</w:t>
      </w:r>
    </w:p>
    <w:p w:rsidR="006B1803" w:rsidRPr="00D22D0C" w:rsidRDefault="006B1803"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признание студента победителем или призёром проводимых учреждением СПО, общественной и иной организацией международной, всероссийской, ведомственной или региональной олимпиады, конкурса, соревнования, состязания и иных мероприятий.</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Повышенная стипендия назначается за достижения студента в научно-исследовательской деятельности, в общественной деятельности, культурно-творческой деятельности, в спортивной деятельности (по критериям). </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Именную стипендию министерства спорта Алтайского края получали 20 обучающихся 9-11 классов.</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Государственную (краевую) социальную стипендию (социальная помощь) получали 27 студентов из семей со среднедушевым доходом, размер  которого не превышает величину прожиточного минимума в Алтайском </w:t>
      </w:r>
      <w:r w:rsidRPr="00D22D0C">
        <w:rPr>
          <w:rFonts w:ascii="Times New Roman" w:eastAsia="Times New Roman" w:hAnsi="Times New Roman" w:cs="Times New Roman"/>
          <w:sz w:val="28"/>
          <w:szCs w:val="28"/>
        </w:rPr>
        <w:lastRenderedPageBreak/>
        <w:t>крае, и в пределах средств, предусмотренных на эти цели в стипендиальном фонде.</w:t>
      </w:r>
    </w:p>
    <w:p w:rsidR="006B1803" w:rsidRPr="00D22D0C" w:rsidRDefault="006B180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Результатом организации воспитательной работы является совершенствование личностных качеств конкурентоспособного специалиста. Мотивирующим основанием в организации </w:t>
      </w:r>
      <w:proofErr w:type="spellStart"/>
      <w:r w:rsidRPr="00D22D0C">
        <w:rPr>
          <w:rFonts w:ascii="Times New Roman" w:eastAsia="Times New Roman" w:hAnsi="Times New Roman" w:cs="Times New Roman"/>
          <w:sz w:val="28"/>
          <w:szCs w:val="28"/>
        </w:rPr>
        <w:t>внеучебной</w:t>
      </w:r>
      <w:proofErr w:type="spellEnd"/>
      <w:r w:rsidRPr="00D22D0C">
        <w:rPr>
          <w:rFonts w:ascii="Times New Roman" w:eastAsia="Times New Roman" w:hAnsi="Times New Roman" w:cs="Times New Roman"/>
          <w:sz w:val="28"/>
          <w:szCs w:val="28"/>
        </w:rPr>
        <w:t xml:space="preserve"> деятельности студентов в училище являются полученные дипломы, грамоты за участие в конкурсах, фестивалях, соревнованиях различных уровней.</w:t>
      </w:r>
    </w:p>
    <w:p w:rsidR="001333D7" w:rsidRPr="00D22D0C" w:rsidRDefault="006B1803" w:rsidP="00B3100F">
      <w:pPr>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Таким образом, образовательный процесс в училище организован в соответствии с нормативными документами, ФГОС СПО, ФГОС среднего общего образования и позволяет создать условия для качественного освоения реализуемых образовательных программ.</w:t>
      </w:r>
    </w:p>
    <w:p w:rsidR="00E15BAB" w:rsidRPr="00D22D0C" w:rsidRDefault="00E15BAB" w:rsidP="00B3100F">
      <w:pPr>
        <w:autoSpaceDE w:val="0"/>
        <w:autoSpaceDN w:val="0"/>
        <w:adjustRightInd w:val="0"/>
        <w:spacing w:after="0"/>
        <w:jc w:val="both"/>
        <w:rPr>
          <w:rFonts w:ascii="Times New Roman" w:eastAsia="Calibri" w:hAnsi="Times New Roman" w:cs="Times New Roman"/>
          <w:color w:val="000000"/>
          <w:sz w:val="28"/>
          <w:szCs w:val="28"/>
        </w:rPr>
      </w:pP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b/>
          <w:color w:val="000000"/>
          <w:sz w:val="28"/>
          <w:szCs w:val="28"/>
        </w:rPr>
      </w:pPr>
      <w:r w:rsidRPr="00D22D0C">
        <w:rPr>
          <w:rFonts w:ascii="Times New Roman" w:eastAsia="Calibri" w:hAnsi="Times New Roman" w:cs="Times New Roman"/>
          <w:b/>
          <w:color w:val="000000"/>
          <w:sz w:val="28"/>
          <w:szCs w:val="28"/>
        </w:rPr>
        <w:t xml:space="preserve">3. </w:t>
      </w:r>
      <w:r w:rsidR="009275D7" w:rsidRPr="00D22D0C">
        <w:rPr>
          <w:rFonts w:ascii="Times New Roman" w:eastAsia="Calibri" w:hAnsi="Times New Roman" w:cs="Times New Roman"/>
          <w:b/>
          <w:color w:val="000000"/>
          <w:sz w:val="28"/>
          <w:szCs w:val="28"/>
        </w:rPr>
        <w:t>Оценка системы управления училища</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Управление профессиональной образовательной организацией осуществляется в соответствии с законодательством Российской Федерации и Уставом КГБ ПОУ «АУОР» на основе сочетания принципов единоначалия и коллегиальности, в режиме функционирования и развития.</w:t>
      </w:r>
    </w:p>
    <w:p w:rsidR="0057676E" w:rsidRPr="00D22D0C" w:rsidRDefault="0057676E" w:rsidP="00B3100F">
      <w:pPr>
        <w:spacing w:after="0"/>
        <w:ind w:left="20" w:right="20" w:firstLine="720"/>
        <w:jc w:val="both"/>
        <w:rPr>
          <w:rFonts w:ascii="Times New Roman" w:eastAsia="Arial Unicode MS" w:hAnsi="Times New Roman" w:cs="Times New Roman"/>
          <w:sz w:val="28"/>
          <w:szCs w:val="28"/>
          <w:lang w:eastAsia="en-US"/>
        </w:rPr>
      </w:pPr>
      <w:r w:rsidRPr="00D22D0C">
        <w:rPr>
          <w:rFonts w:ascii="Times New Roman" w:eastAsia="Calibri" w:hAnsi="Times New Roman" w:cs="Times New Roman"/>
          <w:color w:val="000000"/>
          <w:sz w:val="28"/>
          <w:szCs w:val="28"/>
          <w:lang w:eastAsia="en-US"/>
        </w:rPr>
        <w:t xml:space="preserve">В образовательном учреждении сформированы коллегиальные органы управления, к которым относятся Совет учреждения (входят представители работников организации, обучающихся и родителей, администрации), а также педагогический совет, тренерский совет, студенческий совет. </w:t>
      </w:r>
      <w:r w:rsidRPr="00D22D0C">
        <w:rPr>
          <w:rFonts w:ascii="Times New Roman" w:eastAsia="Arial Unicode MS" w:hAnsi="Times New Roman" w:cs="Times New Roman"/>
          <w:sz w:val="28"/>
          <w:szCs w:val="28"/>
          <w:lang w:eastAsia="en-US"/>
        </w:rPr>
        <w:t>К совещательным органам управления относятся: административная планерка, заседания при заместителе директора по учебной работе. Структура, порядок формирования, срок полномочий и компетенция коллегиальных и совещательных органов управления училищем, порядок принятия ими решений, устанавливаются нормативными локальными актами учреждения, уставом КГБПОУ «</w:t>
      </w:r>
      <w:r w:rsidRPr="00D22D0C">
        <w:rPr>
          <w:rFonts w:ascii="Times New Roman" w:eastAsia="Times New Roman" w:hAnsi="Times New Roman" w:cs="Times New Roman"/>
          <w:sz w:val="28"/>
          <w:szCs w:val="28"/>
          <w:lang w:eastAsia="en-US"/>
        </w:rPr>
        <w:t>Алтайское училище олимпийского резерва</w:t>
      </w:r>
      <w:r w:rsidRPr="00D22D0C">
        <w:rPr>
          <w:rFonts w:ascii="Times New Roman" w:eastAsia="Arial Unicode MS" w:hAnsi="Times New Roman" w:cs="Times New Roman"/>
          <w:sz w:val="28"/>
          <w:szCs w:val="28"/>
          <w:lang w:eastAsia="en-US"/>
        </w:rPr>
        <w:t>» в соответствии с законодательством Российской Федерации.</w:t>
      </w:r>
    </w:p>
    <w:p w:rsidR="0057676E" w:rsidRPr="00D22D0C" w:rsidRDefault="0057676E" w:rsidP="00B3100F">
      <w:pPr>
        <w:spacing w:after="0"/>
        <w:ind w:left="20" w:right="20" w:firstLine="72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училища созданы: студенческий совет; студенческий совет общежития, совет родителей; первичная профсоюзная организация работников КГБПОУ «</w:t>
      </w:r>
      <w:r w:rsidRPr="00D22D0C">
        <w:rPr>
          <w:rFonts w:ascii="Times New Roman" w:eastAsia="Times New Roman" w:hAnsi="Times New Roman" w:cs="Times New Roman"/>
          <w:sz w:val="28"/>
          <w:szCs w:val="28"/>
        </w:rPr>
        <w:t>Алтайское училище олимпийского резерва</w:t>
      </w:r>
      <w:r w:rsidRPr="00D22D0C">
        <w:rPr>
          <w:rFonts w:ascii="Times New Roman" w:eastAsia="Arial Unicode MS" w:hAnsi="Times New Roman" w:cs="Times New Roman"/>
          <w:sz w:val="28"/>
          <w:szCs w:val="28"/>
        </w:rPr>
        <w:t>» Профсоюза работников культуры.</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 Педагогический и тренерский совет возглавляет директор, Совет учреждения возглавляет заместитель директора по спортивной подготовке.</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В состав педагогического совета входят все педагогические работники (преподаватели, воспитатели, тренеры-преподаватели по адаптивной ФК и</w:t>
      </w:r>
      <w:proofErr w:type="gramStart"/>
      <w:r w:rsidRPr="00D22D0C">
        <w:rPr>
          <w:rFonts w:ascii="Times New Roman" w:eastAsia="Calibri" w:hAnsi="Times New Roman" w:cs="Times New Roman"/>
          <w:color w:val="000000"/>
          <w:sz w:val="28"/>
          <w:szCs w:val="28"/>
        </w:rPr>
        <w:t xml:space="preserve"> С</w:t>
      </w:r>
      <w:proofErr w:type="gramEnd"/>
      <w:r w:rsidRPr="00D22D0C">
        <w:rPr>
          <w:rFonts w:ascii="Times New Roman" w:eastAsia="Calibri" w:hAnsi="Times New Roman" w:cs="Times New Roman"/>
          <w:color w:val="000000"/>
          <w:sz w:val="28"/>
          <w:szCs w:val="28"/>
        </w:rPr>
        <w:t xml:space="preserve">, </w:t>
      </w:r>
      <w:r w:rsidRPr="00D22D0C">
        <w:rPr>
          <w:rFonts w:ascii="Times New Roman" w:eastAsia="Calibri" w:hAnsi="Times New Roman" w:cs="Times New Roman"/>
          <w:color w:val="000000"/>
          <w:sz w:val="28"/>
          <w:szCs w:val="28"/>
        </w:rPr>
        <w:lastRenderedPageBreak/>
        <w:t>библиотекарь, педагог-психолог). Работа педагогического совета строится в соответствии с Положением. В 2018 году проведено 7 заседаний педагогического совета. Основные вопросы, которые рассматривались на заседаниях:</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-анализ работы училища за  учебный год и перспективы развития училища, цели и  задачи на новый учебный год;</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-утверждение годового планирования учебной и воспитательной работы училища;</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-утверждение годового календарного учебного графика, учебных планов и рабочих программ, КТП, утверждение локальных актов;</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-итоги промежуточной аттестации учащихся 9, 11 классов, студентов по специальности «Физическая культура»;</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-утверждение программы итоговой государственной аттестации и тем выпускных квалификационных работ студентов 5 курса;</w:t>
      </w:r>
    </w:p>
    <w:p w:rsidR="009C49E8" w:rsidRDefault="00131C3A"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-итоги </w:t>
      </w:r>
      <w:r w:rsidR="0057676E" w:rsidRPr="00D22D0C">
        <w:rPr>
          <w:rFonts w:ascii="Times New Roman" w:eastAsia="Calibri" w:hAnsi="Times New Roman" w:cs="Times New Roman"/>
          <w:color w:val="000000"/>
          <w:sz w:val="28"/>
          <w:szCs w:val="28"/>
        </w:rPr>
        <w:t>сессии студентов и результаты проведения практики студентами 2-5 курсов;</w:t>
      </w:r>
    </w:p>
    <w:p w:rsidR="009C49E8"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-о допуске учащихся  и с</w:t>
      </w:r>
      <w:r w:rsidR="009C49E8">
        <w:rPr>
          <w:rFonts w:ascii="Times New Roman" w:eastAsia="Calibri" w:hAnsi="Times New Roman" w:cs="Times New Roman"/>
          <w:color w:val="000000"/>
          <w:sz w:val="28"/>
          <w:szCs w:val="28"/>
        </w:rPr>
        <w:t>тудентов к итоговой аттестации;</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-о переводе </w:t>
      </w:r>
      <w:proofErr w:type="gramStart"/>
      <w:r w:rsidRPr="00D22D0C">
        <w:rPr>
          <w:rFonts w:ascii="Times New Roman" w:eastAsia="Calibri" w:hAnsi="Times New Roman" w:cs="Times New Roman"/>
          <w:color w:val="000000"/>
          <w:sz w:val="28"/>
          <w:szCs w:val="28"/>
        </w:rPr>
        <w:t>обучающихся</w:t>
      </w:r>
      <w:proofErr w:type="gramEnd"/>
      <w:r w:rsidRPr="00D22D0C">
        <w:rPr>
          <w:rFonts w:ascii="Times New Roman" w:eastAsia="Calibri" w:hAnsi="Times New Roman" w:cs="Times New Roman"/>
          <w:color w:val="000000"/>
          <w:sz w:val="28"/>
          <w:szCs w:val="28"/>
        </w:rPr>
        <w:t xml:space="preserve"> и  выпуске;</w:t>
      </w:r>
    </w:p>
    <w:p w:rsidR="0057676E" w:rsidRPr="00D22D0C" w:rsidRDefault="0057676E" w:rsidP="009C49E8">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-о подготовке  к новому  учебному году.</w:t>
      </w:r>
    </w:p>
    <w:p w:rsidR="0057676E" w:rsidRPr="00D22D0C" w:rsidRDefault="0057676E" w:rsidP="009C49E8">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color w:val="000000"/>
          <w:sz w:val="28"/>
          <w:szCs w:val="28"/>
        </w:rPr>
        <w:t>Тренерский совет состоит из представителей тренеров-преподавателей и инструкторов-методистов. Деятельность тренерского совета строится на основе соответств</w:t>
      </w:r>
      <w:r w:rsidR="00D1782C" w:rsidRPr="00D22D0C">
        <w:rPr>
          <w:rFonts w:ascii="Times New Roman" w:eastAsia="Calibri" w:hAnsi="Times New Roman" w:cs="Times New Roman"/>
          <w:color w:val="000000"/>
          <w:sz w:val="28"/>
          <w:szCs w:val="28"/>
        </w:rPr>
        <w:t xml:space="preserve">ующего положения. За прошедший </w:t>
      </w:r>
      <w:r w:rsidRPr="00D22D0C">
        <w:rPr>
          <w:rFonts w:ascii="Times New Roman" w:eastAsia="Calibri" w:hAnsi="Times New Roman" w:cs="Times New Roman"/>
          <w:sz w:val="28"/>
          <w:szCs w:val="28"/>
        </w:rPr>
        <w:t>учебный год было проведено 16 заседаний. Основными вопросами общих или специальных по одному (нескольким) видам спорта</w:t>
      </w:r>
      <w:r w:rsidR="00131C3A"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тренерских советов, являлись:</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зачислении в ГВСМ;</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профессиональном образовании тренерского состава АУОР;</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летней оздоровительной кампании;</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спортивных результатах работы обучающихся АУОР по лыжным гонкам;</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ведение дневников самоконтроля;</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прохождении диспансеризации в осенний и весенний период;</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9275D7"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результатах работы обучающихся АУОР по биатлону;</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проведении врачебного контроля;</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об организации методической работы;</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комплектовании и приемной кампании;</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9275D7"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режиме и качестве питания в столовой АУОР;</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9275D7" w:rsidRPr="00D22D0C">
        <w:rPr>
          <w:rFonts w:ascii="Times New Roman" w:eastAsia="Calibri" w:hAnsi="Times New Roman" w:cs="Times New Roman"/>
          <w:sz w:val="28"/>
          <w:szCs w:val="28"/>
        </w:rPr>
        <w:t xml:space="preserve"> </w:t>
      </w:r>
      <w:r w:rsidR="00D1782C" w:rsidRPr="00D22D0C">
        <w:rPr>
          <w:rFonts w:ascii="Times New Roman" w:eastAsia="Calibri" w:hAnsi="Times New Roman" w:cs="Times New Roman"/>
          <w:sz w:val="28"/>
          <w:szCs w:val="28"/>
        </w:rPr>
        <w:t xml:space="preserve">ведении документации </w:t>
      </w:r>
      <w:r w:rsidRPr="00D22D0C">
        <w:rPr>
          <w:rFonts w:ascii="Times New Roman" w:eastAsia="Calibri" w:hAnsi="Times New Roman" w:cs="Times New Roman"/>
          <w:sz w:val="28"/>
          <w:szCs w:val="28"/>
        </w:rPr>
        <w:t>и о предстоящих задачах на следующий учебный год;</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проведении инструктажа по охране труда и технике безопасности тренерского состава и занимающихся (обучающихся и спортсменов);</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lastRenderedPageBreak/>
        <w:t>- об успеваемости учащихся и студентов;</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-о  ведении календарного плана спортивно-массовых мероприятий;</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подготовке к проведению аттестации обучающихся (учащихся, студентов);</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проведении методических семинаров по видам спорта;</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проведении витаминизации обучающихся и спортсменов;</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контроле проведения тренировочных занятий;</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технике безопасности при проведении занятий и перевозке детей;</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подготовке индивидуальных планов спортсменами;</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 заключении договоров о сетевом взаимодействии с физкультурно-спортивными организациями и образовательными организациями дополнительного образования;</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-об организации воспитательной работы с </w:t>
      </w:r>
      <w:proofErr w:type="gramStart"/>
      <w:r w:rsidRPr="00D22D0C">
        <w:rPr>
          <w:rFonts w:ascii="Times New Roman" w:eastAsia="Calibri" w:hAnsi="Times New Roman" w:cs="Times New Roman"/>
          <w:sz w:val="28"/>
          <w:szCs w:val="28"/>
        </w:rPr>
        <w:t>занимающимися</w:t>
      </w:r>
      <w:proofErr w:type="gramEnd"/>
      <w:r w:rsidRPr="00D22D0C">
        <w:rPr>
          <w:rFonts w:ascii="Times New Roman" w:eastAsia="Calibri" w:hAnsi="Times New Roman" w:cs="Times New Roman"/>
          <w:sz w:val="28"/>
          <w:szCs w:val="28"/>
        </w:rPr>
        <w:t>;</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 xml:space="preserve">финансировании, стипендиях </w:t>
      </w:r>
      <w:proofErr w:type="gramStart"/>
      <w:r w:rsidRPr="00D22D0C">
        <w:rPr>
          <w:rFonts w:ascii="Times New Roman" w:eastAsia="Calibri" w:hAnsi="Times New Roman" w:cs="Times New Roman"/>
          <w:sz w:val="28"/>
          <w:szCs w:val="28"/>
        </w:rPr>
        <w:t>обучающимся</w:t>
      </w:r>
      <w:proofErr w:type="gramEnd"/>
      <w:r w:rsidRPr="00D22D0C">
        <w:rPr>
          <w:rFonts w:ascii="Times New Roman" w:eastAsia="Calibri" w:hAnsi="Times New Roman" w:cs="Times New Roman"/>
          <w:sz w:val="28"/>
          <w:szCs w:val="28"/>
        </w:rPr>
        <w:t xml:space="preserve"> и оплате труда тренерского состава;</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об утверждении дополнительных предпрофессиональных программ по видам спорта и программ спортивной подготовки;</w:t>
      </w:r>
    </w:p>
    <w:p w:rsidR="0057676E" w:rsidRPr="00D22D0C" w:rsidRDefault="0057676E" w:rsidP="009C49E8">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о</w:t>
      </w:r>
      <w:r w:rsidR="00635B36" w:rsidRPr="00D22D0C">
        <w:rPr>
          <w:rFonts w:ascii="Times New Roman" w:eastAsia="Calibri" w:hAnsi="Times New Roman" w:cs="Times New Roman"/>
          <w:sz w:val="28"/>
          <w:szCs w:val="28"/>
        </w:rPr>
        <w:t xml:space="preserve"> </w:t>
      </w:r>
      <w:r w:rsidRPr="00D22D0C">
        <w:rPr>
          <w:rFonts w:ascii="Times New Roman" w:eastAsia="Calibri" w:hAnsi="Times New Roman" w:cs="Times New Roman"/>
          <w:sz w:val="28"/>
          <w:szCs w:val="28"/>
        </w:rPr>
        <w:t>спортивной квалификации учащихся и спортсменов.</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Непосредственное руководство организацией осуществляет директор Трубников Евгений Владимирович, назначенный приказом Управления спорта и молодежной политики Алтайского края  и действующий на основании Устава.</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Второй уровень организационной структуры управления — уровень заместителей директора. КГБ ПОУ «АУОР» имеет следующих заместителей: </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по спортивной работе;</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по учебной работе;</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по административно-хозяйственной работе.</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На этом же уровне находится главный бухгалтер.</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Третий уровень — организационный уровень — уровень, представленный методическими объединениями. Заместитель директора по учебной работе осуществляет общее руководство методическим объединением по гуманитарным и естественнонаучным дисциплинам, а также по общепрофессиональным дисциплинам и модулям. Специалист по воспитательной работе осуществляет руководство методическим объединением классных руководителей и воспитателей.</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Всего в училище функционирует 4 </w:t>
      </w:r>
      <w:proofErr w:type="gramStart"/>
      <w:r w:rsidRPr="00D22D0C">
        <w:rPr>
          <w:rFonts w:ascii="Times New Roman" w:eastAsia="Calibri" w:hAnsi="Times New Roman" w:cs="Times New Roman"/>
          <w:color w:val="000000"/>
          <w:sz w:val="28"/>
          <w:szCs w:val="28"/>
        </w:rPr>
        <w:t>методических</w:t>
      </w:r>
      <w:proofErr w:type="gramEnd"/>
      <w:r w:rsidRPr="00D22D0C">
        <w:rPr>
          <w:rFonts w:ascii="Times New Roman" w:eastAsia="Calibri" w:hAnsi="Times New Roman" w:cs="Times New Roman"/>
          <w:color w:val="000000"/>
          <w:sz w:val="28"/>
          <w:szCs w:val="28"/>
        </w:rPr>
        <w:t xml:space="preserve"> объединения.</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Структурные подразделения:</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администрация;</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бухгалтерия;</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lastRenderedPageBreak/>
        <w:t>— отдел управления кадрами и трудовыми отношениями;</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хозяйственная часть;</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общежитие;</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спортивный комплекс с универсальным спортивным залом;</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лыжная база;</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столовая;</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тренеры;</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преподаватели</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отделение адаптивного спорта</w:t>
      </w:r>
    </w:p>
    <w:p w:rsidR="0057676E" w:rsidRPr="00D22D0C" w:rsidRDefault="0057676E" w:rsidP="00B3100F">
      <w:pPr>
        <w:autoSpaceDE w:val="0"/>
        <w:autoSpaceDN w:val="0"/>
        <w:adjustRightInd w:val="0"/>
        <w:spacing w:after="0"/>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отделение</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Заместитель директора по АХР руководит работой инженера по охране труда и работников хозяйственной части.</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Главный бухгалтер отвечает за эффективность работы бухгалтерии организации.</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xml:space="preserve">На четвертом уровне находятся руководители структурных подразделений: начальник </w:t>
      </w:r>
      <w:r w:rsidRPr="00D22D0C">
        <w:rPr>
          <w:rFonts w:ascii="Times New Roman" w:eastAsia="Calibri" w:hAnsi="Times New Roman" w:cs="Times New Roman"/>
          <w:sz w:val="28"/>
          <w:szCs w:val="28"/>
        </w:rPr>
        <w:t>отдела управления кадрами и трудовыми отношениями</w:t>
      </w:r>
      <w:r w:rsidRPr="00D22D0C">
        <w:rPr>
          <w:rFonts w:ascii="Times New Roman" w:eastAsia="Calibri" w:hAnsi="Times New Roman" w:cs="Times New Roman"/>
          <w:color w:val="000000"/>
          <w:sz w:val="28"/>
          <w:szCs w:val="28"/>
        </w:rPr>
        <w:t xml:space="preserve">, заведующая столовой, заведующая общежитием, заведующая базой (спортивным залом). Они непосредственно находятся в подчинении директора и отвечают за эффективность работы структурных подразделений. На этом же уровне находятся специалист по охране труда, контрактный управляющий, юрист, находящиеся также в подчинении директора. Работники данных подразделений (инспектор по кадрам, секретарь, заведующая складом, повара, обслуживающий персонал общежития), находятся в оперативном управлении на пятом уровне организационной структуры. </w:t>
      </w:r>
    </w:p>
    <w:p w:rsidR="0057676E" w:rsidRPr="00D22D0C" w:rsidRDefault="0057676E" w:rsidP="00B3100F">
      <w:pPr>
        <w:autoSpaceDE w:val="0"/>
        <w:autoSpaceDN w:val="0"/>
        <w:adjustRightInd w:val="0"/>
        <w:spacing w:after="0"/>
        <w:ind w:firstLine="567"/>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Кроме этого, на пятом уровне организационной структуры находятся преподаватели, тренеры-преподаватели по адаптивной ФК и</w:t>
      </w:r>
      <w:proofErr w:type="gramStart"/>
      <w:r w:rsidRPr="00D22D0C">
        <w:rPr>
          <w:rFonts w:ascii="Times New Roman" w:eastAsia="Calibri" w:hAnsi="Times New Roman" w:cs="Times New Roman"/>
          <w:color w:val="000000"/>
          <w:sz w:val="28"/>
          <w:szCs w:val="28"/>
        </w:rPr>
        <w:t xml:space="preserve"> С</w:t>
      </w:r>
      <w:proofErr w:type="gramEnd"/>
      <w:r w:rsidRPr="00D22D0C">
        <w:rPr>
          <w:rFonts w:ascii="Times New Roman" w:eastAsia="Calibri" w:hAnsi="Times New Roman" w:cs="Times New Roman"/>
          <w:color w:val="000000"/>
          <w:sz w:val="28"/>
          <w:szCs w:val="28"/>
        </w:rPr>
        <w:t>, тренеры, воспитатели, инструкторы-методисты и классные руководители.</w:t>
      </w:r>
    </w:p>
    <w:p w:rsidR="0057676E" w:rsidRPr="00D22D0C" w:rsidRDefault="0057676E"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Эффективность управления учреждением, тесное взаимодействие всех подразделений обеспечивается наличием нормативной и организационно-распорядительной документации, регламентирующих их деятельность и деятельность училища в целом. К ним относятся приказы, распоряжения, положения о структурных подразделениях, положения о видах деятельности, правила, инструкции, утверждаемые в установленном порядке. Все документы разработаны в соответствии  с требованиями Федерального закона от 29.12.2012 № 273 – ФЗ «Об образовании в РФ» и Уставом учреждения.</w:t>
      </w:r>
    </w:p>
    <w:p w:rsidR="00E15BAB" w:rsidRPr="00D22D0C" w:rsidRDefault="00E15BAB" w:rsidP="00B3100F">
      <w:pPr>
        <w:jc w:val="both"/>
        <w:rPr>
          <w:rFonts w:ascii="Times New Roman" w:eastAsia="Calibri" w:hAnsi="Times New Roman" w:cs="Times New Roman"/>
          <w:color w:val="000000"/>
          <w:sz w:val="28"/>
          <w:szCs w:val="28"/>
        </w:rPr>
      </w:pPr>
    </w:p>
    <w:p w:rsidR="00E15BAB" w:rsidRPr="00D22D0C" w:rsidRDefault="00E15BAB" w:rsidP="00B3100F">
      <w:pPr>
        <w:autoSpaceDE w:val="0"/>
        <w:autoSpaceDN w:val="0"/>
        <w:adjustRightInd w:val="0"/>
        <w:spacing w:after="0"/>
        <w:jc w:val="both"/>
        <w:rPr>
          <w:rFonts w:ascii="Times New Roman" w:hAnsi="Times New Roman" w:cs="Times New Roman"/>
          <w:b/>
          <w:bCs/>
          <w:sz w:val="28"/>
          <w:szCs w:val="28"/>
        </w:rPr>
      </w:pPr>
      <w:r w:rsidRPr="00D22D0C">
        <w:rPr>
          <w:rFonts w:ascii="Times New Roman" w:hAnsi="Times New Roman" w:cs="Times New Roman"/>
          <w:b/>
          <w:bCs/>
          <w:sz w:val="28"/>
          <w:szCs w:val="28"/>
        </w:rPr>
        <w:lastRenderedPageBreak/>
        <w:t xml:space="preserve">4. </w:t>
      </w:r>
      <w:r w:rsidR="007D4B7F" w:rsidRPr="00D22D0C">
        <w:rPr>
          <w:rFonts w:ascii="Times New Roman" w:hAnsi="Times New Roman" w:cs="Times New Roman"/>
          <w:b/>
          <w:bCs/>
          <w:sz w:val="28"/>
          <w:szCs w:val="28"/>
        </w:rPr>
        <w:t>Оценка содержания и качества</w:t>
      </w:r>
      <w:r w:rsidR="006F1D2F">
        <w:rPr>
          <w:rFonts w:ascii="Times New Roman" w:hAnsi="Times New Roman" w:cs="Times New Roman"/>
          <w:b/>
          <w:bCs/>
          <w:sz w:val="28"/>
          <w:szCs w:val="28"/>
        </w:rPr>
        <w:t xml:space="preserve"> подготовки </w:t>
      </w:r>
      <w:proofErr w:type="gramStart"/>
      <w:r w:rsidR="006F1D2F">
        <w:rPr>
          <w:rFonts w:ascii="Times New Roman" w:hAnsi="Times New Roman" w:cs="Times New Roman"/>
          <w:b/>
          <w:bCs/>
          <w:sz w:val="28"/>
          <w:szCs w:val="28"/>
        </w:rPr>
        <w:t>обучающихся</w:t>
      </w:r>
      <w:proofErr w:type="gramEnd"/>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В училище осуществляется реализация образовательных программ:</w:t>
      </w:r>
      <w:r w:rsidRPr="00D22D0C">
        <w:rPr>
          <w:rFonts w:ascii="Times New Roman" w:eastAsia="Times New Roman" w:hAnsi="Times New Roman" w:cs="Times New Roman"/>
          <w:sz w:val="28"/>
          <w:szCs w:val="28"/>
        </w:rPr>
        <w:t xml:space="preserve"> основного общего образования, среднего общего образования, среднего профессионального образования.</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Содержание образовательного процесса по специальности «Физическая культура» определяется на основе федеральных государственных образовательных стандартов по с</w:t>
      </w:r>
      <w:r w:rsidR="009A00D2" w:rsidRPr="00D22D0C">
        <w:rPr>
          <w:rFonts w:ascii="Times New Roman" w:hAnsi="Times New Roman" w:cs="Times New Roman"/>
          <w:sz w:val="28"/>
          <w:szCs w:val="28"/>
        </w:rPr>
        <w:t xml:space="preserve">пециальности 050141, 49.02.01. </w:t>
      </w:r>
      <w:r w:rsidRPr="00D22D0C">
        <w:rPr>
          <w:rFonts w:ascii="Times New Roman" w:hAnsi="Times New Roman" w:cs="Times New Roman"/>
          <w:sz w:val="28"/>
          <w:szCs w:val="28"/>
        </w:rPr>
        <w:t xml:space="preserve">«Физическая культура» (углубленной подготовки), рабочих учебных планов и графиков учебного процесса. Занятия со студентами проходят в оборудованных аудиториях, лабораториях, соответствующих требованиям ФГОС СПО. </w:t>
      </w:r>
    </w:p>
    <w:p w:rsidR="002D7166" w:rsidRPr="00D22D0C" w:rsidRDefault="002D7166" w:rsidP="00B3100F">
      <w:pPr>
        <w:spacing w:after="0"/>
        <w:ind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Оценка качества освоения </w:t>
      </w:r>
      <w:proofErr w:type="gramStart"/>
      <w:r w:rsidRPr="00D22D0C">
        <w:rPr>
          <w:rFonts w:ascii="Times New Roman" w:eastAsia="Arial Unicode MS" w:hAnsi="Times New Roman" w:cs="Times New Roman"/>
          <w:sz w:val="28"/>
          <w:szCs w:val="28"/>
        </w:rPr>
        <w:t>обучающимися</w:t>
      </w:r>
      <w:proofErr w:type="gramEnd"/>
      <w:r w:rsidRPr="00D22D0C">
        <w:rPr>
          <w:rFonts w:ascii="Times New Roman" w:eastAsia="Arial Unicode MS" w:hAnsi="Times New Roman" w:cs="Times New Roman"/>
          <w:sz w:val="28"/>
          <w:szCs w:val="28"/>
        </w:rPr>
        <w:t xml:space="preserve"> ППССЗ оценивается путем текущего контроля успеваемости, промежуточной аттестации обучающихся, государственной итоговой аттестации. Для оценки результатов освоения и уровня </w:t>
      </w:r>
      <w:proofErr w:type="spellStart"/>
      <w:r w:rsidRPr="00D22D0C">
        <w:rPr>
          <w:rFonts w:ascii="Times New Roman" w:eastAsia="Arial Unicode MS" w:hAnsi="Times New Roman" w:cs="Times New Roman"/>
          <w:sz w:val="28"/>
          <w:szCs w:val="28"/>
        </w:rPr>
        <w:t>сформированности</w:t>
      </w:r>
      <w:proofErr w:type="spellEnd"/>
      <w:r w:rsidRPr="00D22D0C">
        <w:rPr>
          <w:rFonts w:ascii="Times New Roman" w:eastAsia="Arial Unicode MS" w:hAnsi="Times New Roman" w:cs="Times New Roman"/>
          <w:sz w:val="28"/>
          <w:szCs w:val="28"/>
        </w:rPr>
        <w:t xml:space="preserve"> компетенций требованиям ФГОС ежегодно обновляется фонд оценочных </w:t>
      </w:r>
      <w:r w:rsidR="00280A55" w:rsidRPr="00D22D0C">
        <w:rPr>
          <w:rFonts w:ascii="Times New Roman" w:eastAsia="Arial Unicode MS" w:hAnsi="Times New Roman" w:cs="Times New Roman"/>
          <w:sz w:val="28"/>
          <w:szCs w:val="28"/>
        </w:rPr>
        <w:t>средств по специальности «Физическая культура»</w:t>
      </w:r>
      <w:r w:rsidRPr="00D22D0C">
        <w:rPr>
          <w:rFonts w:ascii="Times New Roman" w:eastAsia="Arial Unicode MS" w:hAnsi="Times New Roman" w:cs="Times New Roman"/>
          <w:sz w:val="28"/>
          <w:szCs w:val="28"/>
        </w:rPr>
        <w:t>.</w:t>
      </w:r>
    </w:p>
    <w:p w:rsidR="002D7166" w:rsidRPr="00D22D0C" w:rsidRDefault="002D7166" w:rsidP="00B3100F">
      <w:pPr>
        <w:spacing w:after="0"/>
        <w:ind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Основными формами промежуточной аттестации студентов являются экзамен, экзамен (квалификационный) по профессиональному модулю, дифференцированный зачет, зачет.</w:t>
      </w:r>
    </w:p>
    <w:p w:rsidR="002D7166" w:rsidRPr="00D22D0C" w:rsidRDefault="002D7166" w:rsidP="00B3100F">
      <w:pPr>
        <w:autoSpaceDE w:val="0"/>
        <w:autoSpaceDN w:val="0"/>
        <w:adjustRightInd w:val="0"/>
        <w:spacing w:after="0"/>
        <w:ind w:firstLine="708"/>
        <w:jc w:val="both"/>
        <w:rPr>
          <w:rFonts w:ascii="Times New Roman" w:hAnsi="Times New Roman" w:cs="Times New Roman"/>
          <w:color w:val="FF0000"/>
          <w:sz w:val="28"/>
          <w:szCs w:val="28"/>
        </w:rPr>
      </w:pPr>
      <w:r w:rsidRPr="00D22D0C">
        <w:rPr>
          <w:rFonts w:ascii="Times New Roman" w:eastAsia="Arial Unicode MS" w:hAnsi="Times New Roman" w:cs="Times New Roman"/>
          <w:color w:val="000000"/>
          <w:sz w:val="28"/>
          <w:szCs w:val="28"/>
        </w:rPr>
        <w:t>В рамках экзаменов (квалификационных) по профессиональным модулям студенты демонстрируют достаточный уровень готовности к реализации проф</w:t>
      </w:r>
      <w:r w:rsidR="00280A55" w:rsidRPr="00D22D0C">
        <w:rPr>
          <w:rFonts w:ascii="Times New Roman" w:eastAsia="Arial Unicode MS" w:hAnsi="Times New Roman" w:cs="Times New Roman"/>
          <w:color w:val="000000"/>
          <w:sz w:val="28"/>
          <w:szCs w:val="28"/>
        </w:rPr>
        <w:t>ессионального вида деятельности.</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Данные успеваемости и качества знан</w:t>
      </w:r>
      <w:r w:rsidR="009A00D2" w:rsidRPr="00D22D0C">
        <w:rPr>
          <w:rFonts w:ascii="Times New Roman" w:hAnsi="Times New Roman" w:cs="Times New Roman"/>
          <w:sz w:val="28"/>
          <w:szCs w:val="28"/>
        </w:rPr>
        <w:t>ий студентов по результатам 2017-2018</w:t>
      </w:r>
      <w:r w:rsidRPr="00D22D0C">
        <w:rPr>
          <w:rFonts w:ascii="Times New Roman" w:hAnsi="Times New Roman" w:cs="Times New Roman"/>
          <w:sz w:val="28"/>
          <w:szCs w:val="28"/>
        </w:rPr>
        <w:t xml:space="preserve"> учебн</w:t>
      </w:r>
      <w:r w:rsidR="002D7166" w:rsidRPr="00D22D0C">
        <w:rPr>
          <w:rFonts w:ascii="Times New Roman" w:hAnsi="Times New Roman" w:cs="Times New Roman"/>
          <w:sz w:val="28"/>
          <w:szCs w:val="28"/>
        </w:rPr>
        <w:t>ого года представлены в таблице в сравнении с предыдущими годами.</w:t>
      </w:r>
    </w:p>
    <w:p w:rsidR="00E15BAB" w:rsidRPr="00D22D0C" w:rsidRDefault="00E15BAB" w:rsidP="00B3100F">
      <w:pPr>
        <w:autoSpaceDE w:val="0"/>
        <w:autoSpaceDN w:val="0"/>
        <w:adjustRightInd w:val="0"/>
        <w:spacing w:after="0"/>
        <w:jc w:val="both"/>
        <w:rPr>
          <w:rFonts w:ascii="Times New Roman" w:hAnsi="Times New Roman" w:cs="Times New Roman"/>
          <w:b/>
          <w:sz w:val="28"/>
          <w:szCs w:val="28"/>
        </w:rPr>
      </w:pPr>
      <w:r w:rsidRPr="00D22D0C">
        <w:rPr>
          <w:rFonts w:ascii="Times New Roman" w:hAnsi="Times New Roman" w:cs="Times New Roman"/>
          <w:b/>
          <w:sz w:val="28"/>
          <w:szCs w:val="28"/>
        </w:rPr>
        <w:t>Результаты успеваемости студентов по итогам учебного года</w:t>
      </w:r>
    </w:p>
    <w:tbl>
      <w:tblPr>
        <w:tblStyle w:val="a3"/>
        <w:tblW w:w="9747" w:type="dxa"/>
        <w:tblLook w:val="04A0" w:firstRow="1" w:lastRow="0" w:firstColumn="1" w:lastColumn="0" w:noHBand="0" w:noVBand="1"/>
      </w:tblPr>
      <w:tblGrid>
        <w:gridCol w:w="1994"/>
        <w:gridCol w:w="1687"/>
        <w:gridCol w:w="1523"/>
        <w:gridCol w:w="1523"/>
        <w:gridCol w:w="1562"/>
        <w:gridCol w:w="1458"/>
      </w:tblGrid>
      <w:tr w:rsidR="007D4B7F" w:rsidRPr="00D22D0C" w:rsidTr="009A00D2">
        <w:tc>
          <w:tcPr>
            <w:tcW w:w="1994" w:type="dxa"/>
          </w:tcPr>
          <w:p w:rsidR="007D4B7F" w:rsidRPr="00D22D0C" w:rsidRDefault="007D4B7F" w:rsidP="00B3100F">
            <w:pPr>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Абсолютная</w:t>
            </w:r>
          </w:p>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успеваемость</w:t>
            </w:r>
            <w:r w:rsidRPr="00D22D0C">
              <w:rPr>
                <w:rFonts w:ascii="Times New Roman" w:hAnsi="Times New Roman" w:cs="Times New Roman"/>
                <w:sz w:val="28"/>
                <w:szCs w:val="28"/>
              </w:rPr>
              <w:t xml:space="preserve">, </w:t>
            </w:r>
            <w:proofErr w:type="gramStart"/>
            <w:r w:rsidRPr="00D22D0C">
              <w:rPr>
                <w:rFonts w:ascii="Times New Roman" w:hAnsi="Times New Roman" w:cs="Times New Roman"/>
                <w:sz w:val="28"/>
                <w:szCs w:val="28"/>
              </w:rPr>
              <w:t>в</w:t>
            </w:r>
            <w:proofErr w:type="gramEnd"/>
            <w:r w:rsidRPr="00D22D0C">
              <w:rPr>
                <w:rFonts w:ascii="Times New Roman" w:hAnsi="Times New Roman" w:cs="Times New Roman"/>
                <w:sz w:val="28"/>
                <w:szCs w:val="28"/>
              </w:rPr>
              <w:t xml:space="preserve"> %</w:t>
            </w:r>
          </w:p>
        </w:tc>
        <w:tc>
          <w:tcPr>
            <w:tcW w:w="1687" w:type="dxa"/>
          </w:tcPr>
          <w:tbl>
            <w:tblPr>
              <w:tblW w:w="0" w:type="auto"/>
              <w:tblLook w:val="04A0" w:firstRow="1" w:lastRow="0" w:firstColumn="1" w:lastColumn="0" w:noHBand="0" w:noVBand="1"/>
            </w:tblPr>
            <w:tblGrid>
              <w:gridCol w:w="1053"/>
              <w:gridCol w:w="418"/>
            </w:tblGrid>
            <w:tr w:rsidR="007D4B7F" w:rsidRPr="00D22D0C" w:rsidTr="003C599B">
              <w:trPr>
                <w:trHeight w:val="1004"/>
              </w:trPr>
              <w:tc>
                <w:tcPr>
                  <w:tcW w:w="1984" w:type="dxa"/>
                </w:tcPr>
                <w:p w:rsidR="007D4B7F" w:rsidRPr="00D22D0C" w:rsidRDefault="007D4B7F" w:rsidP="00B3100F">
                  <w:pPr>
                    <w:jc w:val="both"/>
                    <w:rPr>
                      <w:rFonts w:ascii="Times New Roman" w:hAnsi="Times New Roman" w:cs="Times New Roman"/>
                      <w:b/>
                      <w:sz w:val="28"/>
                      <w:szCs w:val="28"/>
                    </w:rPr>
                  </w:pPr>
                  <w:r w:rsidRPr="00D22D0C">
                    <w:rPr>
                      <w:rFonts w:ascii="Times New Roman" w:hAnsi="Times New Roman" w:cs="Times New Roman"/>
                      <w:b/>
                      <w:sz w:val="28"/>
                      <w:szCs w:val="28"/>
                    </w:rPr>
                    <w:t>2013-2014 уч. год</w:t>
                  </w:r>
                </w:p>
              </w:tc>
              <w:tc>
                <w:tcPr>
                  <w:tcW w:w="1418" w:type="dxa"/>
                </w:tcPr>
                <w:p w:rsidR="007D4B7F" w:rsidRPr="00D22D0C" w:rsidRDefault="007D4B7F" w:rsidP="00B3100F">
                  <w:pPr>
                    <w:jc w:val="both"/>
                    <w:rPr>
                      <w:rFonts w:ascii="Times New Roman" w:hAnsi="Times New Roman" w:cs="Times New Roman"/>
                      <w:b/>
                      <w:sz w:val="28"/>
                      <w:szCs w:val="28"/>
                    </w:rPr>
                  </w:pPr>
                </w:p>
              </w:tc>
            </w:tr>
          </w:tbl>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p>
        </w:tc>
        <w:tc>
          <w:tcPr>
            <w:tcW w:w="1523" w:type="dxa"/>
          </w:tcPr>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2014-2015 уч. год</w:t>
            </w:r>
          </w:p>
        </w:tc>
        <w:tc>
          <w:tcPr>
            <w:tcW w:w="1523" w:type="dxa"/>
          </w:tcPr>
          <w:p w:rsidR="007D4B7F" w:rsidRPr="00D22D0C" w:rsidRDefault="007D4B7F" w:rsidP="00B3100F">
            <w:pPr>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2015-2016</w:t>
            </w:r>
          </w:p>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уч. год</w:t>
            </w:r>
          </w:p>
        </w:tc>
        <w:tc>
          <w:tcPr>
            <w:tcW w:w="1562" w:type="dxa"/>
          </w:tcPr>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 xml:space="preserve">2016-2017 </w:t>
            </w:r>
            <w:proofErr w:type="spellStart"/>
            <w:r w:rsidRPr="00D22D0C">
              <w:rPr>
                <w:rFonts w:ascii="Times New Roman" w:hAnsi="Times New Roman" w:cs="Times New Roman"/>
                <w:b/>
                <w:sz w:val="28"/>
                <w:szCs w:val="28"/>
              </w:rPr>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c>
          <w:tcPr>
            <w:tcW w:w="1458" w:type="dxa"/>
          </w:tcPr>
          <w:p w:rsidR="007D4B7F" w:rsidRPr="00D22D0C" w:rsidRDefault="007D4B7F"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 xml:space="preserve">2017-2018 </w:t>
            </w:r>
            <w:proofErr w:type="spellStart"/>
            <w:r w:rsidRPr="00D22D0C">
              <w:rPr>
                <w:rFonts w:ascii="Times New Roman" w:hAnsi="Times New Roman" w:cs="Times New Roman"/>
                <w:b/>
                <w:sz w:val="28"/>
                <w:szCs w:val="28"/>
              </w:rPr>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11группа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sz w:val="28"/>
                <w:szCs w:val="28"/>
              </w:rPr>
              <w:t>итого</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562"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c>
          <w:tcPr>
            <w:tcW w:w="1458"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8E5AAE" w:rsidRPr="00D22D0C" w:rsidTr="009A00D2">
        <w:tc>
          <w:tcPr>
            <w:tcW w:w="1994"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Качественная</w:t>
            </w:r>
          </w:p>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успеваемость</w:t>
            </w:r>
            <w:r w:rsidRPr="00D22D0C">
              <w:rPr>
                <w:rFonts w:ascii="Times New Roman" w:hAnsi="Times New Roman" w:cs="Times New Roman"/>
                <w:sz w:val="28"/>
                <w:szCs w:val="28"/>
              </w:rPr>
              <w:t xml:space="preserve">, </w:t>
            </w:r>
            <w:proofErr w:type="gramStart"/>
            <w:r w:rsidRPr="00D22D0C">
              <w:rPr>
                <w:rFonts w:ascii="Times New Roman" w:hAnsi="Times New Roman" w:cs="Times New Roman"/>
                <w:sz w:val="28"/>
                <w:szCs w:val="28"/>
              </w:rPr>
              <w:t>в</w:t>
            </w:r>
            <w:proofErr w:type="gramEnd"/>
            <w:r w:rsidRPr="00D22D0C">
              <w:rPr>
                <w:rFonts w:ascii="Times New Roman" w:hAnsi="Times New Roman" w:cs="Times New Roman"/>
                <w:sz w:val="28"/>
                <w:szCs w:val="28"/>
              </w:rPr>
              <w:t xml:space="preserve"> %</w:t>
            </w:r>
          </w:p>
        </w:tc>
        <w:tc>
          <w:tcPr>
            <w:tcW w:w="1687"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 xml:space="preserve">2013-2014 </w:t>
            </w:r>
            <w:r w:rsidRPr="00D22D0C">
              <w:rPr>
                <w:rFonts w:ascii="Times New Roman" w:hAnsi="Times New Roman" w:cs="Times New Roman"/>
                <w:b/>
                <w:sz w:val="28"/>
                <w:szCs w:val="28"/>
              </w:rPr>
              <w:lastRenderedPageBreak/>
              <w:t>уч. год</w:t>
            </w:r>
          </w:p>
        </w:tc>
        <w:tc>
          <w:tcPr>
            <w:tcW w:w="1523"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 xml:space="preserve">2014-2015 </w:t>
            </w:r>
            <w:r w:rsidRPr="00D22D0C">
              <w:rPr>
                <w:rFonts w:ascii="Times New Roman" w:hAnsi="Times New Roman" w:cs="Times New Roman"/>
                <w:b/>
                <w:sz w:val="28"/>
                <w:szCs w:val="28"/>
              </w:rPr>
              <w:lastRenderedPageBreak/>
              <w:t>уч. год</w:t>
            </w:r>
          </w:p>
        </w:tc>
        <w:tc>
          <w:tcPr>
            <w:tcW w:w="1523" w:type="dxa"/>
          </w:tcPr>
          <w:p w:rsidR="008E5AAE" w:rsidRPr="00D22D0C" w:rsidRDefault="008E5AAE" w:rsidP="00B3100F">
            <w:pPr>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2015-2016</w:t>
            </w:r>
          </w:p>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уч. год</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 xml:space="preserve">2016-2017 </w:t>
            </w:r>
            <w:proofErr w:type="spellStart"/>
            <w:r w:rsidRPr="00D22D0C">
              <w:rPr>
                <w:rFonts w:ascii="Times New Roman" w:hAnsi="Times New Roman" w:cs="Times New Roman"/>
                <w:b/>
                <w:sz w:val="28"/>
                <w:szCs w:val="28"/>
              </w:rPr>
              <w:lastRenderedPageBreak/>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c>
          <w:tcPr>
            <w:tcW w:w="1458" w:type="dxa"/>
          </w:tcPr>
          <w:p w:rsidR="008E5AAE" w:rsidRPr="00D22D0C" w:rsidRDefault="00E74036"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 xml:space="preserve">2017-2018 </w:t>
            </w:r>
            <w:proofErr w:type="spellStart"/>
            <w:r w:rsidRPr="00D22D0C">
              <w:rPr>
                <w:rFonts w:ascii="Times New Roman" w:hAnsi="Times New Roman" w:cs="Times New Roman"/>
                <w:b/>
                <w:sz w:val="28"/>
                <w:szCs w:val="28"/>
              </w:rPr>
              <w:lastRenderedPageBreak/>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11группа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15,3</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21,7</w:t>
            </w:r>
          </w:p>
        </w:tc>
        <w:tc>
          <w:tcPr>
            <w:tcW w:w="1458" w:type="dxa"/>
            <w:vAlign w:val="bottom"/>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12</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42</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45,7</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27</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28,6</w:t>
            </w:r>
          </w:p>
        </w:tc>
        <w:tc>
          <w:tcPr>
            <w:tcW w:w="1458" w:type="dxa"/>
            <w:vAlign w:val="bottom"/>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26,3</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29</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46,5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22,4</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37,5</w:t>
            </w:r>
          </w:p>
        </w:tc>
        <w:tc>
          <w:tcPr>
            <w:tcW w:w="1458" w:type="dxa"/>
            <w:vAlign w:val="bottom"/>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15</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41,5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50</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33,3</w:t>
            </w:r>
          </w:p>
        </w:tc>
        <w:tc>
          <w:tcPr>
            <w:tcW w:w="1458" w:type="dxa"/>
            <w:vAlign w:val="bottom"/>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43,5</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30</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32</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29,4</w:t>
            </w:r>
          </w:p>
        </w:tc>
        <w:tc>
          <w:tcPr>
            <w:tcW w:w="1458" w:type="dxa"/>
            <w:vAlign w:val="bottom"/>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36,4</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b/>
                <w:sz w:val="28"/>
                <w:szCs w:val="28"/>
              </w:rPr>
            </w:pPr>
            <w:r w:rsidRPr="00D22D0C">
              <w:rPr>
                <w:rFonts w:ascii="Times New Roman" w:hAnsi="Times New Roman" w:cs="Times New Roman"/>
                <w:sz w:val="28"/>
                <w:szCs w:val="28"/>
              </w:rPr>
              <w:t>итого</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32</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34,8</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30</w:t>
            </w:r>
          </w:p>
        </w:tc>
        <w:tc>
          <w:tcPr>
            <w:tcW w:w="1562" w:type="dxa"/>
          </w:tcPr>
          <w:p w:rsidR="008E5AAE" w:rsidRPr="00D22D0C" w:rsidRDefault="00BF390C" w:rsidP="00B3100F">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8E5AAE" w:rsidRPr="00D22D0C">
              <w:rPr>
                <w:rFonts w:ascii="Times New Roman" w:hAnsi="Times New Roman" w:cs="Times New Roman"/>
                <w:sz w:val="28"/>
                <w:szCs w:val="28"/>
              </w:rPr>
              <w:t>1</w:t>
            </w:r>
          </w:p>
        </w:tc>
        <w:tc>
          <w:tcPr>
            <w:tcW w:w="1458" w:type="dxa"/>
          </w:tcPr>
          <w:p w:rsidR="008E5AAE" w:rsidRPr="00D22D0C" w:rsidRDefault="009A00D2"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27,5</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Средний балл</w:t>
            </w:r>
          </w:p>
        </w:tc>
        <w:tc>
          <w:tcPr>
            <w:tcW w:w="1687"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2013-2014 уч. год</w:t>
            </w:r>
          </w:p>
        </w:tc>
        <w:tc>
          <w:tcPr>
            <w:tcW w:w="1523"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2014-2015 уч. год</w:t>
            </w:r>
          </w:p>
        </w:tc>
        <w:tc>
          <w:tcPr>
            <w:tcW w:w="1523" w:type="dxa"/>
          </w:tcPr>
          <w:p w:rsidR="008E5AAE" w:rsidRPr="00D22D0C" w:rsidRDefault="008E5AAE" w:rsidP="00B3100F">
            <w:pPr>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2015-2016</w:t>
            </w:r>
          </w:p>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уч. год</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 xml:space="preserve">2016-2017 </w:t>
            </w:r>
            <w:proofErr w:type="spellStart"/>
            <w:r w:rsidRPr="00D22D0C">
              <w:rPr>
                <w:rFonts w:ascii="Times New Roman" w:hAnsi="Times New Roman" w:cs="Times New Roman"/>
                <w:b/>
                <w:sz w:val="28"/>
                <w:szCs w:val="28"/>
              </w:rPr>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c>
          <w:tcPr>
            <w:tcW w:w="1458" w:type="dxa"/>
          </w:tcPr>
          <w:p w:rsidR="008E5AAE" w:rsidRPr="00D22D0C" w:rsidRDefault="009A00D2" w:rsidP="00B3100F">
            <w:pPr>
              <w:autoSpaceDE w:val="0"/>
              <w:autoSpaceDN w:val="0"/>
              <w:adjustRightInd w:val="0"/>
              <w:spacing w:line="276" w:lineRule="auto"/>
              <w:jc w:val="both"/>
              <w:rPr>
                <w:rFonts w:ascii="Times New Roman" w:hAnsi="Times New Roman" w:cs="Times New Roman"/>
                <w:b/>
                <w:sz w:val="28"/>
                <w:szCs w:val="28"/>
              </w:rPr>
            </w:pPr>
            <w:r w:rsidRPr="00D22D0C">
              <w:rPr>
                <w:rFonts w:ascii="Times New Roman" w:hAnsi="Times New Roman" w:cs="Times New Roman"/>
                <w:b/>
                <w:sz w:val="28"/>
                <w:szCs w:val="28"/>
              </w:rPr>
              <w:t xml:space="preserve">2017-2018 </w:t>
            </w:r>
            <w:proofErr w:type="spellStart"/>
            <w:r w:rsidRPr="00D22D0C">
              <w:rPr>
                <w:rFonts w:ascii="Times New Roman" w:hAnsi="Times New Roman" w:cs="Times New Roman"/>
                <w:b/>
                <w:sz w:val="28"/>
                <w:szCs w:val="28"/>
              </w:rPr>
              <w:t>уч</w:t>
            </w:r>
            <w:proofErr w:type="gramStart"/>
            <w:r w:rsidRPr="00D22D0C">
              <w:rPr>
                <w:rFonts w:ascii="Times New Roman" w:hAnsi="Times New Roman" w:cs="Times New Roman"/>
                <w:b/>
                <w:sz w:val="28"/>
                <w:szCs w:val="28"/>
              </w:rPr>
              <w:t>.г</w:t>
            </w:r>
            <w:proofErr w:type="gramEnd"/>
            <w:r w:rsidRPr="00D22D0C">
              <w:rPr>
                <w:rFonts w:ascii="Times New Roman" w:hAnsi="Times New Roman" w:cs="Times New Roman"/>
                <w:b/>
                <w:sz w:val="28"/>
                <w:szCs w:val="28"/>
              </w:rPr>
              <w:t>од</w:t>
            </w:r>
            <w:proofErr w:type="spellEnd"/>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11группа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458" w:type="dxa"/>
          </w:tcPr>
          <w:p w:rsidR="008E5AAE" w:rsidRPr="00D22D0C" w:rsidRDefault="0050452F"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3,5</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w:t>
            </w:r>
          </w:p>
        </w:tc>
        <w:tc>
          <w:tcPr>
            <w:tcW w:w="1458"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3,5</w:t>
            </w:r>
          </w:p>
        </w:tc>
        <w:tc>
          <w:tcPr>
            <w:tcW w:w="1458"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3,3</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458"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51 группа</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4,1</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3,85</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3,9</w:t>
            </w:r>
          </w:p>
        </w:tc>
        <w:tc>
          <w:tcPr>
            <w:tcW w:w="1458"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3,78</w:t>
            </w:r>
          </w:p>
        </w:tc>
      </w:tr>
      <w:tr w:rsidR="008E5AAE" w:rsidRPr="00D22D0C" w:rsidTr="009A00D2">
        <w:tc>
          <w:tcPr>
            <w:tcW w:w="1994"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итого</w:t>
            </w:r>
          </w:p>
        </w:tc>
        <w:tc>
          <w:tcPr>
            <w:tcW w:w="1687"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3,71</w:t>
            </w:r>
          </w:p>
        </w:tc>
        <w:tc>
          <w:tcPr>
            <w:tcW w:w="1523" w:type="dxa"/>
          </w:tcPr>
          <w:p w:rsidR="008E5AAE" w:rsidRPr="00D22D0C" w:rsidRDefault="008E5AA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562" w:type="dxa"/>
          </w:tcPr>
          <w:p w:rsidR="008E5AAE" w:rsidRPr="00D22D0C" w:rsidRDefault="008E5AAE"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3,64</w:t>
            </w:r>
          </w:p>
        </w:tc>
        <w:tc>
          <w:tcPr>
            <w:tcW w:w="1458" w:type="dxa"/>
          </w:tcPr>
          <w:p w:rsidR="008E5AAE" w:rsidRPr="00D22D0C" w:rsidRDefault="0050452F" w:rsidP="00B3100F">
            <w:pPr>
              <w:autoSpaceDE w:val="0"/>
              <w:autoSpaceDN w:val="0"/>
              <w:adjustRightInd w:val="0"/>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r>
    </w:tbl>
    <w:p w:rsidR="00E15BAB" w:rsidRPr="00D22D0C" w:rsidRDefault="00E15BAB" w:rsidP="00B3100F">
      <w:pPr>
        <w:autoSpaceDE w:val="0"/>
        <w:autoSpaceDN w:val="0"/>
        <w:adjustRightInd w:val="0"/>
        <w:spacing w:after="0"/>
        <w:jc w:val="both"/>
        <w:rPr>
          <w:rFonts w:ascii="Times New Roman" w:hAnsi="Times New Roman" w:cs="Times New Roman"/>
          <w:b/>
          <w:sz w:val="28"/>
          <w:szCs w:val="28"/>
        </w:rPr>
      </w:pPr>
    </w:p>
    <w:p w:rsidR="00E15BAB" w:rsidRPr="00D22D0C" w:rsidRDefault="009A00D2"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К</w:t>
      </w:r>
      <w:r w:rsidR="00E15BAB" w:rsidRPr="00D22D0C">
        <w:rPr>
          <w:rFonts w:ascii="Times New Roman" w:hAnsi="Times New Roman" w:cs="Times New Roman"/>
          <w:sz w:val="28"/>
          <w:szCs w:val="28"/>
        </w:rPr>
        <w:t>ачественная успевае</w:t>
      </w:r>
      <w:r w:rsidR="0028155C" w:rsidRPr="00D22D0C">
        <w:rPr>
          <w:rFonts w:ascii="Times New Roman" w:hAnsi="Times New Roman" w:cs="Times New Roman"/>
          <w:sz w:val="28"/>
          <w:szCs w:val="28"/>
        </w:rPr>
        <w:t>мость</w:t>
      </w:r>
      <w:r w:rsidR="006E537B" w:rsidRPr="00D22D0C">
        <w:rPr>
          <w:rFonts w:ascii="Times New Roman" w:hAnsi="Times New Roman" w:cs="Times New Roman"/>
          <w:sz w:val="28"/>
          <w:szCs w:val="28"/>
        </w:rPr>
        <w:t xml:space="preserve"> </w:t>
      </w:r>
      <w:r w:rsidRPr="00D22D0C">
        <w:rPr>
          <w:rFonts w:ascii="Times New Roman" w:hAnsi="Times New Roman" w:cs="Times New Roman"/>
          <w:sz w:val="28"/>
          <w:szCs w:val="28"/>
        </w:rPr>
        <w:t>стала чуть ниже</w:t>
      </w:r>
      <w:r w:rsidR="0028155C" w:rsidRPr="00D22D0C">
        <w:rPr>
          <w:rFonts w:ascii="Times New Roman" w:hAnsi="Times New Roman" w:cs="Times New Roman"/>
          <w:sz w:val="28"/>
          <w:szCs w:val="28"/>
        </w:rPr>
        <w:t xml:space="preserve"> в сравнении с прошлым годом.</w:t>
      </w:r>
      <w:r w:rsidRPr="00D22D0C">
        <w:rPr>
          <w:rFonts w:ascii="Times New Roman" w:hAnsi="Times New Roman" w:cs="Times New Roman"/>
          <w:sz w:val="28"/>
          <w:szCs w:val="28"/>
        </w:rPr>
        <w:t xml:space="preserve"> Средний балл</w:t>
      </w:r>
      <w:r w:rsidR="00280A55" w:rsidRPr="00D22D0C">
        <w:rPr>
          <w:rFonts w:ascii="Times New Roman" w:hAnsi="Times New Roman" w:cs="Times New Roman"/>
          <w:sz w:val="28"/>
          <w:szCs w:val="28"/>
        </w:rPr>
        <w:t xml:space="preserve"> </w:t>
      </w:r>
      <w:r w:rsidR="0028155C" w:rsidRPr="00D22D0C">
        <w:rPr>
          <w:rFonts w:ascii="Times New Roman" w:hAnsi="Times New Roman" w:cs="Times New Roman"/>
          <w:sz w:val="28"/>
          <w:szCs w:val="28"/>
        </w:rPr>
        <w:t>на уровне прошлого года.</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Основным показателем эффективности деятельности училища является готовность выпускников качественно выполнять свои профессиональные функции.</w:t>
      </w:r>
    </w:p>
    <w:p w:rsidR="00F8671F" w:rsidRPr="00D22D0C" w:rsidRDefault="00495315" w:rsidP="00B3100F">
      <w:pPr>
        <w:spacing w:after="0"/>
        <w:ind w:firstLine="708"/>
        <w:jc w:val="both"/>
        <w:rPr>
          <w:rFonts w:ascii="Times New Roman" w:eastAsia="Times New Roman" w:hAnsi="Times New Roman" w:cs="Times New Roman"/>
          <w:sz w:val="28"/>
          <w:szCs w:val="28"/>
        </w:rPr>
      </w:pPr>
      <w:r w:rsidRPr="00D22D0C">
        <w:rPr>
          <w:rFonts w:ascii="Times New Roman" w:eastAsia="Calibri" w:hAnsi="Times New Roman" w:cs="Times New Roman"/>
          <w:color w:val="000000"/>
          <w:sz w:val="28"/>
          <w:szCs w:val="28"/>
          <w:lang w:eastAsia="en-US"/>
        </w:rPr>
        <w:t>Практика обеспечивает готовность выпускников к пр</w:t>
      </w:r>
      <w:r w:rsidR="00F8671F" w:rsidRPr="00D22D0C">
        <w:rPr>
          <w:rFonts w:ascii="Times New Roman" w:eastAsia="Calibri" w:hAnsi="Times New Roman" w:cs="Times New Roman"/>
          <w:color w:val="000000"/>
          <w:sz w:val="28"/>
          <w:szCs w:val="28"/>
          <w:lang w:eastAsia="en-US"/>
        </w:rPr>
        <w:t xml:space="preserve">офессиональной деятельности. В </w:t>
      </w:r>
      <w:r w:rsidRPr="00D22D0C">
        <w:rPr>
          <w:rFonts w:ascii="Times New Roman" w:eastAsia="Calibri" w:hAnsi="Times New Roman" w:cs="Times New Roman"/>
          <w:color w:val="000000"/>
          <w:sz w:val="28"/>
          <w:szCs w:val="28"/>
          <w:lang w:eastAsia="en-US"/>
        </w:rPr>
        <w:t>качестве баз практик</w:t>
      </w:r>
      <w:r w:rsidR="00F8671F" w:rsidRPr="00D22D0C">
        <w:rPr>
          <w:rFonts w:ascii="Times New Roman" w:eastAsia="Calibri" w:hAnsi="Times New Roman" w:cs="Times New Roman"/>
          <w:color w:val="000000"/>
          <w:sz w:val="28"/>
          <w:szCs w:val="28"/>
          <w:lang w:eastAsia="en-US"/>
        </w:rPr>
        <w:t>и было задействовано 16</w:t>
      </w:r>
      <w:r w:rsidRPr="00D22D0C">
        <w:rPr>
          <w:rFonts w:ascii="Times New Roman" w:eastAsia="Calibri" w:hAnsi="Times New Roman" w:cs="Times New Roman"/>
          <w:color w:val="000000"/>
          <w:sz w:val="28"/>
          <w:szCs w:val="28"/>
          <w:lang w:eastAsia="en-US"/>
        </w:rPr>
        <w:t xml:space="preserve"> профильных организаций г.</w:t>
      </w:r>
      <w:r w:rsidR="009C49E8">
        <w:rPr>
          <w:rFonts w:ascii="Times New Roman" w:eastAsia="Calibri" w:hAnsi="Times New Roman" w:cs="Times New Roman"/>
          <w:color w:val="000000"/>
          <w:sz w:val="28"/>
          <w:szCs w:val="28"/>
          <w:lang w:eastAsia="en-US"/>
        </w:rPr>
        <w:t xml:space="preserve"> </w:t>
      </w:r>
      <w:r w:rsidRPr="00D22D0C">
        <w:rPr>
          <w:rFonts w:ascii="Times New Roman" w:eastAsia="Calibri" w:hAnsi="Times New Roman" w:cs="Times New Roman"/>
          <w:color w:val="000000"/>
          <w:sz w:val="28"/>
          <w:szCs w:val="28"/>
          <w:lang w:eastAsia="en-US"/>
        </w:rPr>
        <w:t>Барнаул</w:t>
      </w:r>
      <w:r w:rsidR="00F8671F" w:rsidRPr="00D22D0C">
        <w:rPr>
          <w:rFonts w:ascii="Times New Roman" w:eastAsia="Calibri" w:hAnsi="Times New Roman" w:cs="Times New Roman"/>
          <w:color w:val="000000"/>
          <w:sz w:val="28"/>
          <w:szCs w:val="28"/>
          <w:lang w:eastAsia="en-US"/>
        </w:rPr>
        <w:t>а</w:t>
      </w:r>
      <w:r w:rsidRPr="00D22D0C">
        <w:rPr>
          <w:rFonts w:ascii="Times New Roman" w:eastAsia="Calibri" w:hAnsi="Times New Roman" w:cs="Times New Roman"/>
          <w:color w:val="000000"/>
          <w:sz w:val="28"/>
          <w:szCs w:val="28"/>
          <w:lang w:eastAsia="en-US"/>
        </w:rPr>
        <w:t xml:space="preserve"> (стационарная практика) и 2 организации за пределами города (с. Завьялово, </w:t>
      </w:r>
      <w:proofErr w:type="gramStart"/>
      <w:r w:rsidRPr="00D22D0C">
        <w:rPr>
          <w:rFonts w:ascii="Times New Roman" w:eastAsia="Calibri" w:hAnsi="Times New Roman" w:cs="Times New Roman"/>
          <w:color w:val="000000"/>
          <w:sz w:val="28"/>
          <w:szCs w:val="28"/>
          <w:lang w:eastAsia="en-US"/>
        </w:rPr>
        <w:t>с</w:t>
      </w:r>
      <w:proofErr w:type="gramEnd"/>
      <w:r w:rsidRPr="00D22D0C">
        <w:rPr>
          <w:rFonts w:ascii="Times New Roman" w:eastAsia="Calibri" w:hAnsi="Times New Roman" w:cs="Times New Roman"/>
          <w:color w:val="000000"/>
          <w:sz w:val="28"/>
          <w:szCs w:val="28"/>
          <w:lang w:eastAsia="en-US"/>
        </w:rPr>
        <w:t xml:space="preserve">. </w:t>
      </w:r>
      <w:proofErr w:type="gramStart"/>
      <w:r w:rsidRPr="00D22D0C">
        <w:rPr>
          <w:rFonts w:ascii="Times New Roman" w:eastAsia="Calibri" w:hAnsi="Times New Roman" w:cs="Times New Roman"/>
          <w:color w:val="000000"/>
          <w:sz w:val="28"/>
          <w:szCs w:val="28"/>
          <w:lang w:eastAsia="en-US"/>
        </w:rPr>
        <w:t>Калманка</w:t>
      </w:r>
      <w:proofErr w:type="gramEnd"/>
      <w:r w:rsidRPr="00D22D0C">
        <w:rPr>
          <w:rFonts w:ascii="Times New Roman" w:eastAsia="Calibri" w:hAnsi="Times New Roman" w:cs="Times New Roman"/>
          <w:color w:val="000000"/>
          <w:sz w:val="28"/>
          <w:szCs w:val="28"/>
          <w:lang w:eastAsia="en-US"/>
        </w:rPr>
        <w:t xml:space="preserve"> - выездная практика).</w:t>
      </w:r>
      <w:r w:rsidR="00F8671F" w:rsidRPr="00D22D0C">
        <w:rPr>
          <w:rFonts w:ascii="Times New Roman" w:eastAsia="Times New Roman" w:hAnsi="Times New Roman" w:cs="Times New Roman"/>
          <w:color w:val="FF0000"/>
          <w:sz w:val="28"/>
          <w:szCs w:val="28"/>
        </w:rPr>
        <w:t xml:space="preserve"> </w:t>
      </w:r>
      <w:r w:rsidR="00F8671F" w:rsidRPr="00D22D0C">
        <w:rPr>
          <w:rFonts w:ascii="Times New Roman" w:eastAsia="Times New Roman" w:hAnsi="Times New Roman" w:cs="Times New Roman"/>
          <w:sz w:val="28"/>
          <w:szCs w:val="28"/>
        </w:rPr>
        <w:t>Производственная практика (по профилю специальности) проводилась непрерывно в рамках профессиональных модулей и осуществлялась на базе следующих образовательных учреждений:</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Краевое государственное бюджетное учреждение спортивной подготовки «Спортивная школа олимпийского резерва по боксу «Алтайский Ринг»;</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Краевое государственное бюджетное учреждение спортивной подготовки «Спортивная школа по гребле на байдарках и каноэ имени Константина Костенко»;</w:t>
      </w:r>
    </w:p>
    <w:p w:rsidR="00F8671F" w:rsidRPr="00D22D0C" w:rsidRDefault="00F8671F"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3. Краевое государственное бюджетное учреждение спортивной подготовки </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«Краевая детско-юношеская спортивная школа»;</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4. Краевое государственное бюджетное учреждение спортивной подготовки «Спортивная школа олимпийского резерва по баскетболу «</w:t>
      </w:r>
      <w:proofErr w:type="spellStart"/>
      <w:r w:rsidRPr="00D22D0C">
        <w:rPr>
          <w:rFonts w:ascii="Times New Roman" w:eastAsia="Times New Roman" w:hAnsi="Times New Roman" w:cs="Times New Roman"/>
          <w:sz w:val="28"/>
          <w:szCs w:val="28"/>
        </w:rPr>
        <w:t>АлтайБаскет</w:t>
      </w:r>
      <w:proofErr w:type="spellEnd"/>
      <w:r w:rsidRPr="00D22D0C">
        <w:rPr>
          <w:rFonts w:ascii="Times New Roman" w:eastAsia="Times New Roman" w:hAnsi="Times New Roman" w:cs="Times New Roman"/>
          <w:sz w:val="28"/>
          <w:szCs w:val="28"/>
        </w:rPr>
        <w:t>»;</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 Краевое государственное бюджетное учреждение спортивной подготовки «Спортивная школа олимпийского резерва по конькобежному спорту «</w:t>
      </w:r>
      <w:proofErr w:type="spellStart"/>
      <w:r w:rsidRPr="00D22D0C">
        <w:rPr>
          <w:rFonts w:ascii="Times New Roman" w:eastAsia="Times New Roman" w:hAnsi="Times New Roman" w:cs="Times New Roman"/>
          <w:sz w:val="28"/>
          <w:szCs w:val="28"/>
        </w:rPr>
        <w:t>Клевченя</w:t>
      </w:r>
      <w:proofErr w:type="spellEnd"/>
      <w:r w:rsidRPr="00D22D0C">
        <w:rPr>
          <w:rFonts w:ascii="Times New Roman" w:eastAsia="Times New Roman" w:hAnsi="Times New Roman" w:cs="Times New Roman"/>
          <w:sz w:val="28"/>
          <w:szCs w:val="28"/>
        </w:rPr>
        <w:t>»;</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Краевое государственное бюджетное учреждение спортивной подготовки «Спортивная школа олимпийского резерва по футболу «Динамо»;</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7. Краевое государственное бюджетное учреждение спортивной подготовки «Спортивная школа олимпийского резерва по хоккею на траве «Юность Алтая»;</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 Краевое государственное бюджетное учреждение  спортивной подготовки «Спортивная школа олимпийского резерва по хоккею «Алтай»;</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 Краевое государственное бюджетное учреждение спортивной подготовки «Спортивная школа олимпийского резерва по волейболу «Заря Алтая»;</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10. Муниципальное автономное образовательное учреждение спортивной подготовки «Спортивная школа олимпийского резерва по спортивной гимнастике </w:t>
      </w:r>
      <w:proofErr w:type="spellStart"/>
      <w:r w:rsidRPr="00D22D0C">
        <w:rPr>
          <w:rFonts w:ascii="Times New Roman" w:eastAsia="Times New Roman" w:hAnsi="Times New Roman" w:cs="Times New Roman"/>
          <w:sz w:val="28"/>
          <w:szCs w:val="28"/>
        </w:rPr>
        <w:t>Хорохордина</w:t>
      </w:r>
      <w:proofErr w:type="spellEnd"/>
      <w:r w:rsidRPr="00D22D0C">
        <w:rPr>
          <w:rFonts w:ascii="Times New Roman" w:eastAsia="Times New Roman" w:hAnsi="Times New Roman" w:cs="Times New Roman"/>
          <w:sz w:val="28"/>
          <w:szCs w:val="28"/>
        </w:rPr>
        <w:t xml:space="preserve"> С.Г.»;</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11. Муниципальное автономное учреждение спортивной подготовки </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Спортивная школа № 7»;</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 Муниципальное бюджетное образовательное учреждение спортивной подготовки «Спортивная школа олимпийского резерва № 2»;</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13. Муниципальное бюджетное учреждение спортивной подготовки </w:t>
      </w:r>
    </w:p>
    <w:p w:rsidR="00F8671F" w:rsidRPr="00D22D0C" w:rsidRDefault="00F8671F"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«Спортивная школа № 10»;</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14. Муниципальное бюджетное учреждение спортивной подготовки </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«Спортивная школа олимпийского резерва «Спарта»;</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15. Муниципальное бюджетное учреждение спортивной подготовки </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«Спортивная школа олимпийского резерва № 3»;</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16. Муниципальное бюджетное учреждение спортивной подготовки </w:t>
      </w:r>
    </w:p>
    <w:p w:rsidR="00F8671F" w:rsidRPr="00D22D0C" w:rsidRDefault="00F8671F" w:rsidP="00B3100F">
      <w:pPr>
        <w:spacing w:after="0"/>
        <w:ind w:left="28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«Спортивная школа олимпийского резерва «Олимпия».</w:t>
      </w:r>
    </w:p>
    <w:p w:rsidR="00495315" w:rsidRPr="00D22D0C" w:rsidRDefault="00F8671F"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С данными организациями заключены договоры на проведение различн</w:t>
      </w:r>
      <w:r w:rsidR="00D1782C" w:rsidRPr="00D22D0C">
        <w:rPr>
          <w:rFonts w:ascii="Times New Roman" w:hAnsi="Times New Roman" w:cs="Times New Roman"/>
          <w:sz w:val="28"/>
          <w:szCs w:val="28"/>
        </w:rPr>
        <w:t>ых видов практики до 2023 года.</w:t>
      </w:r>
    </w:p>
    <w:p w:rsidR="00495315" w:rsidRPr="00D22D0C" w:rsidRDefault="00495315" w:rsidP="00B3100F">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proofErr w:type="gramStart"/>
      <w:r w:rsidRPr="00D22D0C">
        <w:rPr>
          <w:rFonts w:ascii="Times New Roman" w:eastAsia="Calibri" w:hAnsi="Times New Roman" w:cs="Times New Roman"/>
          <w:color w:val="000000"/>
          <w:sz w:val="28"/>
          <w:szCs w:val="28"/>
          <w:lang w:eastAsia="en-US"/>
        </w:rPr>
        <w:t xml:space="preserve">Систематический мониторинг за ходом производственной практики показывает выполнение студентами </w:t>
      </w:r>
      <w:r w:rsidR="002C32A1" w:rsidRPr="00D22D0C">
        <w:rPr>
          <w:rFonts w:ascii="Times New Roman" w:eastAsia="Calibri" w:hAnsi="Times New Roman" w:cs="Times New Roman"/>
          <w:color w:val="000000"/>
          <w:sz w:val="28"/>
          <w:szCs w:val="28"/>
          <w:lang w:eastAsia="en-US"/>
        </w:rPr>
        <w:t xml:space="preserve">требований к современному </w:t>
      </w:r>
      <w:r w:rsidRPr="00D22D0C">
        <w:rPr>
          <w:rFonts w:ascii="Times New Roman" w:eastAsia="Calibri" w:hAnsi="Times New Roman" w:cs="Times New Roman"/>
          <w:color w:val="000000"/>
          <w:sz w:val="28"/>
          <w:szCs w:val="28"/>
          <w:lang w:eastAsia="en-US"/>
        </w:rPr>
        <w:t>тренировочному занятию, точное и творческое выполнение программных методиче</w:t>
      </w:r>
      <w:r w:rsidR="002C32A1" w:rsidRPr="00D22D0C">
        <w:rPr>
          <w:rFonts w:ascii="Times New Roman" w:eastAsia="Calibri" w:hAnsi="Times New Roman" w:cs="Times New Roman"/>
          <w:color w:val="000000"/>
          <w:sz w:val="28"/>
          <w:szCs w:val="28"/>
          <w:lang w:eastAsia="en-US"/>
        </w:rPr>
        <w:t xml:space="preserve">ских требований к </w:t>
      </w:r>
      <w:r w:rsidRPr="00D22D0C">
        <w:rPr>
          <w:rFonts w:ascii="Times New Roman" w:eastAsia="Calibri" w:hAnsi="Times New Roman" w:cs="Times New Roman"/>
          <w:color w:val="000000"/>
          <w:sz w:val="28"/>
          <w:szCs w:val="28"/>
          <w:lang w:eastAsia="en-US"/>
        </w:rPr>
        <w:t xml:space="preserve">тренировочному занятию, учет реальных учебных возможностей учащихся разных возрастов, продумывание и </w:t>
      </w:r>
      <w:r w:rsidRPr="00D22D0C">
        <w:rPr>
          <w:rFonts w:ascii="Times New Roman" w:eastAsia="Calibri" w:hAnsi="Times New Roman" w:cs="Times New Roman"/>
          <w:color w:val="000000"/>
          <w:sz w:val="28"/>
          <w:szCs w:val="28"/>
          <w:lang w:eastAsia="en-US"/>
        </w:rPr>
        <w:lastRenderedPageBreak/>
        <w:t xml:space="preserve">решение в единстве задач образования, воспитания и развития, общению с учащимися на основе сотрудничества, целесообразное использование различных средств обучения и т. д. </w:t>
      </w:r>
      <w:proofErr w:type="gramEnd"/>
    </w:p>
    <w:p w:rsidR="00DA5EBF" w:rsidRPr="00D22D0C" w:rsidRDefault="00495315"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eastAsia="Calibri" w:hAnsi="Times New Roman" w:cs="Times New Roman"/>
          <w:color w:val="000000"/>
          <w:sz w:val="28"/>
          <w:szCs w:val="28"/>
          <w:lang w:eastAsia="en-US"/>
        </w:rPr>
        <w:t xml:space="preserve">Преддипломная практика является завершающим этапом, в системе практической подготовки будущего педагога по физической культуре и спорту. Она является показателем </w:t>
      </w:r>
      <w:proofErr w:type="spellStart"/>
      <w:r w:rsidRPr="00D22D0C">
        <w:rPr>
          <w:rFonts w:ascii="Times New Roman" w:eastAsia="Calibri" w:hAnsi="Times New Roman" w:cs="Times New Roman"/>
          <w:color w:val="000000"/>
          <w:sz w:val="28"/>
          <w:szCs w:val="28"/>
          <w:lang w:eastAsia="en-US"/>
        </w:rPr>
        <w:t>сформированности</w:t>
      </w:r>
      <w:proofErr w:type="spellEnd"/>
      <w:r w:rsidRPr="00D22D0C">
        <w:rPr>
          <w:rFonts w:ascii="Times New Roman" w:eastAsia="Calibri" w:hAnsi="Times New Roman" w:cs="Times New Roman"/>
          <w:color w:val="000000"/>
          <w:sz w:val="28"/>
          <w:szCs w:val="28"/>
          <w:lang w:eastAsia="en-US"/>
        </w:rPr>
        <w:t xml:space="preserve"> выпускника. К ней ведется тщательная подготовка: проводится установочная конференция, читаются обзорные лекции по наиболее трудным вопросам, организуется практическая работа в </w:t>
      </w:r>
      <w:proofErr w:type="spellStart"/>
      <w:r w:rsidRPr="00D22D0C">
        <w:rPr>
          <w:rFonts w:ascii="Times New Roman" w:eastAsia="Calibri" w:hAnsi="Times New Roman" w:cs="Times New Roman"/>
          <w:color w:val="000000"/>
          <w:sz w:val="28"/>
          <w:szCs w:val="28"/>
          <w:lang w:eastAsia="en-US"/>
        </w:rPr>
        <w:t>микрогруппах</w:t>
      </w:r>
      <w:proofErr w:type="spellEnd"/>
      <w:r w:rsidRPr="00D22D0C">
        <w:rPr>
          <w:rFonts w:ascii="Times New Roman" w:eastAsia="Calibri" w:hAnsi="Times New Roman" w:cs="Times New Roman"/>
          <w:color w:val="000000"/>
          <w:sz w:val="28"/>
          <w:szCs w:val="28"/>
          <w:lang w:eastAsia="en-US"/>
        </w:rPr>
        <w:t>, выставка методической литературы. В ходе практики студенты выполняют все функции тренера. При подведении итогов практики было выявлено, что студенты умеют самостоятельно планировать работу, творчески использовать новые технологии, анализировать свою работу, делать выводы, использовать передовой опыт педагогов. В характеристиках отмечены творческие, коммуникативные способности студентов. Итоги преддипломной практики подводятся на конференции.</w:t>
      </w:r>
      <w:r w:rsidR="00DA5EBF" w:rsidRPr="00D22D0C">
        <w:rPr>
          <w:rFonts w:ascii="Times New Roman" w:hAnsi="Times New Roman" w:cs="Times New Roman"/>
          <w:color w:val="FF0000"/>
          <w:sz w:val="28"/>
          <w:szCs w:val="28"/>
        </w:rPr>
        <w:t xml:space="preserve"> </w:t>
      </w:r>
      <w:r w:rsidR="00DA5EBF" w:rsidRPr="00D22D0C">
        <w:rPr>
          <w:rFonts w:ascii="Times New Roman" w:hAnsi="Times New Roman" w:cs="Times New Roman"/>
          <w:sz w:val="28"/>
          <w:szCs w:val="28"/>
        </w:rPr>
        <w:t>Экзамен (квалификационный) по ПМ.01 «О</w:t>
      </w:r>
      <w:r w:rsidR="00DA5EBF" w:rsidRPr="00D22D0C">
        <w:rPr>
          <w:rFonts w:ascii="Times New Roman" w:eastAsia="Arial Unicode MS" w:hAnsi="Times New Roman" w:cs="Times New Roman"/>
          <w:sz w:val="28"/>
          <w:szCs w:val="28"/>
        </w:rPr>
        <w:t>рганизация и проведение тренировочных занятий, и руководство соревновательной деятельностью спортсменов в избранном виде спорта» проводится в форме защиты преддипломной практики.</w:t>
      </w:r>
    </w:p>
    <w:p w:rsidR="00495315" w:rsidRPr="00D22D0C" w:rsidRDefault="00495315" w:rsidP="00B3100F">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p>
    <w:p w:rsidR="00495315" w:rsidRPr="00D22D0C" w:rsidRDefault="00495315" w:rsidP="009C49E8">
      <w:pPr>
        <w:tabs>
          <w:tab w:val="left" w:pos="3570"/>
        </w:tabs>
        <w:spacing w:after="0"/>
        <w:jc w:val="both"/>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2. Успеваемость по практикам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392"/>
        <w:gridCol w:w="3260"/>
        <w:gridCol w:w="1276"/>
        <w:gridCol w:w="1134"/>
        <w:gridCol w:w="850"/>
        <w:gridCol w:w="958"/>
      </w:tblGrid>
      <w:tr w:rsidR="00495315" w:rsidRPr="00D22D0C" w:rsidTr="006F1D2F">
        <w:trPr>
          <w:jc w:val="center"/>
        </w:trPr>
        <w:tc>
          <w:tcPr>
            <w:tcW w:w="701"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bookmarkStart w:id="1" w:name="OLE_LINK1"/>
            <w:r w:rsidRPr="00D22D0C">
              <w:rPr>
                <w:rFonts w:ascii="Times New Roman" w:eastAsia="Times New Roman" w:hAnsi="Times New Roman" w:cs="Times New Roman"/>
                <w:sz w:val="28"/>
                <w:szCs w:val="28"/>
              </w:rPr>
              <w:t>Курс</w:t>
            </w: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Вид практики</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Модуль</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Абсолютная успеваемость %</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Качественная успеваемость %</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СОУ</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Средний балл</w:t>
            </w:r>
          </w:p>
        </w:tc>
      </w:tr>
      <w:tr w:rsidR="00495315" w:rsidRPr="00D22D0C" w:rsidTr="006F1D2F">
        <w:trPr>
          <w:jc w:val="center"/>
        </w:trPr>
        <w:tc>
          <w:tcPr>
            <w:tcW w:w="701"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w:t>
            </w: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ПМ. 01 «Организация и проведение </w:t>
            </w:r>
            <w:proofErr w:type="gramStart"/>
            <w:r w:rsidRPr="00D22D0C">
              <w:rPr>
                <w:rFonts w:ascii="Times New Roman" w:eastAsia="Times New Roman" w:hAnsi="Times New Roman" w:cs="Times New Roman"/>
                <w:sz w:val="28"/>
                <w:szCs w:val="28"/>
              </w:rPr>
              <w:t>учебно- тренировочных</w:t>
            </w:r>
            <w:proofErr w:type="gramEnd"/>
            <w:r w:rsidRPr="00D22D0C">
              <w:rPr>
                <w:rFonts w:ascii="Times New Roman" w:eastAsia="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85,7</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85,7</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60,6</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4,1</w:t>
            </w:r>
          </w:p>
        </w:tc>
      </w:tr>
      <w:tr w:rsidR="00495315" w:rsidRPr="00D22D0C" w:rsidTr="006F1D2F">
        <w:trPr>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ПМ. 02 «Организация физкультурно-спортивной деятельности различных </w:t>
            </w:r>
            <w:r w:rsidRPr="00D22D0C">
              <w:rPr>
                <w:rFonts w:ascii="Times New Roman" w:eastAsia="Times New Roman" w:hAnsi="Times New Roman" w:cs="Times New Roman"/>
                <w:sz w:val="28"/>
                <w:szCs w:val="28"/>
              </w:rPr>
              <w:lastRenderedPageBreak/>
              <w:t>групп населения»</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66,6</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66,6</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57</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4,5</w:t>
            </w:r>
          </w:p>
        </w:tc>
      </w:tr>
      <w:tr w:rsidR="00495315" w:rsidRPr="00D22D0C" w:rsidTr="006F1D2F">
        <w:trPr>
          <w:trHeight w:val="1380"/>
          <w:jc w:val="center"/>
        </w:trPr>
        <w:tc>
          <w:tcPr>
            <w:tcW w:w="701"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w:t>
            </w: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Производственная</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ПМ. 01 «Организация и проведение </w:t>
            </w:r>
            <w:proofErr w:type="gramStart"/>
            <w:r w:rsidRPr="00D22D0C">
              <w:rPr>
                <w:rFonts w:ascii="Times New Roman" w:eastAsia="Times New Roman" w:hAnsi="Times New Roman" w:cs="Times New Roman"/>
                <w:sz w:val="28"/>
                <w:szCs w:val="28"/>
              </w:rPr>
              <w:t>учебно- тренировочных</w:t>
            </w:r>
            <w:proofErr w:type="gramEnd"/>
            <w:r w:rsidRPr="00D22D0C">
              <w:rPr>
                <w:rFonts w:ascii="Times New Roman" w:eastAsia="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60</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40</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35,2</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3,6</w:t>
            </w:r>
          </w:p>
        </w:tc>
      </w:tr>
      <w:tr w:rsidR="00495315" w:rsidRPr="00D22D0C" w:rsidTr="006F1D2F">
        <w:trPr>
          <w:trHeight w:val="289"/>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ПМ. 02 «Организация физкультурно-спортивной деятельности различных групп населения»</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65</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60</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53,1</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4,3</w:t>
            </w:r>
          </w:p>
        </w:tc>
      </w:tr>
      <w:tr w:rsidR="00495315" w:rsidRPr="00D22D0C" w:rsidTr="006F1D2F">
        <w:trPr>
          <w:trHeight w:val="421"/>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Производственная</w:t>
            </w:r>
          </w:p>
        </w:tc>
        <w:tc>
          <w:tcPr>
            <w:tcW w:w="3260"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50</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50</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45,9</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4,6</w:t>
            </w:r>
          </w:p>
        </w:tc>
      </w:tr>
      <w:tr w:rsidR="00495315" w:rsidRPr="00D22D0C" w:rsidTr="006F1D2F">
        <w:trPr>
          <w:jc w:val="center"/>
        </w:trPr>
        <w:tc>
          <w:tcPr>
            <w:tcW w:w="701"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w:t>
            </w: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ПМ. 02 «Организация физкультурно-спортивной деятельности различных групп населения»</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95,6</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86,9</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81</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4,5</w:t>
            </w:r>
          </w:p>
        </w:tc>
      </w:tr>
      <w:tr w:rsidR="00495315" w:rsidRPr="00D22D0C" w:rsidTr="006F1D2F">
        <w:trPr>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95,6</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82,6</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84,4</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4,6</w:t>
            </w:r>
          </w:p>
        </w:tc>
      </w:tr>
      <w:tr w:rsidR="00495315" w:rsidRPr="00D22D0C" w:rsidTr="006F1D2F">
        <w:trPr>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Производственная</w:t>
            </w:r>
          </w:p>
        </w:tc>
        <w:tc>
          <w:tcPr>
            <w:tcW w:w="3260"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69,5</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69,5</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70,1</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4,9</w:t>
            </w:r>
          </w:p>
        </w:tc>
      </w:tr>
      <w:tr w:rsidR="00495315" w:rsidRPr="00D22D0C" w:rsidTr="006F1D2F">
        <w:trPr>
          <w:jc w:val="center"/>
        </w:trPr>
        <w:tc>
          <w:tcPr>
            <w:tcW w:w="701" w:type="dxa"/>
            <w:vMerge w:val="restart"/>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w:t>
            </w: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Учебная</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ПМ. 03 «Методическое обеспечение организации физкультурно-спортивной деятельности»</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91,6</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41,6</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51,2</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3,6</w:t>
            </w:r>
          </w:p>
        </w:tc>
      </w:tr>
      <w:tr w:rsidR="00495315" w:rsidRPr="00D22D0C" w:rsidTr="006F1D2F">
        <w:trPr>
          <w:jc w:val="center"/>
        </w:trPr>
        <w:tc>
          <w:tcPr>
            <w:tcW w:w="701" w:type="dxa"/>
            <w:vMerge/>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p>
        </w:tc>
        <w:tc>
          <w:tcPr>
            <w:tcW w:w="1392"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Преддипломная</w:t>
            </w:r>
          </w:p>
        </w:tc>
        <w:tc>
          <w:tcPr>
            <w:tcW w:w="326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ПМ. 01 «Организация и проведение </w:t>
            </w:r>
            <w:proofErr w:type="gramStart"/>
            <w:r w:rsidRPr="00D22D0C">
              <w:rPr>
                <w:rFonts w:ascii="Times New Roman" w:eastAsia="Times New Roman" w:hAnsi="Times New Roman" w:cs="Times New Roman"/>
                <w:sz w:val="28"/>
                <w:szCs w:val="28"/>
              </w:rPr>
              <w:t>учебно- тренировочных</w:t>
            </w:r>
            <w:proofErr w:type="gramEnd"/>
            <w:r w:rsidRPr="00D22D0C">
              <w:rPr>
                <w:rFonts w:ascii="Times New Roman" w:eastAsia="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91,6</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50</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50,5</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3,6</w:t>
            </w:r>
          </w:p>
        </w:tc>
      </w:tr>
      <w:tr w:rsidR="00495315" w:rsidRPr="00D22D0C" w:rsidTr="006F1D2F">
        <w:trPr>
          <w:jc w:val="center"/>
        </w:trPr>
        <w:tc>
          <w:tcPr>
            <w:tcW w:w="5353" w:type="dxa"/>
            <w:gridSpan w:val="3"/>
          </w:tcPr>
          <w:p w:rsidR="00495315" w:rsidRPr="00D22D0C" w:rsidRDefault="00495315" w:rsidP="00B3100F">
            <w:pPr>
              <w:tabs>
                <w:tab w:val="left" w:pos="3570"/>
              </w:tabs>
              <w:spacing w:after="0"/>
              <w:jc w:val="both"/>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Итого</w:t>
            </w:r>
          </w:p>
        </w:tc>
        <w:tc>
          <w:tcPr>
            <w:tcW w:w="1276" w:type="dxa"/>
          </w:tcPr>
          <w:p w:rsidR="00495315" w:rsidRPr="00D22D0C" w:rsidRDefault="00495315" w:rsidP="00B3100F">
            <w:pPr>
              <w:tabs>
                <w:tab w:val="left" w:pos="3570"/>
              </w:tabs>
              <w:spacing w:after="0"/>
              <w:jc w:val="both"/>
              <w:rPr>
                <w:rFonts w:ascii="Times New Roman" w:eastAsia="Times New Roman" w:hAnsi="Times New Roman" w:cs="Times New Roman"/>
                <w:b/>
                <w:bCs/>
                <w:color w:val="000000"/>
                <w:sz w:val="28"/>
                <w:szCs w:val="28"/>
              </w:rPr>
            </w:pPr>
            <w:r w:rsidRPr="00D22D0C">
              <w:rPr>
                <w:rFonts w:ascii="Times New Roman" w:eastAsia="Times New Roman" w:hAnsi="Times New Roman" w:cs="Times New Roman"/>
                <w:b/>
                <w:bCs/>
                <w:color w:val="000000"/>
                <w:sz w:val="28"/>
                <w:szCs w:val="28"/>
              </w:rPr>
              <w:t>77,1</w:t>
            </w:r>
          </w:p>
        </w:tc>
        <w:tc>
          <w:tcPr>
            <w:tcW w:w="1134" w:type="dxa"/>
          </w:tcPr>
          <w:p w:rsidR="00495315" w:rsidRPr="00D22D0C" w:rsidRDefault="00495315" w:rsidP="00B3100F">
            <w:pPr>
              <w:tabs>
                <w:tab w:val="left" w:pos="3570"/>
              </w:tabs>
              <w:spacing w:after="0"/>
              <w:jc w:val="both"/>
              <w:rPr>
                <w:rFonts w:ascii="Times New Roman" w:eastAsia="Times New Roman" w:hAnsi="Times New Roman" w:cs="Times New Roman"/>
                <w:b/>
                <w:bCs/>
                <w:color w:val="000000"/>
                <w:sz w:val="28"/>
                <w:szCs w:val="28"/>
              </w:rPr>
            </w:pPr>
            <w:r w:rsidRPr="00D22D0C">
              <w:rPr>
                <w:rFonts w:ascii="Times New Roman" w:eastAsia="Times New Roman" w:hAnsi="Times New Roman" w:cs="Times New Roman"/>
                <w:b/>
                <w:bCs/>
                <w:color w:val="000000"/>
                <w:sz w:val="28"/>
                <w:szCs w:val="28"/>
              </w:rPr>
              <w:t>63,3</w:t>
            </w:r>
          </w:p>
        </w:tc>
        <w:tc>
          <w:tcPr>
            <w:tcW w:w="850" w:type="dxa"/>
          </w:tcPr>
          <w:p w:rsidR="00495315" w:rsidRPr="00D22D0C" w:rsidRDefault="00495315" w:rsidP="00B3100F">
            <w:pPr>
              <w:tabs>
                <w:tab w:val="left" w:pos="3570"/>
              </w:tabs>
              <w:spacing w:after="0"/>
              <w:jc w:val="both"/>
              <w:rPr>
                <w:rFonts w:ascii="Times New Roman" w:eastAsia="Times New Roman" w:hAnsi="Times New Roman" w:cs="Times New Roman"/>
                <w:b/>
                <w:bCs/>
                <w:color w:val="000000"/>
                <w:sz w:val="28"/>
                <w:szCs w:val="28"/>
              </w:rPr>
            </w:pPr>
            <w:r w:rsidRPr="00D22D0C">
              <w:rPr>
                <w:rFonts w:ascii="Times New Roman" w:eastAsia="Times New Roman" w:hAnsi="Times New Roman" w:cs="Times New Roman"/>
                <w:b/>
                <w:bCs/>
                <w:color w:val="000000"/>
                <w:sz w:val="28"/>
                <w:szCs w:val="28"/>
              </w:rPr>
              <w:t>58,9</w:t>
            </w:r>
          </w:p>
        </w:tc>
        <w:tc>
          <w:tcPr>
            <w:tcW w:w="958" w:type="dxa"/>
          </w:tcPr>
          <w:p w:rsidR="00495315" w:rsidRPr="00D22D0C" w:rsidRDefault="00495315" w:rsidP="00B3100F">
            <w:pPr>
              <w:tabs>
                <w:tab w:val="left" w:pos="3570"/>
              </w:tabs>
              <w:spacing w:after="0"/>
              <w:jc w:val="both"/>
              <w:rPr>
                <w:rFonts w:ascii="Times New Roman" w:eastAsia="Times New Roman" w:hAnsi="Times New Roman" w:cs="Times New Roman"/>
                <w:b/>
                <w:bCs/>
                <w:color w:val="000000"/>
                <w:sz w:val="28"/>
                <w:szCs w:val="28"/>
              </w:rPr>
            </w:pPr>
            <w:r w:rsidRPr="00D22D0C">
              <w:rPr>
                <w:rFonts w:ascii="Times New Roman" w:eastAsia="Times New Roman" w:hAnsi="Times New Roman" w:cs="Times New Roman"/>
                <w:b/>
                <w:bCs/>
                <w:color w:val="000000"/>
                <w:sz w:val="28"/>
                <w:szCs w:val="28"/>
              </w:rPr>
              <w:t>4,2</w:t>
            </w:r>
          </w:p>
        </w:tc>
      </w:tr>
    </w:tbl>
    <w:bookmarkEnd w:id="1"/>
    <w:p w:rsidR="00495315" w:rsidRPr="00D22D0C" w:rsidRDefault="00495315" w:rsidP="00B3100F">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D22D0C">
        <w:rPr>
          <w:rFonts w:ascii="Times New Roman" w:eastAsia="Calibri" w:hAnsi="Times New Roman" w:cs="Times New Roman"/>
          <w:color w:val="000000"/>
          <w:sz w:val="28"/>
          <w:szCs w:val="28"/>
          <w:lang w:eastAsia="en-US"/>
        </w:rPr>
        <w:t xml:space="preserve">Анализируя результаты успеваемости, можно сделать следующие выводы: </w:t>
      </w:r>
    </w:p>
    <w:p w:rsidR="00495315" w:rsidRPr="00D22D0C" w:rsidRDefault="00495315" w:rsidP="00B3100F">
      <w:pPr>
        <w:autoSpaceDE w:val="0"/>
        <w:autoSpaceDN w:val="0"/>
        <w:adjustRightInd w:val="0"/>
        <w:spacing w:after="0"/>
        <w:jc w:val="both"/>
        <w:rPr>
          <w:rFonts w:ascii="Times New Roman" w:eastAsia="Calibri" w:hAnsi="Times New Roman" w:cs="Times New Roman"/>
          <w:color w:val="000000"/>
          <w:sz w:val="28"/>
          <w:szCs w:val="28"/>
          <w:lang w:eastAsia="en-US"/>
        </w:rPr>
      </w:pPr>
      <w:r w:rsidRPr="00D22D0C">
        <w:rPr>
          <w:rFonts w:ascii="Times New Roman" w:eastAsia="Calibri" w:hAnsi="Times New Roman" w:cs="Times New Roman"/>
          <w:color w:val="000000"/>
          <w:sz w:val="28"/>
          <w:szCs w:val="28"/>
          <w:lang w:eastAsia="en-US"/>
        </w:rPr>
        <w:lastRenderedPageBreak/>
        <w:t xml:space="preserve">Высокий показатель абсолютной успеваемости наблюдается у студентов 4 курса, у студентов 3 курса </w:t>
      </w:r>
      <w:proofErr w:type="gramStart"/>
      <w:r w:rsidRPr="00D22D0C">
        <w:rPr>
          <w:rFonts w:ascii="Times New Roman" w:eastAsia="Calibri" w:hAnsi="Times New Roman" w:cs="Times New Roman"/>
          <w:color w:val="000000"/>
          <w:sz w:val="28"/>
          <w:szCs w:val="28"/>
          <w:lang w:eastAsia="en-US"/>
        </w:rPr>
        <w:t>по</w:t>
      </w:r>
      <w:proofErr w:type="gramEnd"/>
      <w:r w:rsidRPr="00D22D0C">
        <w:rPr>
          <w:rFonts w:ascii="Times New Roman" w:eastAsia="Calibri" w:hAnsi="Times New Roman" w:cs="Times New Roman"/>
          <w:color w:val="000000"/>
          <w:sz w:val="28"/>
          <w:szCs w:val="28"/>
          <w:lang w:eastAsia="en-US"/>
        </w:rPr>
        <w:t xml:space="preserve"> </w:t>
      </w:r>
      <w:proofErr w:type="gramStart"/>
      <w:r w:rsidRPr="00D22D0C">
        <w:rPr>
          <w:rFonts w:ascii="Times New Roman" w:eastAsia="Calibri" w:hAnsi="Times New Roman" w:cs="Times New Roman"/>
          <w:color w:val="000000"/>
          <w:sz w:val="28"/>
          <w:szCs w:val="28"/>
          <w:lang w:eastAsia="en-US"/>
        </w:rPr>
        <w:t>производственной</w:t>
      </w:r>
      <w:proofErr w:type="gramEnd"/>
      <w:r w:rsidRPr="00D22D0C">
        <w:rPr>
          <w:rFonts w:ascii="Times New Roman" w:eastAsia="Calibri" w:hAnsi="Times New Roman" w:cs="Times New Roman"/>
          <w:color w:val="000000"/>
          <w:sz w:val="28"/>
          <w:szCs w:val="28"/>
          <w:lang w:eastAsia="en-US"/>
        </w:rPr>
        <w:t xml:space="preserve"> практики ПМ.02 – низкий показатель; </w:t>
      </w:r>
    </w:p>
    <w:p w:rsidR="00495315" w:rsidRPr="00D22D0C" w:rsidRDefault="00495315" w:rsidP="00B3100F">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roofErr w:type="gramStart"/>
      <w:r w:rsidRPr="00D22D0C">
        <w:rPr>
          <w:rFonts w:ascii="Times New Roman" w:eastAsia="Calibri" w:hAnsi="Times New Roman" w:cs="Times New Roman"/>
          <w:color w:val="000000"/>
          <w:sz w:val="28"/>
          <w:szCs w:val="28"/>
          <w:lang w:eastAsia="en-US"/>
        </w:rPr>
        <w:t>Высокий показатель качественной успеваемости отмечен у студентов 4 курса по учебной практике, низкий – у студентов 3 курса по производственной ПМ.01;</w:t>
      </w:r>
      <w:proofErr w:type="gramEnd"/>
    </w:p>
    <w:p w:rsidR="00495315" w:rsidRPr="00D22D0C" w:rsidRDefault="00495315" w:rsidP="00B3100F">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roofErr w:type="gramStart"/>
      <w:r w:rsidRPr="00D22D0C">
        <w:rPr>
          <w:rFonts w:ascii="Times New Roman" w:eastAsia="Calibri" w:hAnsi="Times New Roman" w:cs="Times New Roman"/>
          <w:color w:val="000000"/>
          <w:sz w:val="28"/>
          <w:szCs w:val="28"/>
          <w:lang w:eastAsia="en-US"/>
        </w:rPr>
        <w:t xml:space="preserve">Высокий показатель степени </w:t>
      </w:r>
      <w:proofErr w:type="spellStart"/>
      <w:r w:rsidRPr="00D22D0C">
        <w:rPr>
          <w:rFonts w:ascii="Times New Roman" w:eastAsia="Calibri" w:hAnsi="Times New Roman" w:cs="Times New Roman"/>
          <w:color w:val="000000"/>
          <w:sz w:val="28"/>
          <w:szCs w:val="28"/>
          <w:lang w:eastAsia="en-US"/>
        </w:rPr>
        <w:t>обученности</w:t>
      </w:r>
      <w:proofErr w:type="spellEnd"/>
      <w:r w:rsidRPr="00D22D0C">
        <w:rPr>
          <w:rFonts w:ascii="Times New Roman" w:eastAsia="Calibri" w:hAnsi="Times New Roman" w:cs="Times New Roman"/>
          <w:color w:val="000000"/>
          <w:sz w:val="28"/>
          <w:szCs w:val="28"/>
          <w:lang w:eastAsia="en-US"/>
        </w:rPr>
        <w:t xml:space="preserve"> учащихся у студентов 4 курса по учебной практике ПМ. 02, низкий – у студентов 3 курса по производственной ПМ. 01.   </w:t>
      </w:r>
      <w:proofErr w:type="gramEnd"/>
    </w:p>
    <w:p w:rsidR="00495315" w:rsidRPr="00D22D0C" w:rsidRDefault="00495315" w:rsidP="00B3100F">
      <w:pPr>
        <w:autoSpaceDE w:val="0"/>
        <w:autoSpaceDN w:val="0"/>
        <w:adjustRightInd w:val="0"/>
        <w:spacing w:after="0"/>
        <w:jc w:val="both"/>
        <w:rPr>
          <w:rFonts w:ascii="Times New Roman" w:eastAsia="Calibri" w:hAnsi="Times New Roman" w:cs="Times New Roman"/>
          <w:color w:val="000000"/>
          <w:sz w:val="28"/>
          <w:szCs w:val="28"/>
          <w:lang w:eastAsia="en-US"/>
        </w:rPr>
      </w:pPr>
      <w:r w:rsidRPr="00D22D0C">
        <w:rPr>
          <w:rFonts w:ascii="Times New Roman" w:eastAsia="Calibri" w:hAnsi="Times New Roman" w:cs="Times New Roman"/>
          <w:color w:val="000000"/>
          <w:sz w:val="28"/>
          <w:szCs w:val="28"/>
          <w:lang w:eastAsia="en-US"/>
        </w:rPr>
        <w:t>Высокий показатель среднего балла отмечается у студентов 3 курса по производственной практике ПМ. 02 и у студентов 4 курса по учебной ПМ. 02.</w:t>
      </w:r>
    </w:p>
    <w:p w:rsidR="00495315" w:rsidRPr="00D22D0C" w:rsidRDefault="00495315" w:rsidP="00B3100F">
      <w:pPr>
        <w:autoSpaceDE w:val="0"/>
        <w:autoSpaceDN w:val="0"/>
        <w:adjustRightInd w:val="0"/>
        <w:spacing w:after="0"/>
        <w:jc w:val="both"/>
        <w:rPr>
          <w:rFonts w:ascii="Times New Roman" w:eastAsia="Calibri" w:hAnsi="Times New Roman" w:cs="Times New Roman"/>
          <w:color w:val="000000"/>
          <w:sz w:val="28"/>
          <w:szCs w:val="28"/>
          <w:lang w:eastAsia="en-US"/>
        </w:rPr>
      </w:pPr>
      <w:r w:rsidRPr="00D22D0C">
        <w:rPr>
          <w:rFonts w:ascii="Times New Roman" w:eastAsia="Calibri" w:hAnsi="Times New Roman" w:cs="Times New Roman"/>
          <w:color w:val="000000"/>
          <w:sz w:val="28"/>
          <w:szCs w:val="28"/>
          <w:lang w:eastAsia="en-US"/>
        </w:rPr>
        <w:t>В целом по училищу средний балл успеваемости составил 4,1;</w:t>
      </w:r>
      <w:r w:rsidR="00DA5EBF" w:rsidRPr="00D22D0C">
        <w:rPr>
          <w:rFonts w:ascii="Times New Roman" w:eastAsia="Calibri" w:hAnsi="Times New Roman" w:cs="Times New Roman"/>
          <w:color w:val="000000"/>
          <w:sz w:val="28"/>
          <w:szCs w:val="28"/>
          <w:lang w:eastAsia="en-US"/>
        </w:rPr>
        <w:t xml:space="preserve"> АП-79,4; КП-62,1 и СОУ – 57,7.</w:t>
      </w:r>
    </w:p>
    <w:p w:rsidR="00E15BAB" w:rsidRPr="00D22D0C" w:rsidRDefault="00E15BAB" w:rsidP="00B3100F">
      <w:pPr>
        <w:autoSpaceDE w:val="0"/>
        <w:autoSpaceDN w:val="0"/>
        <w:adjustRightInd w:val="0"/>
        <w:spacing w:after="0"/>
        <w:ind w:firstLine="708"/>
        <w:jc w:val="both"/>
        <w:rPr>
          <w:rFonts w:ascii="Times New Roman" w:hAnsi="Times New Roman" w:cs="Times New Roman"/>
          <w:color w:val="000000"/>
          <w:sz w:val="28"/>
          <w:szCs w:val="28"/>
        </w:rPr>
      </w:pPr>
      <w:r w:rsidRPr="00D22D0C">
        <w:rPr>
          <w:rFonts w:ascii="Times New Roman" w:eastAsia="Arial Unicode MS" w:hAnsi="Times New Roman" w:cs="Times New Roman"/>
          <w:sz w:val="28"/>
          <w:szCs w:val="28"/>
        </w:rPr>
        <w:t>Уровень подготовки выпускников по специальности 050141 Физическая культура соответствует требованиям Федерального государственного образовательного стандарта СПО. В результате освоения основной профессиональной образовательной программы среднего профессионального образования углубленной подготовки по специальности 050141 Физическая культура выпускники готовы к следующим видам деятельности:</w:t>
      </w:r>
    </w:p>
    <w:p w:rsidR="00E15BAB" w:rsidRPr="00D22D0C" w:rsidRDefault="00E15BAB" w:rsidP="00B3100F">
      <w:pPr>
        <w:spacing w:after="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организация и проведение тренировочных занятий, и руководство соревновательной деятельностью спортсменов в избранном виде спорта;</w:t>
      </w:r>
    </w:p>
    <w:p w:rsidR="00E15BAB" w:rsidRPr="00D22D0C" w:rsidRDefault="00E15BAB" w:rsidP="00B3100F">
      <w:pPr>
        <w:spacing w:after="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организация физкультурно-спортивной деятельности различных возрастных групп населения;</w:t>
      </w:r>
    </w:p>
    <w:p w:rsidR="00E15BAB" w:rsidRPr="00D22D0C" w:rsidRDefault="00E15BAB" w:rsidP="00B3100F">
      <w:pPr>
        <w:spacing w:after="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методическое обеспечение организации физкультурной и спортивной деятельности.</w:t>
      </w:r>
    </w:p>
    <w:p w:rsidR="00E15BAB" w:rsidRPr="00D22D0C" w:rsidRDefault="00280A55" w:rsidP="00B3100F">
      <w:pPr>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Государственная и</w:t>
      </w:r>
      <w:r w:rsidR="00E15BAB" w:rsidRPr="00D22D0C">
        <w:rPr>
          <w:rFonts w:ascii="Times New Roman" w:hAnsi="Times New Roman" w:cs="Times New Roman"/>
          <w:sz w:val="28"/>
          <w:szCs w:val="28"/>
        </w:rPr>
        <w:t>тоговая аттестация, как итоговая форма контроля студентов КГБ ПОУ «Алтайское училище о</w:t>
      </w:r>
      <w:r w:rsidR="004928F2" w:rsidRPr="00D22D0C">
        <w:rPr>
          <w:rFonts w:ascii="Times New Roman" w:hAnsi="Times New Roman" w:cs="Times New Roman"/>
          <w:sz w:val="28"/>
          <w:szCs w:val="28"/>
        </w:rPr>
        <w:t>лимпийского резерва» в июне 2018</w:t>
      </w:r>
      <w:r w:rsidR="00E15BAB" w:rsidRPr="00D22D0C">
        <w:rPr>
          <w:rFonts w:ascii="Times New Roman" w:hAnsi="Times New Roman" w:cs="Times New Roman"/>
          <w:sz w:val="28"/>
          <w:szCs w:val="28"/>
        </w:rPr>
        <w:t xml:space="preserve"> года проводилась в форме защиты выпускной квалификационной работы (дипломной работы). Качество подготовки будущих специалистов оценивалось государственной экзаменационной комиссией с участием работодателей</w:t>
      </w:r>
      <w:r w:rsidRPr="00D22D0C">
        <w:rPr>
          <w:rFonts w:ascii="Times New Roman" w:hAnsi="Times New Roman" w:cs="Times New Roman"/>
          <w:sz w:val="28"/>
          <w:szCs w:val="28"/>
        </w:rPr>
        <w:t xml:space="preserve">, представителей </w:t>
      </w:r>
      <w:r w:rsidR="00640FD3" w:rsidRPr="00D22D0C">
        <w:rPr>
          <w:rFonts w:ascii="Times New Roman" w:hAnsi="Times New Roman" w:cs="Times New Roman"/>
          <w:sz w:val="28"/>
          <w:szCs w:val="28"/>
        </w:rPr>
        <w:t>образовательных учреждений.</w:t>
      </w:r>
    </w:p>
    <w:p w:rsidR="00352F52" w:rsidRPr="00D22D0C" w:rsidRDefault="00D46E88" w:rsidP="00B3100F">
      <w:pPr>
        <w:spacing w:after="0"/>
        <w:ind w:firstLine="567"/>
        <w:jc w:val="both"/>
        <w:rPr>
          <w:rFonts w:ascii="Times New Roman" w:eastAsia="Times New Roman" w:hAnsi="Times New Roman" w:cs="Times New Roman"/>
          <w:bCs/>
          <w:sz w:val="28"/>
          <w:szCs w:val="28"/>
        </w:rPr>
      </w:pPr>
      <w:r w:rsidRPr="00D22D0C">
        <w:rPr>
          <w:rFonts w:ascii="Times New Roman" w:eastAsia="Times New Roman" w:hAnsi="Times New Roman" w:cs="Times New Roman"/>
          <w:sz w:val="28"/>
          <w:szCs w:val="28"/>
        </w:rPr>
        <w:t>Перечень документов, регламентирующих порядок проведения и содержание итоговой аттестации выпускников училища</w:t>
      </w:r>
      <w:r w:rsidRPr="00D22D0C">
        <w:rPr>
          <w:rFonts w:ascii="Times New Roman" w:eastAsia="Times New Roman" w:hAnsi="Times New Roman" w:cs="Times New Roman"/>
          <w:bCs/>
          <w:sz w:val="28"/>
          <w:szCs w:val="28"/>
        </w:rPr>
        <w:t>:</w:t>
      </w:r>
    </w:p>
    <w:p w:rsidR="00D46E88" w:rsidRPr="00D22D0C" w:rsidRDefault="00D46E88" w:rsidP="00B3100F">
      <w:pPr>
        <w:spacing w:after="0"/>
        <w:ind w:firstLine="567"/>
        <w:jc w:val="both"/>
        <w:rPr>
          <w:rFonts w:ascii="Times New Roman" w:eastAsia="Times New Roman" w:hAnsi="Times New Roman" w:cs="Times New Roman"/>
          <w:bCs/>
          <w:sz w:val="28"/>
          <w:szCs w:val="28"/>
        </w:rPr>
      </w:pPr>
      <w:r w:rsidRPr="00D22D0C">
        <w:rPr>
          <w:rFonts w:ascii="Times New Roman" w:eastAsia="Times New Roman" w:hAnsi="Times New Roman" w:cs="Times New Roman"/>
          <w:sz w:val="28"/>
          <w:szCs w:val="28"/>
        </w:rPr>
        <w:t xml:space="preserve">Порядок проведения государственной аттестации по образовательным программам среднего профессионального образования (Приказ </w:t>
      </w:r>
      <w:proofErr w:type="spellStart"/>
      <w:r w:rsidRPr="00D22D0C">
        <w:rPr>
          <w:rFonts w:ascii="Times New Roman" w:eastAsia="Times New Roman" w:hAnsi="Times New Roman" w:cs="Times New Roman"/>
          <w:sz w:val="28"/>
          <w:szCs w:val="28"/>
        </w:rPr>
        <w:t>Минобрнауки</w:t>
      </w:r>
      <w:proofErr w:type="spellEnd"/>
      <w:r w:rsidRPr="00D22D0C">
        <w:rPr>
          <w:rFonts w:ascii="Times New Roman" w:eastAsia="Times New Roman" w:hAnsi="Times New Roman" w:cs="Times New Roman"/>
          <w:sz w:val="28"/>
          <w:szCs w:val="28"/>
        </w:rPr>
        <w:t xml:space="preserve"> России от 16.08.2013 г.);</w:t>
      </w:r>
    </w:p>
    <w:p w:rsidR="00D46E88" w:rsidRPr="00D22D0C" w:rsidRDefault="00D46E8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положение об итоговой государственной аттестации выпускников (локальный акт Училища);</w:t>
      </w:r>
    </w:p>
    <w:p w:rsidR="00352F52" w:rsidRPr="00D22D0C" w:rsidRDefault="00E312CF"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программа государственной итоговой аттестации по специальности 050141 «Физическая культура»;</w:t>
      </w:r>
    </w:p>
    <w:p w:rsidR="00D46E88" w:rsidRPr="00D22D0C" w:rsidRDefault="00D46E8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приказ о назначении председателя государственной экзаменационной комиссии;</w:t>
      </w:r>
    </w:p>
    <w:p w:rsidR="00D46E88" w:rsidRPr="00D22D0C" w:rsidRDefault="00D46E8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приказы о назначении состава государственной экзаменационной комиссии (ежегодные);</w:t>
      </w:r>
    </w:p>
    <w:p w:rsidR="00D46E88" w:rsidRPr="00D22D0C" w:rsidRDefault="00D46E8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приказы о допуске студентов к ГИА;</w:t>
      </w:r>
    </w:p>
    <w:p w:rsidR="00D46E88" w:rsidRPr="00D22D0C" w:rsidRDefault="00D46E8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расписание проведения итоговой государ</w:t>
      </w:r>
      <w:r w:rsidR="00E312CF" w:rsidRPr="00D22D0C">
        <w:rPr>
          <w:rFonts w:ascii="Times New Roman" w:eastAsia="Times New Roman" w:hAnsi="Times New Roman" w:cs="Times New Roman"/>
          <w:sz w:val="28"/>
          <w:szCs w:val="28"/>
        </w:rPr>
        <w:t>ственной аттестации выпускников.</w:t>
      </w:r>
    </w:p>
    <w:p w:rsidR="00D46E88" w:rsidRPr="00D22D0C" w:rsidRDefault="00D46E88" w:rsidP="00B3100F">
      <w:pPr>
        <w:spacing w:after="0"/>
        <w:ind w:firstLine="708"/>
        <w:jc w:val="both"/>
        <w:rPr>
          <w:rFonts w:ascii="Times New Roman" w:eastAsia="Times New Roman" w:hAnsi="Times New Roman" w:cs="Times New Roman"/>
          <w:color w:val="333333"/>
          <w:sz w:val="28"/>
          <w:szCs w:val="28"/>
        </w:rPr>
      </w:pPr>
      <w:r w:rsidRPr="00D22D0C">
        <w:rPr>
          <w:rFonts w:ascii="Times New Roman" w:eastAsia="Times New Roman" w:hAnsi="Times New Roman" w:cs="Times New Roman"/>
          <w:sz w:val="28"/>
          <w:szCs w:val="28"/>
        </w:rPr>
        <w:t>Документы, регламентирующие порядок проведения и содержание итоговой аттестации выпускников, разработаны в полном объёме в соответствии с требованиями государственных образовательных стандартов.</w:t>
      </w:r>
    </w:p>
    <w:p w:rsidR="00E15BAB" w:rsidRPr="00D22D0C" w:rsidRDefault="00E15BAB" w:rsidP="00B3100F">
      <w:pPr>
        <w:spacing w:after="0"/>
        <w:ind w:firstLine="708"/>
        <w:jc w:val="both"/>
        <w:rPr>
          <w:rFonts w:ascii="Times New Roman" w:eastAsia="Arial Unicode MS" w:hAnsi="Times New Roman" w:cs="Times New Roman"/>
          <w:sz w:val="28"/>
          <w:szCs w:val="28"/>
        </w:rPr>
      </w:pPr>
      <w:r w:rsidRPr="00D22D0C">
        <w:rPr>
          <w:rFonts w:ascii="Times New Roman" w:hAnsi="Times New Roman" w:cs="Times New Roman"/>
          <w:sz w:val="28"/>
          <w:szCs w:val="28"/>
        </w:rPr>
        <w:t>Студенты демонстрировали знания, умения и навыки, уровень освоения профессиональных компетенций, полученных за годы обучения.</w:t>
      </w:r>
    </w:p>
    <w:p w:rsidR="00E15BAB" w:rsidRPr="00D22D0C" w:rsidRDefault="00E15BAB" w:rsidP="00B3100F">
      <w:pPr>
        <w:spacing w:after="0"/>
        <w:ind w:firstLine="708"/>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Темы выпускных квалификационных работ соответствовали специальности студента, рассмотрены и утверждены на заседании МО общепрофессиональных дисциплин и модулей. В учебном заведении имеются методические указания к выполнению дипломных работ. Дипломными работами руководи</w:t>
      </w:r>
      <w:r w:rsidR="004928F2" w:rsidRPr="00D22D0C">
        <w:rPr>
          <w:rFonts w:ascii="Times New Roman" w:eastAsia="Arial Unicode MS" w:hAnsi="Times New Roman" w:cs="Times New Roman"/>
          <w:sz w:val="28"/>
          <w:szCs w:val="28"/>
        </w:rPr>
        <w:t>ли  преподаватели</w:t>
      </w:r>
      <w:r w:rsidRPr="00D22D0C">
        <w:rPr>
          <w:rFonts w:ascii="Times New Roman" w:eastAsia="Arial Unicode MS" w:hAnsi="Times New Roman" w:cs="Times New Roman"/>
          <w:sz w:val="28"/>
          <w:szCs w:val="28"/>
        </w:rPr>
        <w:t xml:space="preserve"> Дрофа П.А., Кузнецова А.Б.</w:t>
      </w:r>
      <w:r w:rsidR="00640FD3" w:rsidRPr="00D22D0C">
        <w:rPr>
          <w:rFonts w:ascii="Times New Roman" w:eastAsia="Arial Unicode MS" w:hAnsi="Times New Roman" w:cs="Times New Roman"/>
          <w:sz w:val="28"/>
          <w:szCs w:val="28"/>
        </w:rPr>
        <w:t>, Ляхова О</w:t>
      </w:r>
      <w:r w:rsidR="004928F2" w:rsidRPr="00D22D0C">
        <w:rPr>
          <w:rFonts w:ascii="Times New Roman" w:eastAsia="Arial Unicode MS" w:hAnsi="Times New Roman" w:cs="Times New Roman"/>
          <w:sz w:val="28"/>
          <w:szCs w:val="28"/>
        </w:rPr>
        <w:t>.Г.</w:t>
      </w:r>
      <w:r w:rsidRPr="00D22D0C">
        <w:rPr>
          <w:rFonts w:ascii="Times New Roman" w:eastAsia="Arial Unicode MS" w:hAnsi="Times New Roman" w:cs="Times New Roman"/>
          <w:sz w:val="28"/>
          <w:szCs w:val="28"/>
        </w:rPr>
        <w:t xml:space="preserve"> Каждая работа имела официальный отзыв руководителя и рецензию тренера-преподавателя.</w:t>
      </w:r>
    </w:p>
    <w:p w:rsidR="00352F52" w:rsidRPr="00D22D0C" w:rsidRDefault="00E15BAB"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Можно отмети</w:t>
      </w:r>
      <w:r w:rsidR="005E52AB" w:rsidRPr="00D22D0C">
        <w:rPr>
          <w:rFonts w:ascii="Times New Roman" w:eastAsia="Times New Roman" w:hAnsi="Times New Roman" w:cs="Times New Roman"/>
          <w:sz w:val="28"/>
          <w:szCs w:val="28"/>
        </w:rPr>
        <w:t xml:space="preserve">ть </w:t>
      </w:r>
      <w:r w:rsidR="0046149A" w:rsidRPr="00D22D0C">
        <w:rPr>
          <w:rFonts w:ascii="Times New Roman" w:eastAsia="Times New Roman" w:hAnsi="Times New Roman" w:cs="Times New Roman"/>
          <w:sz w:val="28"/>
          <w:szCs w:val="28"/>
        </w:rPr>
        <w:t xml:space="preserve">ответы следующих студентов: Костина Александра, </w:t>
      </w:r>
      <w:proofErr w:type="spellStart"/>
      <w:r w:rsidR="0046149A" w:rsidRPr="00D22D0C">
        <w:rPr>
          <w:rFonts w:ascii="Times New Roman" w:eastAsia="Times New Roman" w:hAnsi="Times New Roman" w:cs="Times New Roman"/>
          <w:sz w:val="28"/>
          <w:szCs w:val="28"/>
        </w:rPr>
        <w:t>Муштакова</w:t>
      </w:r>
      <w:proofErr w:type="spellEnd"/>
      <w:r w:rsidR="0046149A" w:rsidRPr="00D22D0C">
        <w:rPr>
          <w:rFonts w:ascii="Times New Roman" w:eastAsia="Times New Roman" w:hAnsi="Times New Roman" w:cs="Times New Roman"/>
          <w:sz w:val="28"/>
          <w:szCs w:val="28"/>
        </w:rPr>
        <w:t xml:space="preserve"> Виктора за полноту ответа, профессионализм изложения представленного материала, а также системность изложения.</w:t>
      </w:r>
    </w:p>
    <w:p w:rsidR="00640FD3" w:rsidRPr="00D22D0C" w:rsidRDefault="00640FD3" w:rsidP="00B3100F">
      <w:pPr>
        <w:spacing w:after="0"/>
        <w:ind w:firstLine="567"/>
        <w:jc w:val="both"/>
        <w:rPr>
          <w:rFonts w:ascii="Times New Roman" w:eastAsia="Times New Roman" w:hAnsi="Times New Roman" w:cs="Times New Roman"/>
          <w:sz w:val="28"/>
          <w:szCs w:val="28"/>
        </w:rPr>
      </w:pPr>
      <w:r w:rsidRPr="00D22D0C">
        <w:rPr>
          <w:rFonts w:ascii="Times New Roman" w:eastAsia="Arial Unicode MS" w:hAnsi="Times New Roman" w:cs="Times New Roman"/>
          <w:sz w:val="28"/>
          <w:szCs w:val="28"/>
        </w:rPr>
        <w:t>Отзыв председателя ГЭК свидетельствует о том, что выпускники в процессе аттестационных испытаний продемонстрировали умение самостоятельно решать профессиональные задачи, аргументировать, защищать свою точку зрения. Результаты государственной итоговой аттестации позволяют сделать вывод о соответствии уровня подготовки выпускников требованиям федерального государственного образовательного стандарта СПО по специальности «Физическая культура».</w:t>
      </w:r>
    </w:p>
    <w:p w:rsidR="00E15BAB" w:rsidRPr="00D22D0C" w:rsidRDefault="00E15BAB"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Тематика работ достаточно разнообразна.</w:t>
      </w:r>
    </w:p>
    <w:p w:rsidR="00E15BAB" w:rsidRPr="00D22D0C" w:rsidRDefault="00E15BAB"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При подготовке дипломных работ студенты достаточно успешно использовали методы научного исследования. Все дипломные работы выполнены с применением компьютерной техники и с использованием программных технологий </w:t>
      </w:r>
      <w:r w:rsidRPr="00D22D0C">
        <w:rPr>
          <w:rFonts w:ascii="Times New Roman" w:eastAsia="Times New Roman" w:hAnsi="Times New Roman" w:cs="Times New Roman"/>
          <w:sz w:val="28"/>
          <w:szCs w:val="28"/>
          <w:lang w:val="en-US"/>
        </w:rPr>
        <w:t>PowerPoint</w:t>
      </w:r>
      <w:r w:rsidRPr="00D22D0C">
        <w:rPr>
          <w:rFonts w:ascii="Times New Roman" w:eastAsia="Times New Roman" w:hAnsi="Times New Roman" w:cs="Times New Roman"/>
          <w:sz w:val="28"/>
          <w:szCs w:val="28"/>
        </w:rPr>
        <w:t xml:space="preserve"> и др.</w:t>
      </w:r>
    </w:p>
    <w:p w:rsidR="00E15BAB" w:rsidRPr="00D22D0C" w:rsidRDefault="00E15BAB"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Дипломные работы представляли собой законченное исследование, предполагающее теоретическое обоснование, базирующееся на знаниях </w:t>
      </w:r>
      <w:r w:rsidRPr="00D22D0C">
        <w:rPr>
          <w:rFonts w:ascii="Times New Roman" w:eastAsia="Times New Roman" w:hAnsi="Times New Roman" w:cs="Times New Roman"/>
          <w:sz w:val="28"/>
          <w:szCs w:val="28"/>
        </w:rPr>
        <w:lastRenderedPageBreak/>
        <w:t xml:space="preserve">общепрофессионального и </w:t>
      </w:r>
      <w:proofErr w:type="gramStart"/>
      <w:r w:rsidRPr="00D22D0C">
        <w:rPr>
          <w:rFonts w:ascii="Times New Roman" w:eastAsia="Times New Roman" w:hAnsi="Times New Roman" w:cs="Times New Roman"/>
          <w:sz w:val="28"/>
          <w:szCs w:val="28"/>
        </w:rPr>
        <w:t>специального</w:t>
      </w:r>
      <w:proofErr w:type="gramEnd"/>
      <w:r w:rsidRPr="00D22D0C">
        <w:rPr>
          <w:rFonts w:ascii="Times New Roman" w:eastAsia="Times New Roman" w:hAnsi="Times New Roman" w:cs="Times New Roman"/>
          <w:sz w:val="28"/>
          <w:szCs w:val="28"/>
        </w:rPr>
        <w:t xml:space="preserve"> направлений. Все дипломные работы имеют практическое решение на уровне апробации или внедрения в деятельность учреждений и организаций.</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Основная часть выпускников во время защиты выпускных квалификационных работ свободно владели материалом, грамотно отвечали на вопросы по теме исследований, владели специальной терминологией. Студенты </w:t>
      </w:r>
      <w:proofErr w:type="spellStart"/>
      <w:r w:rsidRPr="00D22D0C">
        <w:rPr>
          <w:rFonts w:ascii="Times New Roman" w:eastAsia="Times New Roman" w:hAnsi="Times New Roman" w:cs="Times New Roman"/>
          <w:sz w:val="28"/>
          <w:szCs w:val="28"/>
        </w:rPr>
        <w:t>Праскова</w:t>
      </w:r>
      <w:proofErr w:type="spellEnd"/>
      <w:r w:rsidRPr="00D22D0C">
        <w:rPr>
          <w:rFonts w:ascii="Times New Roman" w:eastAsia="Times New Roman" w:hAnsi="Times New Roman" w:cs="Times New Roman"/>
          <w:sz w:val="28"/>
          <w:szCs w:val="28"/>
        </w:rPr>
        <w:t xml:space="preserve"> М.А., </w:t>
      </w:r>
      <w:proofErr w:type="spellStart"/>
      <w:r w:rsidRPr="00D22D0C">
        <w:rPr>
          <w:rFonts w:ascii="Times New Roman" w:eastAsia="Times New Roman" w:hAnsi="Times New Roman" w:cs="Times New Roman"/>
          <w:sz w:val="28"/>
          <w:szCs w:val="28"/>
        </w:rPr>
        <w:t>Бурбуев</w:t>
      </w:r>
      <w:proofErr w:type="spellEnd"/>
      <w:r w:rsidRPr="00D22D0C">
        <w:rPr>
          <w:rFonts w:ascii="Times New Roman" w:eastAsia="Times New Roman" w:hAnsi="Times New Roman" w:cs="Times New Roman"/>
          <w:sz w:val="28"/>
          <w:szCs w:val="28"/>
        </w:rPr>
        <w:t xml:space="preserve"> Н.Г. испытывали затруднения при ответах на вопросы, терялись.</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Предоставленные отзывы и рецензии соответствуют требованиям. Сделанные замечания не уменьшали достоинств дипломных работ, и</w:t>
      </w:r>
      <w:r w:rsidR="00DA5EBF" w:rsidRPr="00D22D0C">
        <w:rPr>
          <w:rFonts w:ascii="Times New Roman" w:eastAsia="Times New Roman" w:hAnsi="Times New Roman" w:cs="Times New Roman"/>
          <w:sz w:val="28"/>
          <w:szCs w:val="28"/>
        </w:rPr>
        <w:t xml:space="preserve">меющих практическую значимость. </w:t>
      </w:r>
      <w:r w:rsidRPr="00D22D0C">
        <w:rPr>
          <w:rFonts w:ascii="Times New Roman" w:eastAsia="Arial Unicode MS" w:hAnsi="Times New Roman" w:cs="Times New Roman"/>
          <w:sz w:val="28"/>
          <w:szCs w:val="28"/>
        </w:rPr>
        <w:t xml:space="preserve">Темы </w:t>
      </w:r>
      <w:proofErr w:type="gramStart"/>
      <w:r w:rsidRPr="00D22D0C">
        <w:rPr>
          <w:rFonts w:ascii="Times New Roman" w:eastAsia="Arial Unicode MS" w:hAnsi="Times New Roman" w:cs="Times New Roman"/>
          <w:sz w:val="28"/>
          <w:szCs w:val="28"/>
        </w:rPr>
        <w:t>лучших</w:t>
      </w:r>
      <w:proofErr w:type="gramEnd"/>
      <w:r w:rsidRPr="00D22D0C">
        <w:rPr>
          <w:rFonts w:ascii="Times New Roman" w:eastAsia="Arial Unicode MS" w:hAnsi="Times New Roman" w:cs="Times New Roman"/>
          <w:sz w:val="28"/>
          <w:szCs w:val="28"/>
        </w:rPr>
        <w:t xml:space="preserve"> ВКР</w:t>
      </w:r>
      <w:r w:rsidR="00DA5EBF" w:rsidRPr="00D22D0C">
        <w:rPr>
          <w:rFonts w:ascii="Times New Roman" w:eastAsia="Arial Unicode MS" w:hAnsi="Times New Roman" w:cs="Times New Roman"/>
          <w:sz w:val="28"/>
          <w:szCs w:val="28"/>
        </w:rPr>
        <w:t>:</w:t>
      </w:r>
    </w:p>
    <w:p w:rsidR="0046149A" w:rsidRPr="00D22D0C" w:rsidRDefault="0046149A" w:rsidP="00B3100F">
      <w:pPr>
        <w:spacing w:after="0"/>
        <w:ind w:firstLine="567"/>
        <w:jc w:val="both"/>
        <w:rPr>
          <w:rFonts w:ascii="Times New Roman" w:eastAsia="Arial Unicode MS" w:hAnsi="Times New Roman" w:cs="Times New Roman"/>
          <w:color w:val="FF0000"/>
          <w:sz w:val="28"/>
          <w:szCs w:val="28"/>
        </w:rPr>
      </w:pPr>
      <w:r w:rsidRPr="00D22D0C">
        <w:rPr>
          <w:rFonts w:ascii="Times New Roman" w:eastAsia="Arial Unicode MS" w:hAnsi="Times New Roman" w:cs="Times New Roman"/>
          <w:sz w:val="28"/>
          <w:szCs w:val="28"/>
        </w:rPr>
        <w:t>1. Костин Александр Игоревич «Развитие выносливости у легкоатлетов высокой квалификации (20-27 лет)». Руководитель – Дрофа П.А.</w:t>
      </w:r>
    </w:p>
    <w:p w:rsidR="00640FD3" w:rsidRPr="00D22D0C" w:rsidRDefault="0046149A" w:rsidP="00B3100F">
      <w:pPr>
        <w:spacing w:after="0"/>
        <w:ind w:firstLine="567"/>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2. </w:t>
      </w:r>
      <w:proofErr w:type="spellStart"/>
      <w:r w:rsidRPr="00D22D0C">
        <w:rPr>
          <w:rFonts w:ascii="Times New Roman" w:eastAsia="Arial Unicode MS" w:hAnsi="Times New Roman" w:cs="Times New Roman"/>
          <w:sz w:val="28"/>
          <w:szCs w:val="28"/>
        </w:rPr>
        <w:t>Муштаков</w:t>
      </w:r>
      <w:proofErr w:type="spellEnd"/>
      <w:r w:rsidRPr="00D22D0C">
        <w:rPr>
          <w:rFonts w:ascii="Times New Roman" w:eastAsia="Arial Unicode MS" w:hAnsi="Times New Roman" w:cs="Times New Roman"/>
          <w:sz w:val="28"/>
          <w:szCs w:val="28"/>
        </w:rPr>
        <w:t xml:space="preserve"> Виктор Алексеевич «Техника бега на короткие дистанции конькобежцев 8-10 лет». Руководитель – Дрофа П.А.</w:t>
      </w:r>
    </w:p>
    <w:p w:rsidR="0046149A" w:rsidRPr="00D22D0C" w:rsidRDefault="00E15BAB"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Члены экзаменационной комиссии при оценке  защиты дипломных работ отличались профессиональной требовательностью, объек</w:t>
      </w:r>
      <w:r w:rsidR="00D1782C" w:rsidRPr="00D22D0C">
        <w:rPr>
          <w:rFonts w:ascii="Times New Roman" w:eastAsia="Times New Roman" w:hAnsi="Times New Roman" w:cs="Times New Roman"/>
          <w:sz w:val="28"/>
          <w:szCs w:val="28"/>
        </w:rPr>
        <w:t>тивностью, доброжелательностью.</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Итоговая государственная аттестация выпускников Алтайского училища олимпийского резерва 2018 года по специальности 050141 «Физическая культура» организована и проведена на хорошем уровне, без конфликтных ситуаций. Работа государственной экзаменационной комиссии проходила в благоприятной морально-психологической атмосфере. Решения по итогам защиты выпускных работ принимались коллегиально на основе учета мнений всех членов комиссии. Не все выпускники специальности 050141 «Физическая культура»  показали при защите своих выпускных квалификационных работ хорошие умения по представлению основных положений и выводов своих экспериментальных исследований.  Выпускники владеют специальной терминологией, навыками самостоятельного овладения новыми знаниями и профессиональной аргументации при выборе стандартных ситуаций в сфере предстоящей деятельности, умеют использовать компьютерную технику в режиме пользователя для решения поставленных задач. Часть студентов испытывали затруднения при ответах на вопросы, терялись, не могли дать определения ключевым словам и понятиям, в том числе внесенным в название работы, не ориентировались в содержании и результатах своей работы</w:t>
      </w:r>
      <w:r w:rsidRPr="00D22D0C">
        <w:rPr>
          <w:rFonts w:ascii="Times New Roman" w:eastAsia="Times New Roman" w:hAnsi="Times New Roman" w:cs="Times New Roman"/>
          <w:color w:val="C0504D" w:themeColor="accent2"/>
          <w:sz w:val="28"/>
          <w:szCs w:val="28"/>
        </w:rPr>
        <w:t>.</w:t>
      </w:r>
    </w:p>
    <w:p w:rsidR="0046149A" w:rsidRPr="00D22D0C" w:rsidRDefault="0046149A" w:rsidP="00B3100F">
      <w:pPr>
        <w:spacing w:after="0"/>
        <w:ind w:firstLine="567"/>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 xml:space="preserve"> Следует отметить, что все выпускники в этом году иллюстрировали свои доклады презентациями, на которых были представлены таблицы, схемы, графики. В большей части работ результаты репрезентативны и </w:t>
      </w:r>
      <w:r w:rsidRPr="00D22D0C">
        <w:rPr>
          <w:rFonts w:ascii="Times New Roman" w:eastAsia="Times New Roman" w:hAnsi="Times New Roman" w:cs="Times New Roman"/>
          <w:sz w:val="28"/>
          <w:szCs w:val="28"/>
        </w:rPr>
        <w:lastRenderedPageBreak/>
        <w:t xml:space="preserve">обработаны современными статистическими методами. Практически все работы имеют прикладной характер и их результаты могут быть в той или иной мере использованы в практической работе. </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Государственная экзаменационная комиссия отмечает, что результаты аттестации отражают достаточный уровень компетентности в научно-теоретических, учебно-методических вопросах физического воспитания, культуры и спортивной подготовки, а также готовности специалистов к самостоятельной профессиональной деятельности.</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Выпускные квалификационные (дипломные) работы в целом соответствуют требованиям ФГОС СПО по специальности и рекомендациям УМО по образованию в области физической культуры и спорта.</w:t>
      </w:r>
    </w:p>
    <w:p w:rsidR="0046149A" w:rsidRPr="00D22D0C" w:rsidRDefault="0046149A" w:rsidP="00B3100F">
      <w:pPr>
        <w:keepNext/>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Вместе с тем, комиссия отмечает:</w:t>
      </w:r>
    </w:p>
    <w:p w:rsidR="0046149A" w:rsidRPr="00D22D0C" w:rsidRDefault="0046149A" w:rsidP="00B3100F">
      <w:pPr>
        <w:keepNext/>
        <w:spacing w:after="0"/>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 недостаточность объёма раскрытия теоретической части дипломной работы (Сухоруков В.А.);</w:t>
      </w:r>
    </w:p>
    <w:p w:rsidR="0046149A" w:rsidRPr="00D22D0C" w:rsidRDefault="0046149A" w:rsidP="00B3100F">
      <w:pPr>
        <w:keepNext/>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неуверенность  защиты своих дипломных работ (</w:t>
      </w:r>
      <w:proofErr w:type="spellStart"/>
      <w:r w:rsidRPr="00D22D0C">
        <w:rPr>
          <w:rFonts w:ascii="Times New Roman" w:eastAsia="Times New Roman" w:hAnsi="Times New Roman" w:cs="Times New Roman"/>
          <w:sz w:val="28"/>
          <w:szCs w:val="28"/>
        </w:rPr>
        <w:t>Бурбуев</w:t>
      </w:r>
      <w:proofErr w:type="spellEnd"/>
      <w:r w:rsidRPr="00D22D0C">
        <w:rPr>
          <w:rFonts w:ascii="Times New Roman" w:eastAsia="Times New Roman" w:hAnsi="Times New Roman" w:cs="Times New Roman"/>
          <w:sz w:val="28"/>
          <w:szCs w:val="28"/>
        </w:rPr>
        <w:t xml:space="preserve"> Н.Г., </w:t>
      </w:r>
      <w:proofErr w:type="spellStart"/>
      <w:r w:rsidRPr="00D22D0C">
        <w:rPr>
          <w:rFonts w:ascii="Times New Roman" w:eastAsia="Times New Roman" w:hAnsi="Times New Roman" w:cs="Times New Roman"/>
          <w:sz w:val="28"/>
          <w:szCs w:val="28"/>
        </w:rPr>
        <w:t>Мантышев</w:t>
      </w:r>
      <w:proofErr w:type="spellEnd"/>
      <w:r w:rsidRPr="00D22D0C">
        <w:rPr>
          <w:rFonts w:ascii="Times New Roman" w:eastAsia="Times New Roman" w:hAnsi="Times New Roman" w:cs="Times New Roman"/>
          <w:sz w:val="28"/>
          <w:szCs w:val="28"/>
        </w:rPr>
        <w:t xml:space="preserve"> Б.А.) </w:t>
      </w:r>
    </w:p>
    <w:p w:rsidR="0046149A" w:rsidRPr="00D22D0C" w:rsidRDefault="0046149A" w:rsidP="00B3100F">
      <w:pPr>
        <w:keepNext/>
        <w:tabs>
          <w:tab w:val="left" w:pos="142"/>
        </w:tabs>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тихая и монотонная речь (</w:t>
      </w:r>
      <w:proofErr w:type="spellStart"/>
      <w:r w:rsidRPr="00D22D0C">
        <w:rPr>
          <w:rFonts w:ascii="Times New Roman" w:eastAsia="Times New Roman" w:hAnsi="Times New Roman" w:cs="Times New Roman"/>
          <w:sz w:val="28"/>
          <w:szCs w:val="28"/>
        </w:rPr>
        <w:t>Праскова</w:t>
      </w:r>
      <w:proofErr w:type="spellEnd"/>
      <w:r w:rsidRPr="00D22D0C">
        <w:rPr>
          <w:rFonts w:ascii="Times New Roman" w:eastAsia="Times New Roman" w:hAnsi="Times New Roman" w:cs="Times New Roman"/>
          <w:sz w:val="28"/>
          <w:szCs w:val="28"/>
        </w:rPr>
        <w:t xml:space="preserve"> М.А.)</w:t>
      </w:r>
    </w:p>
    <w:p w:rsidR="0046149A" w:rsidRPr="00D22D0C" w:rsidRDefault="0046149A" w:rsidP="00B3100F">
      <w:pPr>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Рекомендации: </w:t>
      </w:r>
    </w:p>
    <w:p w:rsidR="0046149A" w:rsidRPr="00D22D0C" w:rsidRDefault="0046149A"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 соблюдать требования к оформлению списка литературы согласно ГОСТу.</w:t>
      </w:r>
    </w:p>
    <w:p w:rsidR="0046149A" w:rsidRPr="00D22D0C" w:rsidRDefault="0046149A"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детальнее прорабатывать методологическую часть выпускных квалификационных работ;</w:t>
      </w:r>
    </w:p>
    <w:p w:rsidR="0046149A" w:rsidRPr="00D22D0C" w:rsidRDefault="0046149A"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 при подготовке ВКР соблюдать требования к распределению объёма представленного теоретического и практического материала работы;</w:t>
      </w:r>
    </w:p>
    <w:p w:rsidR="0046149A" w:rsidRPr="00D22D0C" w:rsidRDefault="0046149A"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 применять при обработке результатов исследований разные методы математической статистики с получением достоверных результатов;</w:t>
      </w:r>
    </w:p>
    <w:p w:rsidR="0046149A" w:rsidRPr="00D22D0C" w:rsidRDefault="0046149A"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 при подготовке  выпускных квалификационных (дипломных) работ обратить внимание на научный аппарат, терминологию и речь презентационного доклада.</w:t>
      </w:r>
    </w:p>
    <w:p w:rsidR="00D974E7" w:rsidRPr="00D22D0C" w:rsidRDefault="00D974E7" w:rsidP="00B3100F">
      <w:pPr>
        <w:spacing w:after="0"/>
        <w:ind w:firstLine="567"/>
        <w:jc w:val="both"/>
        <w:rPr>
          <w:rFonts w:ascii="Times New Roman" w:eastAsia="Times New Roman" w:hAnsi="Times New Roman" w:cs="Times New Roman"/>
          <w:sz w:val="28"/>
          <w:szCs w:val="28"/>
        </w:rPr>
      </w:pPr>
    </w:p>
    <w:p w:rsidR="00E15BAB" w:rsidRPr="00D22D0C" w:rsidRDefault="00E15BAB" w:rsidP="00B3100F">
      <w:pPr>
        <w:spacing w:after="0"/>
        <w:jc w:val="both"/>
        <w:rPr>
          <w:rFonts w:ascii="Times New Roman" w:eastAsia="Arial Unicode MS" w:hAnsi="Times New Roman" w:cs="Times New Roman"/>
          <w:b/>
          <w:sz w:val="28"/>
          <w:szCs w:val="28"/>
        </w:rPr>
      </w:pPr>
      <w:r w:rsidRPr="00D22D0C">
        <w:rPr>
          <w:rFonts w:ascii="Times New Roman" w:eastAsia="Arial Unicode MS" w:hAnsi="Times New Roman" w:cs="Times New Roman"/>
          <w:b/>
          <w:sz w:val="28"/>
          <w:szCs w:val="28"/>
        </w:rPr>
        <w:t>Результаты защиты выпускных квалификационных работ</w:t>
      </w:r>
    </w:p>
    <w:p w:rsidR="00E15BAB" w:rsidRPr="00D22D0C" w:rsidRDefault="00D974E7" w:rsidP="00B3100F">
      <w:pPr>
        <w:spacing w:after="0"/>
        <w:jc w:val="both"/>
        <w:rPr>
          <w:rFonts w:ascii="Times New Roman" w:eastAsia="Arial Unicode MS" w:hAnsi="Times New Roman" w:cs="Times New Roman"/>
          <w:b/>
          <w:sz w:val="28"/>
          <w:szCs w:val="28"/>
        </w:rPr>
      </w:pPr>
      <w:r w:rsidRPr="00D22D0C">
        <w:rPr>
          <w:rFonts w:ascii="Times New Roman" w:eastAsia="Arial Unicode MS" w:hAnsi="Times New Roman" w:cs="Times New Roman"/>
          <w:b/>
          <w:sz w:val="28"/>
          <w:szCs w:val="28"/>
        </w:rPr>
        <w:t>(дипломных работ)</w:t>
      </w:r>
    </w:p>
    <w:tbl>
      <w:tblPr>
        <w:tblW w:w="1077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992"/>
        <w:gridCol w:w="851"/>
        <w:gridCol w:w="850"/>
        <w:gridCol w:w="993"/>
        <w:gridCol w:w="1275"/>
        <w:gridCol w:w="1134"/>
        <w:gridCol w:w="1134"/>
        <w:gridCol w:w="1134"/>
        <w:gridCol w:w="567"/>
        <w:gridCol w:w="914"/>
      </w:tblGrid>
      <w:tr w:rsidR="00E15BAB" w:rsidRPr="00D22D0C" w:rsidTr="002A5B27">
        <w:tc>
          <w:tcPr>
            <w:tcW w:w="931" w:type="dxa"/>
            <w:vMerge w:val="restart"/>
            <w:tcBorders>
              <w:top w:val="single" w:sz="4" w:space="0" w:color="auto"/>
              <w:left w:val="single" w:sz="4" w:space="0" w:color="auto"/>
              <w:right w:val="single" w:sz="4" w:space="0" w:color="auto"/>
            </w:tcBorders>
            <w:textDirection w:val="btLr"/>
          </w:tcPr>
          <w:p w:rsidR="00E15BAB" w:rsidRPr="00D22D0C" w:rsidRDefault="00E15BAB" w:rsidP="00B3100F">
            <w:pPr>
              <w:spacing w:after="0"/>
              <w:ind w:left="113" w:right="113"/>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Уч</w:t>
            </w:r>
            <w:proofErr w:type="gramStart"/>
            <w:r w:rsidRPr="00D22D0C">
              <w:rPr>
                <w:rFonts w:ascii="Times New Roman" w:eastAsia="Times New Roman" w:hAnsi="Times New Roman" w:cs="Times New Roman"/>
                <w:sz w:val="28"/>
                <w:szCs w:val="28"/>
              </w:rPr>
              <w:t>.г</w:t>
            </w:r>
            <w:proofErr w:type="gramEnd"/>
            <w:r w:rsidRPr="00D22D0C">
              <w:rPr>
                <w:rFonts w:ascii="Times New Roman" w:eastAsia="Times New Roman" w:hAnsi="Times New Roman" w:cs="Times New Roman"/>
                <w:sz w:val="28"/>
                <w:szCs w:val="28"/>
              </w:rPr>
              <w:t>од</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ind w:left="113" w:right="113"/>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Форма обучения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ind w:left="113" w:right="113"/>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Всего</w:t>
            </w:r>
          </w:p>
          <w:p w:rsidR="00E15BAB" w:rsidRPr="00D22D0C" w:rsidRDefault="00E15BAB" w:rsidP="00B3100F">
            <w:pPr>
              <w:spacing w:after="0"/>
              <w:ind w:left="-109" w:right="-162"/>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выпуск-</w:t>
            </w:r>
            <w:proofErr w:type="spellStart"/>
            <w:r w:rsidRPr="00D22D0C">
              <w:rPr>
                <w:rFonts w:ascii="Times New Roman" w:eastAsia="Times New Roman" w:hAnsi="Times New Roman" w:cs="Times New Roman"/>
                <w:sz w:val="28"/>
                <w:szCs w:val="28"/>
              </w:rPr>
              <w:t>ников</w:t>
            </w:r>
            <w:proofErr w:type="spellEnd"/>
            <w:proofErr w:type="gramEnd"/>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Допущено </w:t>
            </w:r>
            <w:proofErr w:type="gramStart"/>
            <w:r w:rsidRPr="00D22D0C">
              <w:rPr>
                <w:rFonts w:ascii="Times New Roman" w:eastAsia="Times New Roman" w:hAnsi="Times New Roman" w:cs="Times New Roman"/>
                <w:sz w:val="28"/>
                <w:szCs w:val="28"/>
              </w:rPr>
              <w:t>к</w:t>
            </w:r>
            <w:proofErr w:type="gramEnd"/>
            <w:r w:rsidRPr="00D22D0C">
              <w:rPr>
                <w:rFonts w:ascii="Times New Roman" w:eastAsia="Times New Roman" w:hAnsi="Times New Roman" w:cs="Times New Roman"/>
                <w:sz w:val="28"/>
                <w:szCs w:val="28"/>
              </w:rPr>
              <w:t xml:space="preserve"> ИГА</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ind w:left="113" w:right="113"/>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Коли-</w:t>
            </w:r>
            <w:proofErr w:type="spellStart"/>
            <w:r w:rsidRPr="00D22D0C">
              <w:rPr>
                <w:rFonts w:ascii="Times New Roman" w:eastAsia="Times New Roman" w:hAnsi="Times New Roman" w:cs="Times New Roman"/>
                <w:sz w:val="28"/>
                <w:szCs w:val="28"/>
              </w:rPr>
              <w:t>чество</w:t>
            </w:r>
            <w:proofErr w:type="spellEnd"/>
            <w:proofErr w:type="gramEnd"/>
          </w:p>
          <w:p w:rsidR="00E15BAB" w:rsidRPr="00D22D0C" w:rsidRDefault="00E15BAB" w:rsidP="00B3100F">
            <w:pPr>
              <w:spacing w:after="0"/>
              <w:ind w:left="113" w:right="113"/>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сдававших</w:t>
            </w:r>
          </w:p>
          <w:p w:rsidR="00E15BAB" w:rsidRPr="00D22D0C" w:rsidRDefault="002A5B27" w:rsidP="00B3100F">
            <w:pPr>
              <w:spacing w:after="0"/>
              <w:ind w:left="113" w:right="113"/>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(защи</w:t>
            </w:r>
            <w:r w:rsidR="00E15BAB" w:rsidRPr="00D22D0C">
              <w:rPr>
                <w:rFonts w:ascii="Times New Roman" w:eastAsia="Times New Roman" w:hAnsi="Times New Roman" w:cs="Times New Roman"/>
                <w:sz w:val="28"/>
                <w:szCs w:val="28"/>
              </w:rPr>
              <w:t>щавших ВКР)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Получили оценки (количество, процент) </w:t>
            </w:r>
          </w:p>
        </w:tc>
        <w:tc>
          <w:tcPr>
            <w:tcW w:w="9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Средний </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балл</w:t>
            </w:r>
          </w:p>
        </w:tc>
      </w:tr>
      <w:tr w:rsidR="00E15BAB" w:rsidRPr="00D22D0C" w:rsidTr="002A5B27">
        <w:trPr>
          <w:trHeight w:val="483"/>
        </w:trPr>
        <w:tc>
          <w:tcPr>
            <w:tcW w:w="931" w:type="dxa"/>
            <w:vMerge/>
            <w:tcBorders>
              <w:left w:val="single" w:sz="4" w:space="0" w:color="auto"/>
              <w:right w:val="single" w:sz="4" w:space="0" w:color="auto"/>
            </w:tcBorders>
          </w:tcPr>
          <w:p w:rsidR="00E15BAB" w:rsidRPr="00D22D0C" w:rsidRDefault="00E15BAB" w:rsidP="00B3100F">
            <w:pPr>
              <w:spacing w:after="0"/>
              <w:jc w:val="both"/>
              <w:rPr>
                <w:rFonts w:ascii="Times New Roman" w:eastAsia="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ind w:left="-54"/>
              <w:jc w:val="both"/>
              <w:rPr>
                <w:rFonts w:ascii="Times New Roman" w:eastAsia="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Отл</w:t>
            </w:r>
            <w:proofErr w:type="spellEnd"/>
            <w:r w:rsidRPr="00D22D0C">
              <w:rPr>
                <w:rFonts w:ascii="Times New Roman" w:eastAsia="Times New Roman" w:hAnsi="Times New Roman" w:cs="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Хор.</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sz w:val="28"/>
                <w:szCs w:val="28"/>
              </w:rPr>
              <w:t>Удовл</w:t>
            </w:r>
            <w:proofErr w:type="spellEnd"/>
            <w:r w:rsidRPr="00D22D0C">
              <w:rPr>
                <w:rFonts w:ascii="Times New Roman" w:eastAsia="Times New Roman" w:hAnsi="Times New Roman" w:cs="Times New Roman"/>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Неуд.</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r>
      <w:tr w:rsidR="00E15BAB" w:rsidRPr="00D22D0C" w:rsidTr="002A5B27">
        <w:trPr>
          <w:cantSplit/>
          <w:trHeight w:val="1134"/>
        </w:trPr>
        <w:tc>
          <w:tcPr>
            <w:tcW w:w="931" w:type="dxa"/>
            <w:vMerge/>
            <w:tcBorders>
              <w:left w:val="single" w:sz="4" w:space="0" w:color="auto"/>
              <w:bottom w:val="single" w:sz="4" w:space="0" w:color="auto"/>
              <w:right w:val="single" w:sz="4" w:space="0" w:color="auto"/>
            </w:tcBorders>
          </w:tcPr>
          <w:p w:rsidR="00E15BAB" w:rsidRPr="00D22D0C" w:rsidRDefault="00E15BAB" w:rsidP="00B3100F">
            <w:pPr>
              <w:spacing w:after="0"/>
              <w:jc w:val="both"/>
              <w:rPr>
                <w:rFonts w:ascii="Times New Roman" w:eastAsia="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ind w:left="-54" w:right="113"/>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всего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15BAB" w:rsidRPr="00D22D0C" w:rsidRDefault="00E15BAB" w:rsidP="00B3100F">
            <w:pPr>
              <w:spacing w:after="0"/>
              <w:ind w:left="-54" w:right="-105"/>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из них повторно</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p>
        </w:tc>
      </w:tr>
      <w:tr w:rsidR="00E15BAB" w:rsidRPr="00D22D0C" w:rsidTr="002A5B27">
        <w:tc>
          <w:tcPr>
            <w:tcW w:w="931" w:type="dxa"/>
            <w:tcBorders>
              <w:top w:val="single" w:sz="4" w:space="0" w:color="auto"/>
              <w:left w:val="single" w:sz="4" w:space="0" w:color="auto"/>
              <w:bottom w:val="single" w:sz="4" w:space="0" w:color="auto"/>
              <w:right w:val="single" w:sz="4" w:space="0" w:color="auto"/>
            </w:tcBorders>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2013-</w:t>
            </w:r>
            <w:r w:rsidRPr="00D22D0C">
              <w:rPr>
                <w:rFonts w:ascii="Times New Roman" w:eastAsia="Times New Roman" w:hAnsi="Times New Roman" w:cs="Times New Roman"/>
                <w:sz w:val="28"/>
                <w:szCs w:val="28"/>
              </w:rPr>
              <w:lastRenderedPageBreak/>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Очная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 (44,5%)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2</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 (22,2%)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3</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 (33,3%)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4,1</w:t>
            </w:r>
          </w:p>
        </w:tc>
      </w:tr>
      <w:tr w:rsidR="00E15BAB" w:rsidRPr="00D22D0C" w:rsidTr="002A5B27">
        <w:tc>
          <w:tcPr>
            <w:tcW w:w="931" w:type="dxa"/>
            <w:tcBorders>
              <w:top w:val="single" w:sz="4" w:space="0" w:color="auto"/>
              <w:left w:val="single" w:sz="4" w:space="0" w:color="auto"/>
              <w:bottom w:val="single" w:sz="4" w:space="0" w:color="auto"/>
              <w:right w:val="single" w:sz="4" w:space="0" w:color="auto"/>
            </w:tcBorders>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2014-2015</w:t>
            </w:r>
          </w:p>
        </w:tc>
        <w:tc>
          <w:tcPr>
            <w:tcW w:w="992"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10</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(43,5%)</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9</w:t>
            </w:r>
          </w:p>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(39,1%)</w:t>
            </w:r>
          </w:p>
        </w:tc>
        <w:tc>
          <w:tcPr>
            <w:tcW w:w="567"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914" w:type="dxa"/>
            <w:tcBorders>
              <w:top w:val="single" w:sz="4" w:space="0" w:color="auto"/>
              <w:left w:val="single" w:sz="4" w:space="0" w:color="auto"/>
              <w:bottom w:val="single" w:sz="4" w:space="0" w:color="auto"/>
              <w:right w:val="single" w:sz="4" w:space="0" w:color="auto"/>
            </w:tcBorders>
            <w:vAlign w:val="center"/>
          </w:tcPr>
          <w:p w:rsidR="00E15BAB" w:rsidRPr="00D22D0C" w:rsidRDefault="00E15BAB"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4,0</w:t>
            </w:r>
          </w:p>
        </w:tc>
      </w:tr>
      <w:tr w:rsidR="00836EB8" w:rsidRPr="00D22D0C" w:rsidTr="002A5B27">
        <w:tc>
          <w:tcPr>
            <w:tcW w:w="931" w:type="dxa"/>
            <w:tcBorders>
              <w:top w:val="single" w:sz="4" w:space="0" w:color="auto"/>
              <w:left w:val="single" w:sz="4" w:space="0" w:color="auto"/>
              <w:bottom w:val="single" w:sz="4" w:space="0" w:color="auto"/>
              <w:right w:val="single" w:sz="4" w:space="0" w:color="auto"/>
            </w:tcBorders>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2015-2016</w:t>
            </w:r>
          </w:p>
        </w:tc>
        <w:tc>
          <w:tcPr>
            <w:tcW w:w="992"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8 </w:t>
            </w:r>
          </w:p>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 </w:t>
            </w:r>
          </w:p>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11 </w:t>
            </w:r>
          </w:p>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(55%)</w:t>
            </w:r>
          </w:p>
        </w:tc>
        <w:tc>
          <w:tcPr>
            <w:tcW w:w="567"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914" w:type="dxa"/>
            <w:tcBorders>
              <w:top w:val="single" w:sz="4" w:space="0" w:color="auto"/>
              <w:left w:val="single" w:sz="4" w:space="0" w:color="auto"/>
              <w:bottom w:val="single" w:sz="4" w:space="0" w:color="auto"/>
              <w:right w:val="single" w:sz="4" w:space="0" w:color="auto"/>
            </w:tcBorders>
            <w:vAlign w:val="center"/>
          </w:tcPr>
          <w:p w:rsidR="00836EB8" w:rsidRPr="00D22D0C" w:rsidRDefault="00836EB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3,85</w:t>
            </w:r>
          </w:p>
        </w:tc>
      </w:tr>
      <w:tr w:rsidR="00640FD3" w:rsidRPr="00D22D0C" w:rsidTr="002A5B27">
        <w:tc>
          <w:tcPr>
            <w:tcW w:w="931" w:type="dxa"/>
            <w:tcBorders>
              <w:top w:val="single" w:sz="4" w:space="0" w:color="auto"/>
              <w:left w:val="single" w:sz="4" w:space="0" w:color="auto"/>
              <w:bottom w:val="single" w:sz="4" w:space="0" w:color="auto"/>
              <w:right w:val="single" w:sz="4" w:space="0" w:color="auto"/>
            </w:tcBorders>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2016-2017</w:t>
            </w:r>
          </w:p>
        </w:tc>
        <w:tc>
          <w:tcPr>
            <w:tcW w:w="992"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ind w:left="-54"/>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6 </w:t>
            </w:r>
          </w:p>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(35,4%)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6 </w:t>
            </w:r>
          </w:p>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(35,4%)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5 </w:t>
            </w:r>
          </w:p>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(29,4%)</w:t>
            </w:r>
          </w:p>
        </w:tc>
        <w:tc>
          <w:tcPr>
            <w:tcW w:w="567"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p>
        </w:tc>
        <w:tc>
          <w:tcPr>
            <w:tcW w:w="914" w:type="dxa"/>
            <w:tcBorders>
              <w:top w:val="single" w:sz="4" w:space="0" w:color="auto"/>
              <w:left w:val="single" w:sz="4" w:space="0" w:color="auto"/>
              <w:bottom w:val="single" w:sz="4" w:space="0" w:color="auto"/>
              <w:right w:val="single" w:sz="4" w:space="0" w:color="auto"/>
            </w:tcBorders>
            <w:vAlign w:val="center"/>
          </w:tcPr>
          <w:p w:rsidR="00640FD3" w:rsidRPr="00D22D0C" w:rsidRDefault="00B826C0"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4</w:t>
            </w:r>
          </w:p>
        </w:tc>
      </w:tr>
      <w:tr w:rsidR="0046149A" w:rsidRPr="00D22D0C" w:rsidTr="002A5B27">
        <w:tc>
          <w:tcPr>
            <w:tcW w:w="931" w:type="dxa"/>
            <w:tcBorders>
              <w:top w:val="single" w:sz="4" w:space="0" w:color="auto"/>
              <w:left w:val="single" w:sz="4" w:space="0" w:color="auto"/>
              <w:bottom w:val="single" w:sz="4" w:space="0" w:color="auto"/>
              <w:right w:val="single" w:sz="4" w:space="0" w:color="auto"/>
            </w:tcBorders>
          </w:tcPr>
          <w:p w:rsidR="0046149A" w:rsidRPr="00D22D0C" w:rsidRDefault="0046149A"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2017-2018</w:t>
            </w:r>
          </w:p>
        </w:tc>
        <w:tc>
          <w:tcPr>
            <w:tcW w:w="992"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ind w:left="-54"/>
              <w:jc w:val="both"/>
              <w:rPr>
                <w:rFonts w:ascii="Times New Roman" w:hAnsi="Times New Roman" w:cs="Times New Roman"/>
                <w:sz w:val="28"/>
                <w:szCs w:val="28"/>
              </w:rPr>
            </w:pPr>
            <w:r w:rsidRPr="00D22D0C">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ind w:left="-54"/>
              <w:jc w:val="both"/>
              <w:rPr>
                <w:rFonts w:ascii="Times New Roman" w:hAnsi="Times New Roman" w:cs="Times New Roman"/>
                <w:sz w:val="28"/>
                <w:szCs w:val="28"/>
              </w:rPr>
            </w:pPr>
            <w:r w:rsidRPr="00D22D0C">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2A5B27" w:rsidP="00B3100F">
            <w:pPr>
              <w:jc w:val="both"/>
              <w:rPr>
                <w:rFonts w:ascii="Times New Roman" w:hAnsi="Times New Roman" w:cs="Times New Roman"/>
                <w:sz w:val="28"/>
                <w:szCs w:val="28"/>
              </w:rPr>
            </w:pPr>
            <w:r w:rsidRPr="00D22D0C">
              <w:rPr>
                <w:rFonts w:ascii="Times New Roman" w:hAnsi="Times New Roman" w:cs="Times New Roman"/>
                <w:sz w:val="28"/>
                <w:szCs w:val="28"/>
              </w:rPr>
              <w:t>2</w:t>
            </w:r>
          </w:p>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 xml:space="preserve">4 </w:t>
            </w:r>
          </w:p>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(36,3%)</w:t>
            </w:r>
          </w:p>
        </w:tc>
        <w:tc>
          <w:tcPr>
            <w:tcW w:w="1134"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5</w:t>
            </w:r>
          </w:p>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 xml:space="preserve">(45,5%) </w:t>
            </w:r>
          </w:p>
        </w:tc>
        <w:tc>
          <w:tcPr>
            <w:tcW w:w="567"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0</w:t>
            </w:r>
          </w:p>
        </w:tc>
        <w:tc>
          <w:tcPr>
            <w:tcW w:w="914" w:type="dxa"/>
            <w:tcBorders>
              <w:top w:val="single" w:sz="4" w:space="0" w:color="auto"/>
              <w:left w:val="single" w:sz="4" w:space="0" w:color="auto"/>
              <w:bottom w:val="single" w:sz="4" w:space="0" w:color="auto"/>
              <w:right w:val="single" w:sz="4" w:space="0" w:color="auto"/>
            </w:tcBorders>
            <w:vAlign w:val="center"/>
          </w:tcPr>
          <w:p w:rsidR="0046149A" w:rsidRPr="00D22D0C" w:rsidRDefault="0046149A" w:rsidP="00B3100F">
            <w:pPr>
              <w:jc w:val="both"/>
              <w:rPr>
                <w:rFonts w:ascii="Times New Roman" w:hAnsi="Times New Roman" w:cs="Times New Roman"/>
                <w:sz w:val="28"/>
                <w:szCs w:val="28"/>
              </w:rPr>
            </w:pPr>
            <w:r w:rsidRPr="00D22D0C">
              <w:rPr>
                <w:rFonts w:ascii="Times New Roman" w:hAnsi="Times New Roman" w:cs="Times New Roman"/>
                <w:sz w:val="28"/>
                <w:szCs w:val="28"/>
              </w:rPr>
              <w:t>3,7</w:t>
            </w:r>
          </w:p>
        </w:tc>
      </w:tr>
    </w:tbl>
    <w:p w:rsidR="00E15BAB" w:rsidRPr="00D22D0C" w:rsidRDefault="00E15BAB" w:rsidP="00B3100F">
      <w:pPr>
        <w:jc w:val="both"/>
        <w:rPr>
          <w:rFonts w:ascii="Times New Roman" w:hAnsi="Times New Roman" w:cs="Times New Roman"/>
          <w:sz w:val="28"/>
          <w:szCs w:val="28"/>
        </w:rPr>
      </w:pPr>
    </w:p>
    <w:p w:rsidR="00A04EE3" w:rsidRPr="00D22D0C" w:rsidRDefault="00A04EE3" w:rsidP="00B3100F">
      <w:pPr>
        <w:spacing w:after="0"/>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Содержание образовательного процесса </w:t>
      </w:r>
      <w:r w:rsidRPr="00D22D0C">
        <w:rPr>
          <w:rFonts w:ascii="Times New Roman" w:eastAsia="Times New Roman" w:hAnsi="Times New Roman" w:cs="Times New Roman"/>
          <w:sz w:val="28"/>
          <w:szCs w:val="28"/>
        </w:rPr>
        <w:t xml:space="preserve">основного общего и среднего общего образования </w:t>
      </w:r>
      <w:r w:rsidRPr="00D22D0C">
        <w:rPr>
          <w:rFonts w:ascii="Times New Roman" w:eastAsiaTheme="minorHAnsi" w:hAnsi="Times New Roman" w:cs="Times New Roman"/>
          <w:sz w:val="28"/>
          <w:szCs w:val="28"/>
          <w:lang w:eastAsia="en-US"/>
        </w:rPr>
        <w:t xml:space="preserve">определяется на основе государственных образовательных стандартов, учебных планов и годового календарного учебного графика. Занятия с </w:t>
      </w:r>
      <w:proofErr w:type="gramStart"/>
      <w:r w:rsidRPr="00D22D0C">
        <w:rPr>
          <w:rFonts w:ascii="Times New Roman" w:eastAsiaTheme="minorHAnsi" w:hAnsi="Times New Roman" w:cs="Times New Roman"/>
          <w:sz w:val="28"/>
          <w:szCs w:val="28"/>
          <w:lang w:eastAsia="en-US"/>
        </w:rPr>
        <w:t>обучающимися</w:t>
      </w:r>
      <w:proofErr w:type="gramEnd"/>
      <w:r w:rsidRPr="00D22D0C">
        <w:rPr>
          <w:rFonts w:ascii="Times New Roman" w:eastAsiaTheme="minorHAnsi" w:hAnsi="Times New Roman" w:cs="Times New Roman"/>
          <w:sz w:val="28"/>
          <w:szCs w:val="28"/>
          <w:lang w:eastAsia="en-US"/>
        </w:rPr>
        <w:t xml:space="preserve"> проходят в оборудованных кабинетах, соответствующих современным требованиям. </w:t>
      </w:r>
    </w:p>
    <w:p w:rsidR="00A04EE3" w:rsidRPr="00D22D0C" w:rsidRDefault="00A04EE3" w:rsidP="00B3100F">
      <w:pPr>
        <w:spacing w:after="0"/>
        <w:ind w:firstLine="708"/>
        <w:jc w:val="both"/>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Из общего числа студентов и учащихся 52 человека закончили учебный год на «4» и «5». Успеваемость по классам: 100%, кач</w:t>
      </w:r>
      <w:r w:rsidR="00BF390C">
        <w:rPr>
          <w:rFonts w:ascii="Times New Roman" w:eastAsia="Times New Roman" w:hAnsi="Times New Roman" w:cs="Times New Roman"/>
          <w:sz w:val="28"/>
          <w:szCs w:val="28"/>
        </w:rPr>
        <w:t>ество 31%. На курсах качество 27</w:t>
      </w:r>
      <w:r w:rsidRPr="00D22D0C">
        <w:rPr>
          <w:rFonts w:ascii="Times New Roman" w:eastAsia="Times New Roman" w:hAnsi="Times New Roman" w:cs="Times New Roman"/>
          <w:sz w:val="28"/>
          <w:szCs w:val="28"/>
        </w:rPr>
        <w:t>%.  Лучшие группы по успеваемости: 101 – 47% (</w:t>
      </w:r>
      <w:proofErr w:type="spellStart"/>
      <w:r w:rsidRPr="00D22D0C">
        <w:rPr>
          <w:rFonts w:ascii="Times New Roman" w:eastAsia="Times New Roman" w:hAnsi="Times New Roman" w:cs="Times New Roman"/>
          <w:sz w:val="28"/>
          <w:szCs w:val="28"/>
        </w:rPr>
        <w:t>кл</w:t>
      </w:r>
      <w:proofErr w:type="gramStart"/>
      <w:r w:rsidRPr="00D22D0C">
        <w:rPr>
          <w:rFonts w:ascii="Times New Roman" w:eastAsia="Times New Roman" w:hAnsi="Times New Roman" w:cs="Times New Roman"/>
          <w:sz w:val="28"/>
          <w:szCs w:val="28"/>
        </w:rPr>
        <w:t>.р</w:t>
      </w:r>
      <w:proofErr w:type="gramEnd"/>
      <w:r w:rsidRPr="00D22D0C">
        <w:rPr>
          <w:rFonts w:ascii="Times New Roman" w:eastAsia="Times New Roman" w:hAnsi="Times New Roman" w:cs="Times New Roman"/>
          <w:sz w:val="28"/>
          <w:szCs w:val="28"/>
        </w:rPr>
        <w:t>ук</w:t>
      </w:r>
      <w:proofErr w:type="spellEnd"/>
      <w:r w:rsidRPr="00D22D0C">
        <w:rPr>
          <w:rFonts w:ascii="Times New Roman" w:eastAsia="Times New Roman" w:hAnsi="Times New Roman" w:cs="Times New Roman"/>
          <w:sz w:val="28"/>
          <w:szCs w:val="28"/>
        </w:rPr>
        <w:t>. Воеводина Т.А.), 111 – 38% (</w:t>
      </w:r>
      <w:proofErr w:type="spellStart"/>
      <w:r w:rsidRPr="00D22D0C">
        <w:rPr>
          <w:rFonts w:ascii="Times New Roman" w:eastAsia="Times New Roman" w:hAnsi="Times New Roman" w:cs="Times New Roman"/>
          <w:sz w:val="28"/>
          <w:szCs w:val="28"/>
        </w:rPr>
        <w:t>кл</w:t>
      </w:r>
      <w:proofErr w:type="spellEnd"/>
      <w:r w:rsidRPr="00D22D0C">
        <w:rPr>
          <w:rFonts w:ascii="Times New Roman" w:eastAsia="Times New Roman" w:hAnsi="Times New Roman" w:cs="Times New Roman"/>
          <w:sz w:val="28"/>
          <w:szCs w:val="28"/>
        </w:rPr>
        <w:t xml:space="preserve">. рук. </w:t>
      </w:r>
      <w:proofErr w:type="spellStart"/>
      <w:r w:rsidRPr="00D22D0C">
        <w:rPr>
          <w:rFonts w:ascii="Times New Roman" w:eastAsia="Times New Roman" w:hAnsi="Times New Roman" w:cs="Times New Roman"/>
          <w:sz w:val="28"/>
          <w:szCs w:val="28"/>
        </w:rPr>
        <w:t>Деревянкина</w:t>
      </w:r>
      <w:proofErr w:type="spellEnd"/>
      <w:r w:rsidRPr="00D22D0C">
        <w:rPr>
          <w:rFonts w:ascii="Times New Roman" w:eastAsia="Times New Roman" w:hAnsi="Times New Roman" w:cs="Times New Roman"/>
          <w:sz w:val="28"/>
          <w:szCs w:val="28"/>
        </w:rPr>
        <w:t xml:space="preserve"> Р.Н.), 41 – 43,5% (</w:t>
      </w:r>
      <w:proofErr w:type="spellStart"/>
      <w:r w:rsidRPr="00D22D0C">
        <w:rPr>
          <w:rFonts w:ascii="Times New Roman" w:eastAsia="Times New Roman" w:hAnsi="Times New Roman" w:cs="Times New Roman"/>
          <w:sz w:val="28"/>
          <w:szCs w:val="28"/>
        </w:rPr>
        <w:t>кл</w:t>
      </w:r>
      <w:proofErr w:type="spellEnd"/>
      <w:r w:rsidRPr="00D22D0C">
        <w:rPr>
          <w:rFonts w:ascii="Times New Roman" w:eastAsia="Times New Roman" w:hAnsi="Times New Roman" w:cs="Times New Roman"/>
          <w:sz w:val="28"/>
          <w:szCs w:val="28"/>
        </w:rPr>
        <w:t>. рук. Курилов И.П.).</w:t>
      </w: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За учебный год </w:t>
      </w:r>
      <w:proofErr w:type="gramStart"/>
      <w:r w:rsidRPr="00D22D0C">
        <w:rPr>
          <w:rFonts w:ascii="Times New Roman" w:eastAsia="Times New Roman" w:hAnsi="Times New Roman" w:cs="Times New Roman"/>
          <w:sz w:val="28"/>
          <w:szCs w:val="28"/>
        </w:rPr>
        <w:t>обучающимися</w:t>
      </w:r>
      <w:proofErr w:type="gramEnd"/>
      <w:r w:rsidRPr="00D22D0C">
        <w:rPr>
          <w:rFonts w:ascii="Times New Roman" w:eastAsia="Times New Roman" w:hAnsi="Times New Roman" w:cs="Times New Roman"/>
          <w:sz w:val="28"/>
          <w:szCs w:val="28"/>
        </w:rPr>
        <w:t xml:space="preserve"> было пропущено 38219 (в прошлом 44293) уроков. Без уважительной причины 2652 (в прошлом 3909) уроков. Большое количество пропусков без уважительной причины в группах: 21 группа – 707 уроков, </w:t>
      </w:r>
      <w:proofErr w:type="spellStart"/>
      <w:r w:rsidRPr="00D22D0C">
        <w:rPr>
          <w:rFonts w:ascii="Times New Roman" w:eastAsia="Times New Roman" w:hAnsi="Times New Roman" w:cs="Times New Roman"/>
          <w:sz w:val="28"/>
          <w:szCs w:val="28"/>
        </w:rPr>
        <w:t>кл</w:t>
      </w:r>
      <w:proofErr w:type="spellEnd"/>
      <w:r w:rsidRPr="00D22D0C">
        <w:rPr>
          <w:rFonts w:ascii="Times New Roman" w:eastAsia="Times New Roman" w:hAnsi="Times New Roman" w:cs="Times New Roman"/>
          <w:sz w:val="28"/>
          <w:szCs w:val="28"/>
        </w:rPr>
        <w:t>. руководитель Ляхова О.Г., 31 группа – 357 урок</w:t>
      </w:r>
      <w:r w:rsidR="00D1782C" w:rsidRPr="00D22D0C">
        <w:rPr>
          <w:rFonts w:ascii="Times New Roman" w:eastAsia="Times New Roman" w:hAnsi="Times New Roman" w:cs="Times New Roman"/>
          <w:sz w:val="28"/>
          <w:szCs w:val="28"/>
        </w:rPr>
        <w:t xml:space="preserve">ов, </w:t>
      </w:r>
      <w:proofErr w:type="spellStart"/>
      <w:r w:rsidR="00D1782C" w:rsidRPr="00D22D0C">
        <w:rPr>
          <w:rFonts w:ascii="Times New Roman" w:eastAsia="Times New Roman" w:hAnsi="Times New Roman" w:cs="Times New Roman"/>
          <w:sz w:val="28"/>
          <w:szCs w:val="28"/>
        </w:rPr>
        <w:t>кл</w:t>
      </w:r>
      <w:proofErr w:type="spellEnd"/>
      <w:r w:rsidR="00D1782C" w:rsidRPr="00D22D0C">
        <w:rPr>
          <w:rFonts w:ascii="Times New Roman" w:eastAsia="Times New Roman" w:hAnsi="Times New Roman" w:cs="Times New Roman"/>
          <w:sz w:val="28"/>
          <w:szCs w:val="28"/>
        </w:rPr>
        <w:t xml:space="preserve">. руководитель </w:t>
      </w:r>
      <w:proofErr w:type="spellStart"/>
      <w:r w:rsidR="00D1782C" w:rsidRPr="00D22D0C">
        <w:rPr>
          <w:rFonts w:ascii="Times New Roman" w:eastAsia="Times New Roman" w:hAnsi="Times New Roman" w:cs="Times New Roman"/>
          <w:sz w:val="28"/>
          <w:szCs w:val="28"/>
        </w:rPr>
        <w:t>Ламм</w:t>
      </w:r>
      <w:proofErr w:type="spellEnd"/>
      <w:r w:rsidR="00D1782C" w:rsidRPr="00D22D0C">
        <w:rPr>
          <w:rFonts w:ascii="Times New Roman" w:eastAsia="Times New Roman" w:hAnsi="Times New Roman" w:cs="Times New Roman"/>
          <w:sz w:val="28"/>
          <w:szCs w:val="28"/>
        </w:rPr>
        <w:t xml:space="preserve"> Н.Я. </w:t>
      </w:r>
      <w:r w:rsidRPr="00D22D0C">
        <w:rPr>
          <w:rFonts w:ascii="Times New Roman" w:eastAsia="Times New Roman" w:hAnsi="Times New Roman" w:cs="Times New Roman"/>
          <w:sz w:val="28"/>
          <w:szCs w:val="28"/>
        </w:rPr>
        <w:t>Количество</w:t>
      </w:r>
      <w:r w:rsidRPr="00D22D0C">
        <w:rPr>
          <w:rFonts w:ascii="Times New Roman" w:eastAsia="Times New Roman" w:hAnsi="Times New Roman" w:cs="Times New Roman"/>
          <w:color w:val="00B0F0"/>
          <w:sz w:val="28"/>
          <w:szCs w:val="28"/>
        </w:rPr>
        <w:t xml:space="preserve"> </w:t>
      </w:r>
      <w:r w:rsidRPr="00D22D0C">
        <w:rPr>
          <w:rFonts w:ascii="Times New Roman" w:eastAsia="Times New Roman" w:hAnsi="Times New Roman" w:cs="Times New Roman"/>
          <w:sz w:val="28"/>
          <w:szCs w:val="28"/>
        </w:rPr>
        <w:t>пропусков без уважительной причины заметно уменьшилось, нужно продолжать работать в этом направлении, этот вопрос должен быть ежедневно на конт</w:t>
      </w:r>
      <w:r w:rsidR="00D1782C" w:rsidRPr="00D22D0C">
        <w:rPr>
          <w:rFonts w:ascii="Times New Roman" w:eastAsia="Times New Roman" w:hAnsi="Times New Roman" w:cs="Times New Roman"/>
          <w:sz w:val="28"/>
          <w:szCs w:val="28"/>
        </w:rPr>
        <w:t xml:space="preserve">роле у классных руководителей. </w:t>
      </w:r>
      <w:r w:rsidRPr="00D22D0C">
        <w:rPr>
          <w:rFonts w:ascii="Times New Roman" w:eastAsia="Times New Roman" w:hAnsi="Times New Roman" w:cs="Times New Roman"/>
          <w:sz w:val="28"/>
          <w:szCs w:val="28"/>
        </w:rPr>
        <w:t>Основная причина неуспеваемости остается прежней – некомпенсируемые пропуски занятий, общее снижение мотивации к получению знаний, а это результат недостаточной воспитательной и разъяснительной работы.</w:t>
      </w: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Анализ выпуска основной и средней школы показал, что в основном учащиеся получили удовлетворительные знания и умения по предметам школьной программы. Это подтверждают результаты ОГЭ и ЕГЭ. </w:t>
      </w:r>
    </w:p>
    <w:p w:rsidR="00A04EE3" w:rsidRPr="00D22D0C" w:rsidRDefault="00A04EE3" w:rsidP="00B3100F">
      <w:pPr>
        <w:autoSpaceDE w:val="0"/>
        <w:autoSpaceDN w:val="0"/>
        <w:adjustRightInd w:val="0"/>
        <w:spacing w:after="0"/>
        <w:ind w:firstLine="709"/>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В 2018 г. в ЕГЭ принимали участие учащиеся 11 класса в количестве 21 человека. ОГЭ-9 классы 36 человек. Русский язык и математика, и два </w:t>
      </w:r>
      <w:r w:rsidRPr="00D22D0C">
        <w:rPr>
          <w:rFonts w:ascii="Times New Roman" w:eastAsia="Calibri" w:hAnsi="Times New Roman" w:cs="Times New Roman"/>
          <w:sz w:val="28"/>
          <w:szCs w:val="28"/>
          <w:lang w:eastAsia="en-US"/>
        </w:rPr>
        <w:lastRenderedPageBreak/>
        <w:t xml:space="preserve">предмета на выбор являлись обязательными экзаменами для получения аттестата за основную школу. Русский язык и математика в 11 классе – обязательные, остальные предметы учащиеся выбирали самостоятельно, т.е., которые нужны для поступления в ВУЗы. </w:t>
      </w: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Государственная итоговая аттестация проводилась на основании Положения о порядке проведения государственной (итоговой) </w:t>
      </w:r>
      <w:r w:rsidR="006F1D2F">
        <w:rPr>
          <w:rFonts w:ascii="Times New Roman" w:eastAsia="Times New Roman" w:hAnsi="Times New Roman" w:cs="Times New Roman"/>
          <w:sz w:val="28"/>
          <w:szCs w:val="28"/>
        </w:rPr>
        <w:t>аттестации выпускников 9-х, 11</w:t>
      </w:r>
      <w:r w:rsidRPr="00D22D0C">
        <w:rPr>
          <w:rFonts w:ascii="Times New Roman" w:eastAsia="Times New Roman" w:hAnsi="Times New Roman" w:cs="Times New Roman"/>
          <w:sz w:val="28"/>
          <w:szCs w:val="28"/>
        </w:rPr>
        <w:t xml:space="preserve">-х классов общеобразовательных учреждений Российской Федерации, утвержденного приказом Минобразования России.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Во время экзаменов обучающиеся были обеспечены транспортом, который доставлял в пункты проведения ЕГЭ и ОГЭ. С обучающимися и их родителями были проведены собрания по ознакомлению с Положением о проведении ИГА. </w:t>
      </w:r>
      <w:r w:rsidRPr="00D22D0C">
        <w:rPr>
          <w:rFonts w:ascii="Times New Roman" w:eastAsia="Calibri" w:hAnsi="Times New Roman" w:cs="Times New Roman"/>
          <w:sz w:val="28"/>
          <w:szCs w:val="28"/>
          <w:lang w:eastAsia="en-US"/>
        </w:rPr>
        <w:t xml:space="preserve">Учащиеся 9 и 11 классов выполняли контрольные и диагностические, а также, тренировочные работы. Со </w:t>
      </w:r>
      <w:proofErr w:type="gramStart"/>
      <w:r w:rsidRPr="00D22D0C">
        <w:rPr>
          <w:rFonts w:ascii="Times New Roman" w:eastAsia="Calibri" w:hAnsi="Times New Roman" w:cs="Times New Roman"/>
          <w:sz w:val="28"/>
          <w:szCs w:val="28"/>
          <w:lang w:eastAsia="en-US"/>
        </w:rPr>
        <w:t>слабоуспевающими</w:t>
      </w:r>
      <w:proofErr w:type="gramEnd"/>
      <w:r w:rsidRPr="00D22D0C">
        <w:rPr>
          <w:rFonts w:ascii="Times New Roman" w:eastAsia="Calibri" w:hAnsi="Times New Roman" w:cs="Times New Roman"/>
          <w:sz w:val="28"/>
          <w:szCs w:val="28"/>
          <w:lang w:eastAsia="en-US"/>
        </w:rPr>
        <w:t>, безответственно относящимися к этому виду подготовки к итоговой аттестации, несвоевременно выполняющих данные работы, проводилось индивидуальное собеседование. Своевременно ставились в известность о недостатках подготовки к итоговой аттестации учащихся их родители. В ноябре-апреле проходили диагностические работы в формате ОГЭ и ЕГЭ. По итогам диагностических работ были выявлены учащиеся, имеющие низкие баллы как следствие недостаточной подготовки по предметам и низкой мотивации. С этими учащимися и их родителями проводилась работа по разъяснению сложившейся ситуации, планировалась деятельность со стороны учреждения по предупреждению столь низких результатов.</w:t>
      </w:r>
    </w:p>
    <w:p w:rsidR="00A04EE3" w:rsidRPr="00D22D0C" w:rsidRDefault="00A04EE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Результаты ЕГЭ: </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русский язык – средний балл 63 (в прошлом 66);</w:t>
      </w:r>
    </w:p>
    <w:p w:rsidR="00A04EE3" w:rsidRPr="00D22D0C" w:rsidRDefault="009C49E8" w:rsidP="009C49E8">
      <w:pPr>
        <w:spacing w:after="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математика - средний балл 4 (в прошлом 4);</w:t>
      </w:r>
    </w:p>
    <w:p w:rsidR="00A04EE3" w:rsidRPr="00D22D0C" w:rsidRDefault="009C49E8" w:rsidP="009C49E8">
      <w:pPr>
        <w:spacing w:after="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обществознание - средний балл 46 (в прошлом 52);</w:t>
      </w:r>
    </w:p>
    <w:p w:rsidR="00A04EE3" w:rsidRPr="00D22D0C" w:rsidRDefault="00A04EE3"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Результаты ОГЭ: </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русский язык – средний балл 4 (3,73) – один ученик пересдавал повторно, так как получил «2».</w:t>
      </w:r>
    </w:p>
    <w:p w:rsidR="00A04EE3" w:rsidRPr="00D22D0C" w:rsidRDefault="009C49E8" w:rsidP="009C49E8">
      <w:pPr>
        <w:spacing w:after="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математика - средний балл 3,25 (3,36) - шесть учеников пересдавали повторно, так как получили «2» из них двое не пересдали; будут еще раз сдавать 7 сентября.</w:t>
      </w:r>
    </w:p>
    <w:p w:rsidR="00A04EE3" w:rsidRPr="00D22D0C" w:rsidRDefault="009C49E8" w:rsidP="009C49E8">
      <w:pPr>
        <w:spacing w:after="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обществознание - средний балл 3,3 (3,43);</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EE3" w:rsidRPr="00D22D0C">
        <w:rPr>
          <w:rFonts w:ascii="Times New Roman" w:eastAsia="Times New Roman" w:hAnsi="Times New Roman" w:cs="Times New Roman"/>
          <w:sz w:val="28"/>
          <w:szCs w:val="28"/>
        </w:rPr>
        <w:t>биология - средний балл 3 (3,25);</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04EE3" w:rsidRPr="00D22D0C">
        <w:rPr>
          <w:rFonts w:ascii="Times New Roman" w:eastAsia="Times New Roman" w:hAnsi="Times New Roman" w:cs="Times New Roman"/>
          <w:sz w:val="28"/>
          <w:szCs w:val="28"/>
        </w:rPr>
        <w:t>география – средний балл 3 (3,63);</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физика – средний балл 4;</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история – средний балл 3,5;</w:t>
      </w:r>
    </w:p>
    <w:p w:rsidR="00A04EE3" w:rsidRPr="00D22D0C" w:rsidRDefault="00A04EE3" w:rsidP="009C49E8">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w:t>
      </w:r>
      <w:r w:rsidR="009C49E8">
        <w:rPr>
          <w:rFonts w:ascii="Times New Roman" w:eastAsia="Times New Roman" w:hAnsi="Times New Roman" w:cs="Times New Roman"/>
          <w:sz w:val="28"/>
          <w:szCs w:val="28"/>
        </w:rPr>
        <w:t xml:space="preserve">  </w:t>
      </w:r>
      <w:r w:rsidRPr="00D22D0C">
        <w:rPr>
          <w:rFonts w:ascii="Times New Roman" w:eastAsia="Times New Roman" w:hAnsi="Times New Roman" w:cs="Times New Roman"/>
          <w:sz w:val="28"/>
          <w:szCs w:val="28"/>
        </w:rPr>
        <w:t>химия – средний балл 4;</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информатика – средний балл 4</w:t>
      </w: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Лучшие результаты ЕГЭ:</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Антипова В. – русский язык 72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Бессонова А. – русский язык 71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Акпыжаев</w:t>
      </w:r>
      <w:proofErr w:type="spellEnd"/>
      <w:r w:rsidR="00A04EE3" w:rsidRPr="00D22D0C">
        <w:rPr>
          <w:rFonts w:ascii="Times New Roman" w:eastAsia="Times New Roman" w:hAnsi="Times New Roman" w:cs="Times New Roman"/>
          <w:sz w:val="28"/>
          <w:szCs w:val="28"/>
        </w:rPr>
        <w:t xml:space="preserve"> И. – русский язык 76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Толстых Д. -  русский язык 71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Антипова В. – математика (профиль) 50б.,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Исайченко</w:t>
      </w:r>
      <w:proofErr w:type="spellEnd"/>
      <w:r w:rsidR="00A04EE3" w:rsidRPr="00D22D0C">
        <w:rPr>
          <w:rFonts w:ascii="Times New Roman" w:eastAsia="Times New Roman" w:hAnsi="Times New Roman" w:cs="Times New Roman"/>
          <w:sz w:val="28"/>
          <w:szCs w:val="28"/>
        </w:rPr>
        <w:t xml:space="preserve"> В. – обществознание 69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Патутин</w:t>
      </w:r>
      <w:proofErr w:type="spellEnd"/>
      <w:r w:rsidR="00A04EE3" w:rsidRPr="00D22D0C">
        <w:rPr>
          <w:rFonts w:ascii="Times New Roman" w:eastAsia="Times New Roman" w:hAnsi="Times New Roman" w:cs="Times New Roman"/>
          <w:sz w:val="28"/>
          <w:szCs w:val="28"/>
        </w:rPr>
        <w:t xml:space="preserve"> М. –обществознание 62 б,</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Антипова В. – обществознание 60 б,</w:t>
      </w: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Лучшие результаты ОГЭ:</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Белин</w:t>
      </w:r>
      <w:proofErr w:type="spellEnd"/>
      <w:r w:rsidR="00A04EE3" w:rsidRPr="00D22D0C">
        <w:rPr>
          <w:rFonts w:ascii="Times New Roman" w:eastAsia="Times New Roman" w:hAnsi="Times New Roman" w:cs="Times New Roman"/>
          <w:sz w:val="28"/>
          <w:szCs w:val="28"/>
        </w:rPr>
        <w:t xml:space="preserve"> Н. – русский язык 5,</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Ищук</w:t>
      </w:r>
      <w:proofErr w:type="spellEnd"/>
      <w:r w:rsidR="00A04EE3" w:rsidRPr="00D22D0C">
        <w:rPr>
          <w:rFonts w:ascii="Times New Roman" w:eastAsia="Times New Roman" w:hAnsi="Times New Roman" w:cs="Times New Roman"/>
          <w:sz w:val="28"/>
          <w:szCs w:val="28"/>
        </w:rPr>
        <w:t xml:space="preserve"> А. – русский язык 5,</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Митрохин А. - русский язык 5,</w:t>
      </w:r>
    </w:p>
    <w:p w:rsidR="00A04EE3" w:rsidRPr="00D22D0C" w:rsidRDefault="009C49E8" w:rsidP="009C49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EE3" w:rsidRPr="00D22D0C">
        <w:rPr>
          <w:rFonts w:ascii="Times New Roman" w:eastAsia="Times New Roman" w:hAnsi="Times New Roman" w:cs="Times New Roman"/>
          <w:sz w:val="28"/>
          <w:szCs w:val="28"/>
        </w:rPr>
        <w:t>Нефедов Д. – русский язык 5,</w:t>
      </w:r>
    </w:p>
    <w:p w:rsidR="00A04EE3" w:rsidRPr="00D22D0C"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Сергиевич</w:t>
      </w:r>
      <w:proofErr w:type="spellEnd"/>
      <w:r w:rsidR="00A04EE3" w:rsidRPr="00D22D0C">
        <w:rPr>
          <w:rFonts w:ascii="Times New Roman" w:eastAsia="Times New Roman" w:hAnsi="Times New Roman" w:cs="Times New Roman"/>
          <w:sz w:val="28"/>
          <w:szCs w:val="28"/>
        </w:rPr>
        <w:t xml:space="preserve"> К. - русский язык 5,</w:t>
      </w:r>
    </w:p>
    <w:p w:rsidR="00A04EE3" w:rsidRPr="00D22D0C"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A04EE3" w:rsidRPr="00D22D0C">
        <w:rPr>
          <w:rFonts w:ascii="Times New Roman" w:eastAsia="Times New Roman" w:hAnsi="Times New Roman" w:cs="Times New Roman"/>
          <w:sz w:val="28"/>
          <w:szCs w:val="28"/>
        </w:rPr>
        <w:t>Белин</w:t>
      </w:r>
      <w:proofErr w:type="spellEnd"/>
      <w:r w:rsidR="00A04EE3" w:rsidRPr="00D22D0C">
        <w:rPr>
          <w:rFonts w:ascii="Times New Roman" w:eastAsia="Times New Roman" w:hAnsi="Times New Roman" w:cs="Times New Roman"/>
          <w:sz w:val="28"/>
          <w:szCs w:val="28"/>
        </w:rPr>
        <w:t xml:space="preserve"> Н. – математика 5.</w:t>
      </w:r>
    </w:p>
    <w:p w:rsidR="00A04EE3" w:rsidRPr="00D22D0C" w:rsidRDefault="00A04EE3" w:rsidP="00B3100F">
      <w:pPr>
        <w:spacing w:after="0"/>
        <w:ind w:firstLine="709"/>
        <w:jc w:val="both"/>
        <w:rPr>
          <w:rFonts w:ascii="Times New Roman" w:eastAsia="Times New Roman" w:hAnsi="Times New Roman" w:cs="Times New Roman"/>
          <w:color w:val="FF0000"/>
          <w:sz w:val="28"/>
          <w:szCs w:val="28"/>
        </w:rPr>
      </w:pPr>
    </w:p>
    <w:p w:rsidR="00A04EE3" w:rsidRPr="00D22D0C" w:rsidRDefault="00A04EE3"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Средний балл ЕГЭ</w:t>
      </w:r>
    </w:p>
    <w:p w:rsidR="001333D7" w:rsidRPr="00D22D0C" w:rsidRDefault="001333D7" w:rsidP="00B3100F">
      <w:pPr>
        <w:spacing w:after="0"/>
        <w:ind w:firstLine="709"/>
        <w:jc w:val="both"/>
        <w:rPr>
          <w:rFonts w:ascii="Times New Roman" w:eastAsia="Times New Roman" w:hAnsi="Times New Roman" w:cs="Times New Roman"/>
          <w:sz w:val="28"/>
          <w:szCs w:val="28"/>
        </w:rPr>
      </w:pPr>
    </w:p>
    <w:p w:rsidR="00A04EE3" w:rsidRPr="00D22D0C" w:rsidRDefault="00A04EE3" w:rsidP="00B3100F">
      <w:pPr>
        <w:spacing w:after="0"/>
        <w:jc w:val="both"/>
        <w:rPr>
          <w:rFonts w:ascii="Times New Roman" w:eastAsia="Times New Roman" w:hAnsi="Times New Roman" w:cs="Times New Roman"/>
          <w:noProof/>
          <w:sz w:val="28"/>
          <w:szCs w:val="28"/>
        </w:rPr>
      </w:pPr>
      <w:r w:rsidRPr="00D22D0C">
        <w:rPr>
          <w:rFonts w:ascii="Times New Roman" w:eastAsia="Times New Roman" w:hAnsi="Times New Roman" w:cs="Times New Roman"/>
          <w:noProof/>
          <w:sz w:val="28"/>
          <w:szCs w:val="28"/>
        </w:rPr>
        <w:drawing>
          <wp:inline distT="0" distB="0" distL="0" distR="0" wp14:anchorId="4B62323D" wp14:editId="112E1F9C">
            <wp:extent cx="5705475" cy="25622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4EE3" w:rsidRPr="00D22D0C" w:rsidRDefault="00A04EE3" w:rsidP="00B3100F">
      <w:pPr>
        <w:spacing w:after="0"/>
        <w:jc w:val="both"/>
        <w:rPr>
          <w:rFonts w:ascii="Times New Roman" w:eastAsia="Times New Roman" w:hAnsi="Times New Roman" w:cs="Times New Roman"/>
          <w:noProof/>
          <w:sz w:val="28"/>
          <w:szCs w:val="28"/>
        </w:rPr>
      </w:pPr>
    </w:p>
    <w:p w:rsidR="00A04EE3" w:rsidRPr="00D22D0C" w:rsidRDefault="00A04EE3" w:rsidP="00B3100F">
      <w:pPr>
        <w:spacing w:after="0"/>
        <w:jc w:val="both"/>
        <w:rPr>
          <w:rFonts w:ascii="Times New Roman" w:eastAsia="Times New Roman" w:hAnsi="Times New Roman" w:cs="Times New Roman"/>
          <w:noProof/>
          <w:sz w:val="28"/>
          <w:szCs w:val="28"/>
        </w:rPr>
      </w:pPr>
    </w:p>
    <w:p w:rsidR="00A04EE3" w:rsidRPr="00D22D0C" w:rsidRDefault="00A04EE3" w:rsidP="00B3100F">
      <w:pPr>
        <w:spacing w:after="0"/>
        <w:jc w:val="both"/>
        <w:rPr>
          <w:rFonts w:ascii="Times New Roman" w:eastAsia="Times New Roman" w:hAnsi="Times New Roman" w:cs="Times New Roman"/>
          <w:noProof/>
          <w:sz w:val="28"/>
          <w:szCs w:val="28"/>
        </w:rPr>
      </w:pPr>
      <w:r w:rsidRPr="00D22D0C">
        <w:rPr>
          <w:rFonts w:ascii="Times New Roman" w:eastAsia="Times New Roman" w:hAnsi="Times New Roman" w:cs="Times New Roman"/>
          <w:noProof/>
          <w:sz w:val="28"/>
          <w:szCs w:val="28"/>
        </w:rPr>
        <w:lastRenderedPageBreak/>
        <w:drawing>
          <wp:inline distT="0" distB="0" distL="0" distR="0" wp14:anchorId="317F6828" wp14:editId="7FCBA11E">
            <wp:extent cx="5762625" cy="252412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4EE3" w:rsidRPr="00D22D0C" w:rsidRDefault="00A04EE3" w:rsidP="00B3100F">
      <w:pPr>
        <w:spacing w:after="0"/>
        <w:jc w:val="both"/>
        <w:rPr>
          <w:rFonts w:ascii="Times New Roman" w:eastAsiaTheme="minorHAnsi" w:hAnsi="Times New Roman" w:cs="Times New Roman"/>
          <w:sz w:val="28"/>
          <w:szCs w:val="28"/>
          <w:lang w:eastAsia="en-US"/>
        </w:rPr>
      </w:pPr>
    </w:p>
    <w:p w:rsidR="00A04EE3" w:rsidRPr="00D22D0C" w:rsidRDefault="00A04EE3" w:rsidP="00B3100F">
      <w:pPr>
        <w:autoSpaceDE w:val="0"/>
        <w:autoSpaceDN w:val="0"/>
        <w:adjustRightInd w:val="0"/>
        <w:spacing w:after="0"/>
        <w:jc w:val="both"/>
        <w:rPr>
          <w:rFonts w:ascii="Times New Roman" w:eastAsiaTheme="minorHAnsi" w:hAnsi="Times New Roman" w:cs="Times New Roman"/>
          <w:b/>
          <w:sz w:val="28"/>
          <w:szCs w:val="28"/>
          <w:lang w:eastAsia="en-US"/>
        </w:rPr>
      </w:pPr>
      <w:r w:rsidRPr="00D22D0C">
        <w:rPr>
          <w:rFonts w:ascii="Times New Roman" w:eastAsiaTheme="minorHAnsi" w:hAnsi="Times New Roman" w:cs="Times New Roman"/>
          <w:b/>
          <w:sz w:val="28"/>
          <w:szCs w:val="28"/>
          <w:lang w:eastAsia="en-US"/>
        </w:rPr>
        <w:t xml:space="preserve">Результаты успеваемости учащихся по итогам учебного года </w:t>
      </w:r>
    </w:p>
    <w:tbl>
      <w:tblPr>
        <w:tblStyle w:val="100"/>
        <w:tblW w:w="0" w:type="auto"/>
        <w:tblLook w:val="04A0" w:firstRow="1" w:lastRow="0" w:firstColumn="1" w:lastColumn="0" w:noHBand="0" w:noVBand="1"/>
      </w:tblPr>
      <w:tblGrid>
        <w:gridCol w:w="2914"/>
        <w:gridCol w:w="1447"/>
        <w:gridCol w:w="1496"/>
        <w:gridCol w:w="1352"/>
        <w:gridCol w:w="1181"/>
        <w:gridCol w:w="1181"/>
      </w:tblGrid>
      <w:tr w:rsidR="00DA5EBF" w:rsidRPr="00D22D0C" w:rsidTr="00725C90">
        <w:tc>
          <w:tcPr>
            <w:tcW w:w="2914" w:type="dxa"/>
          </w:tcPr>
          <w:p w:rsidR="00DA5EBF" w:rsidRPr="00D22D0C" w:rsidRDefault="00DA5EBF" w:rsidP="00B3100F">
            <w:pPr>
              <w:spacing w:line="276" w:lineRule="auto"/>
              <w:jc w:val="both"/>
              <w:rPr>
                <w:rFonts w:ascii="Times New Roman" w:hAnsi="Times New Roman" w:cs="Times New Roman"/>
                <w:sz w:val="28"/>
                <w:szCs w:val="28"/>
              </w:rPr>
            </w:pPr>
          </w:p>
        </w:tc>
        <w:tc>
          <w:tcPr>
            <w:tcW w:w="1447" w:type="dxa"/>
          </w:tcPr>
          <w:p w:rsidR="00DA5EBF" w:rsidRPr="00D22D0C" w:rsidRDefault="00DA5EBF"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2013-2014 уч. год</w:t>
            </w:r>
          </w:p>
        </w:tc>
        <w:tc>
          <w:tcPr>
            <w:tcW w:w="1496" w:type="dxa"/>
          </w:tcPr>
          <w:p w:rsidR="00DA5EBF" w:rsidRPr="00D22D0C" w:rsidRDefault="00DA5EBF"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2014-2015 уч. год</w:t>
            </w:r>
          </w:p>
        </w:tc>
        <w:tc>
          <w:tcPr>
            <w:tcW w:w="1352" w:type="dxa"/>
          </w:tcPr>
          <w:p w:rsidR="00DA5EBF" w:rsidRPr="00D22D0C" w:rsidRDefault="00DA5EBF"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2015-2016 уч. год</w:t>
            </w:r>
          </w:p>
        </w:tc>
        <w:tc>
          <w:tcPr>
            <w:tcW w:w="1181" w:type="dxa"/>
          </w:tcPr>
          <w:p w:rsidR="00DA5EBF" w:rsidRPr="00D22D0C" w:rsidRDefault="00DA5EBF"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201</w:t>
            </w:r>
            <w:r w:rsidR="001A4A79" w:rsidRPr="00D22D0C">
              <w:rPr>
                <w:rFonts w:ascii="Times New Roman" w:hAnsi="Times New Roman" w:cs="Times New Roman"/>
                <w:sz w:val="28"/>
                <w:szCs w:val="28"/>
              </w:rPr>
              <w:t>6</w:t>
            </w:r>
            <w:r w:rsidRPr="00D22D0C">
              <w:rPr>
                <w:rFonts w:ascii="Times New Roman" w:hAnsi="Times New Roman" w:cs="Times New Roman"/>
                <w:sz w:val="28"/>
                <w:szCs w:val="28"/>
              </w:rPr>
              <w:t>-201</w:t>
            </w:r>
            <w:r w:rsidR="001A4A79" w:rsidRPr="00D22D0C">
              <w:rPr>
                <w:rFonts w:ascii="Times New Roman" w:hAnsi="Times New Roman" w:cs="Times New Roman"/>
                <w:sz w:val="28"/>
                <w:szCs w:val="28"/>
              </w:rPr>
              <w:t>7</w:t>
            </w:r>
            <w:r w:rsidRPr="00D22D0C">
              <w:rPr>
                <w:rFonts w:ascii="Times New Roman" w:hAnsi="Times New Roman" w:cs="Times New Roman"/>
                <w:sz w:val="28"/>
                <w:szCs w:val="28"/>
              </w:rPr>
              <w:t xml:space="preserve"> уч. год</w:t>
            </w:r>
          </w:p>
        </w:tc>
        <w:tc>
          <w:tcPr>
            <w:tcW w:w="1181" w:type="dxa"/>
          </w:tcPr>
          <w:p w:rsidR="00DA5EBF" w:rsidRPr="00D22D0C" w:rsidRDefault="00DA5EBF"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201</w:t>
            </w:r>
            <w:r w:rsidR="001A4A79" w:rsidRPr="00D22D0C">
              <w:rPr>
                <w:rFonts w:ascii="Times New Roman" w:hAnsi="Times New Roman" w:cs="Times New Roman"/>
                <w:sz w:val="28"/>
                <w:szCs w:val="28"/>
              </w:rPr>
              <w:t>7</w:t>
            </w:r>
            <w:r w:rsidRPr="00D22D0C">
              <w:rPr>
                <w:rFonts w:ascii="Times New Roman" w:hAnsi="Times New Roman" w:cs="Times New Roman"/>
                <w:sz w:val="28"/>
                <w:szCs w:val="28"/>
              </w:rPr>
              <w:t>-201</w:t>
            </w:r>
            <w:r w:rsidR="001A4A79" w:rsidRPr="00D22D0C">
              <w:rPr>
                <w:rFonts w:ascii="Times New Roman" w:hAnsi="Times New Roman" w:cs="Times New Roman"/>
                <w:sz w:val="28"/>
                <w:szCs w:val="28"/>
              </w:rPr>
              <w:t>8</w:t>
            </w:r>
            <w:r w:rsidRPr="00D22D0C">
              <w:rPr>
                <w:rFonts w:ascii="Times New Roman" w:hAnsi="Times New Roman" w:cs="Times New Roman"/>
                <w:sz w:val="28"/>
                <w:szCs w:val="28"/>
              </w:rPr>
              <w:t xml:space="preserve"> уч. год</w:t>
            </w:r>
          </w:p>
        </w:tc>
      </w:tr>
      <w:tr w:rsidR="00DA5EBF" w:rsidRPr="00D22D0C" w:rsidTr="00725C90">
        <w:tc>
          <w:tcPr>
            <w:tcW w:w="2914" w:type="dxa"/>
          </w:tcPr>
          <w:p w:rsidR="00DA5EBF" w:rsidRPr="00D22D0C" w:rsidRDefault="00DA5EBF"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b/>
                <w:color w:val="000000"/>
                <w:sz w:val="28"/>
                <w:szCs w:val="28"/>
              </w:rPr>
              <w:t>Абсолютная успеваемость</w:t>
            </w:r>
            <w:r w:rsidRPr="00D22D0C">
              <w:rPr>
                <w:rFonts w:ascii="Times New Roman" w:hAnsi="Times New Roman" w:cs="Times New Roman"/>
                <w:color w:val="000000"/>
                <w:sz w:val="28"/>
                <w:szCs w:val="28"/>
              </w:rPr>
              <w:t xml:space="preserve">, </w:t>
            </w:r>
            <w:proofErr w:type="gramStart"/>
            <w:r w:rsidRPr="00D22D0C">
              <w:rPr>
                <w:rFonts w:ascii="Times New Roman" w:hAnsi="Times New Roman" w:cs="Times New Roman"/>
                <w:color w:val="000000"/>
                <w:sz w:val="28"/>
                <w:szCs w:val="28"/>
              </w:rPr>
              <w:t>в</w:t>
            </w:r>
            <w:proofErr w:type="gramEnd"/>
            <w:r w:rsidRPr="00D22D0C">
              <w:rPr>
                <w:rFonts w:ascii="Times New Roman" w:hAnsi="Times New Roman" w:cs="Times New Roman"/>
                <w:color w:val="000000"/>
                <w:sz w:val="28"/>
                <w:szCs w:val="28"/>
              </w:rPr>
              <w:t xml:space="preserve"> %</w:t>
            </w:r>
          </w:p>
        </w:tc>
        <w:tc>
          <w:tcPr>
            <w:tcW w:w="1447" w:type="dxa"/>
          </w:tcPr>
          <w:p w:rsidR="00DA5EBF" w:rsidRPr="00D22D0C" w:rsidRDefault="00DA5EBF" w:rsidP="00B3100F">
            <w:pPr>
              <w:spacing w:line="276" w:lineRule="auto"/>
              <w:jc w:val="both"/>
              <w:rPr>
                <w:rFonts w:ascii="Times New Roman" w:hAnsi="Times New Roman" w:cs="Times New Roman"/>
                <w:sz w:val="28"/>
                <w:szCs w:val="28"/>
              </w:rPr>
            </w:pPr>
          </w:p>
        </w:tc>
        <w:tc>
          <w:tcPr>
            <w:tcW w:w="1496" w:type="dxa"/>
          </w:tcPr>
          <w:p w:rsidR="00DA5EBF" w:rsidRPr="00D22D0C" w:rsidRDefault="00DA5EBF" w:rsidP="00B3100F">
            <w:pPr>
              <w:spacing w:line="276" w:lineRule="auto"/>
              <w:jc w:val="both"/>
              <w:rPr>
                <w:rFonts w:ascii="Times New Roman" w:hAnsi="Times New Roman" w:cs="Times New Roman"/>
                <w:sz w:val="28"/>
                <w:szCs w:val="28"/>
              </w:rPr>
            </w:pPr>
          </w:p>
        </w:tc>
        <w:tc>
          <w:tcPr>
            <w:tcW w:w="1352" w:type="dxa"/>
          </w:tcPr>
          <w:p w:rsidR="00DA5EBF" w:rsidRPr="00D22D0C" w:rsidRDefault="00DA5EBF" w:rsidP="00B3100F">
            <w:pPr>
              <w:spacing w:line="276" w:lineRule="auto"/>
              <w:jc w:val="both"/>
              <w:rPr>
                <w:rFonts w:ascii="Times New Roman" w:hAnsi="Times New Roman" w:cs="Times New Roman"/>
                <w:sz w:val="28"/>
                <w:szCs w:val="28"/>
              </w:rPr>
            </w:pPr>
          </w:p>
        </w:tc>
        <w:tc>
          <w:tcPr>
            <w:tcW w:w="1181" w:type="dxa"/>
          </w:tcPr>
          <w:p w:rsidR="00DA5EBF" w:rsidRPr="00D22D0C" w:rsidRDefault="00DA5EBF" w:rsidP="00B3100F">
            <w:pPr>
              <w:spacing w:line="276" w:lineRule="auto"/>
              <w:jc w:val="both"/>
              <w:rPr>
                <w:rFonts w:ascii="Times New Roman" w:hAnsi="Times New Roman" w:cs="Times New Roman"/>
                <w:sz w:val="28"/>
                <w:szCs w:val="28"/>
              </w:rPr>
            </w:pPr>
          </w:p>
        </w:tc>
        <w:tc>
          <w:tcPr>
            <w:tcW w:w="1181" w:type="dxa"/>
          </w:tcPr>
          <w:p w:rsidR="00DA5EBF" w:rsidRPr="00D22D0C" w:rsidRDefault="00DA5EBF" w:rsidP="00B3100F">
            <w:pPr>
              <w:spacing w:line="276" w:lineRule="auto"/>
              <w:jc w:val="both"/>
              <w:rPr>
                <w:rFonts w:ascii="Times New Roman" w:hAnsi="Times New Roman" w:cs="Times New Roman"/>
                <w:sz w:val="28"/>
                <w:szCs w:val="28"/>
              </w:rPr>
            </w:pPr>
          </w:p>
        </w:tc>
      </w:tr>
      <w:tr w:rsidR="00E746ED" w:rsidRPr="00D22D0C" w:rsidTr="00725C90">
        <w:tc>
          <w:tcPr>
            <w:tcW w:w="2914" w:type="dxa"/>
          </w:tcPr>
          <w:p w:rsidR="00E746ED" w:rsidRPr="00D22D0C" w:rsidRDefault="00E746E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91группа</w:t>
            </w:r>
          </w:p>
        </w:tc>
        <w:tc>
          <w:tcPr>
            <w:tcW w:w="1447" w:type="dxa"/>
          </w:tcPr>
          <w:p w:rsidR="00E746ED" w:rsidRPr="00D22D0C" w:rsidRDefault="00E746ED" w:rsidP="00B3100F">
            <w:pPr>
              <w:spacing w:line="276" w:lineRule="auto"/>
              <w:jc w:val="both"/>
              <w:rPr>
                <w:rFonts w:ascii="Times New Roman" w:hAnsi="Times New Roman" w:cs="Times New Roman"/>
                <w:sz w:val="28"/>
                <w:szCs w:val="28"/>
                <w:lang w:val="en-US"/>
              </w:rPr>
            </w:pPr>
            <w:r w:rsidRPr="00D22D0C">
              <w:rPr>
                <w:rFonts w:ascii="Times New Roman" w:hAnsi="Times New Roman" w:cs="Times New Roman"/>
                <w:sz w:val="28"/>
                <w:szCs w:val="28"/>
                <w:lang w:val="en-US"/>
              </w:rPr>
              <w:t>100</w:t>
            </w:r>
          </w:p>
        </w:tc>
        <w:tc>
          <w:tcPr>
            <w:tcW w:w="1496" w:type="dxa"/>
          </w:tcPr>
          <w:p w:rsidR="00E746ED" w:rsidRPr="00D22D0C" w:rsidRDefault="00E746ED" w:rsidP="00B3100F">
            <w:pPr>
              <w:spacing w:line="276" w:lineRule="auto"/>
              <w:jc w:val="both"/>
              <w:rPr>
                <w:rFonts w:ascii="Times New Roman" w:hAnsi="Times New Roman" w:cs="Times New Roman"/>
                <w:sz w:val="28"/>
                <w:szCs w:val="28"/>
                <w:lang w:val="en-US"/>
              </w:rPr>
            </w:pPr>
            <w:r w:rsidRPr="00D22D0C">
              <w:rPr>
                <w:rFonts w:ascii="Times New Roman" w:hAnsi="Times New Roman" w:cs="Times New Roman"/>
                <w:sz w:val="28"/>
                <w:szCs w:val="28"/>
                <w:lang w:val="en-US"/>
              </w:rPr>
              <w:t>100</w:t>
            </w:r>
          </w:p>
        </w:tc>
        <w:tc>
          <w:tcPr>
            <w:tcW w:w="1352" w:type="dxa"/>
          </w:tcPr>
          <w:p w:rsidR="00E746ED" w:rsidRPr="00D22D0C" w:rsidRDefault="00E746ED" w:rsidP="00B3100F">
            <w:pPr>
              <w:spacing w:line="276" w:lineRule="auto"/>
              <w:jc w:val="both"/>
              <w:rPr>
                <w:rFonts w:ascii="Times New Roman" w:hAnsi="Times New Roman" w:cs="Times New Roman"/>
                <w:sz w:val="28"/>
                <w:szCs w:val="28"/>
                <w:lang w:val="en-US"/>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lang w:val="en-US"/>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lang w:val="en-US"/>
              </w:rPr>
            </w:pPr>
            <w:r w:rsidRPr="00D22D0C">
              <w:rPr>
                <w:rFonts w:ascii="Times New Roman" w:hAnsi="Times New Roman" w:cs="Times New Roman"/>
                <w:sz w:val="28"/>
                <w:szCs w:val="28"/>
                <w:lang w:val="en-US"/>
              </w:rPr>
              <w:t>100</w:t>
            </w:r>
          </w:p>
        </w:tc>
      </w:tr>
      <w:tr w:rsidR="00E746ED" w:rsidRPr="00D22D0C" w:rsidTr="00725C90">
        <w:tc>
          <w:tcPr>
            <w:tcW w:w="2914" w:type="dxa"/>
          </w:tcPr>
          <w:p w:rsidR="00E746ED" w:rsidRPr="00D22D0C" w:rsidRDefault="00E746E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92 группа</w:t>
            </w:r>
          </w:p>
        </w:tc>
        <w:tc>
          <w:tcPr>
            <w:tcW w:w="1447"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496"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352"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r>
      <w:tr w:rsidR="00E746ED" w:rsidRPr="00D22D0C" w:rsidTr="00725C90">
        <w:tc>
          <w:tcPr>
            <w:tcW w:w="2914" w:type="dxa"/>
          </w:tcPr>
          <w:p w:rsidR="00E746ED" w:rsidRPr="00D22D0C" w:rsidRDefault="00E746E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101 группа</w:t>
            </w:r>
          </w:p>
        </w:tc>
        <w:tc>
          <w:tcPr>
            <w:tcW w:w="1447"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496"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352"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r>
      <w:tr w:rsidR="00E746ED" w:rsidRPr="00D22D0C" w:rsidTr="00725C90">
        <w:tc>
          <w:tcPr>
            <w:tcW w:w="2914" w:type="dxa"/>
          </w:tcPr>
          <w:p w:rsidR="00E746ED" w:rsidRPr="00D22D0C" w:rsidRDefault="00E746E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111 группа</w:t>
            </w:r>
          </w:p>
        </w:tc>
        <w:tc>
          <w:tcPr>
            <w:tcW w:w="1447"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496"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352"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r>
      <w:tr w:rsidR="00E746ED" w:rsidRPr="00D22D0C" w:rsidTr="00725C90">
        <w:tc>
          <w:tcPr>
            <w:tcW w:w="2914" w:type="dxa"/>
          </w:tcPr>
          <w:p w:rsidR="00E746ED" w:rsidRPr="00D22D0C" w:rsidRDefault="00E746E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итого</w:t>
            </w:r>
          </w:p>
        </w:tc>
        <w:tc>
          <w:tcPr>
            <w:tcW w:w="1447"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496"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352"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c>
          <w:tcPr>
            <w:tcW w:w="1181" w:type="dxa"/>
          </w:tcPr>
          <w:p w:rsidR="00E746ED" w:rsidRPr="00D22D0C" w:rsidRDefault="00E746E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lang w:val="en-US"/>
              </w:rPr>
              <w:t>100</w:t>
            </w:r>
          </w:p>
        </w:tc>
      </w:tr>
      <w:tr w:rsidR="00E746ED" w:rsidRPr="00D22D0C" w:rsidTr="00725C90">
        <w:tc>
          <w:tcPr>
            <w:tcW w:w="2914" w:type="dxa"/>
          </w:tcPr>
          <w:p w:rsidR="00E746ED" w:rsidRPr="00D22D0C" w:rsidRDefault="00E746ED" w:rsidP="00B3100F">
            <w:pPr>
              <w:autoSpaceDE w:val="0"/>
              <w:autoSpaceDN w:val="0"/>
              <w:adjustRightInd w:val="0"/>
              <w:spacing w:line="276" w:lineRule="auto"/>
              <w:jc w:val="both"/>
              <w:rPr>
                <w:rFonts w:ascii="Times New Roman" w:hAnsi="Times New Roman" w:cs="Times New Roman"/>
                <w:color w:val="000000"/>
                <w:sz w:val="28"/>
                <w:szCs w:val="28"/>
              </w:rPr>
            </w:pPr>
            <w:r w:rsidRPr="00D22D0C">
              <w:rPr>
                <w:rFonts w:ascii="Times New Roman" w:hAnsi="Times New Roman" w:cs="Times New Roman"/>
                <w:b/>
                <w:color w:val="000000"/>
                <w:sz w:val="28"/>
                <w:szCs w:val="28"/>
              </w:rPr>
              <w:t>Качественная успеваемость</w:t>
            </w:r>
            <w:r w:rsidRPr="00D22D0C">
              <w:rPr>
                <w:rFonts w:ascii="Times New Roman" w:hAnsi="Times New Roman" w:cs="Times New Roman"/>
                <w:color w:val="000000"/>
                <w:sz w:val="28"/>
                <w:szCs w:val="28"/>
              </w:rPr>
              <w:t xml:space="preserve">, </w:t>
            </w:r>
            <w:proofErr w:type="gramStart"/>
            <w:r w:rsidRPr="00D22D0C">
              <w:rPr>
                <w:rFonts w:ascii="Times New Roman" w:hAnsi="Times New Roman" w:cs="Times New Roman"/>
                <w:color w:val="000000"/>
                <w:sz w:val="28"/>
                <w:szCs w:val="28"/>
              </w:rPr>
              <w:t>в</w:t>
            </w:r>
            <w:proofErr w:type="gramEnd"/>
            <w:r w:rsidRPr="00D22D0C">
              <w:rPr>
                <w:rFonts w:ascii="Times New Roman" w:hAnsi="Times New Roman" w:cs="Times New Roman"/>
                <w:color w:val="000000"/>
                <w:sz w:val="28"/>
                <w:szCs w:val="28"/>
              </w:rPr>
              <w:t xml:space="preserve"> % </w:t>
            </w:r>
          </w:p>
        </w:tc>
        <w:tc>
          <w:tcPr>
            <w:tcW w:w="1447" w:type="dxa"/>
          </w:tcPr>
          <w:p w:rsidR="00E746ED" w:rsidRPr="00D22D0C" w:rsidRDefault="00E746ED" w:rsidP="00B3100F">
            <w:pPr>
              <w:spacing w:line="276" w:lineRule="auto"/>
              <w:jc w:val="both"/>
              <w:rPr>
                <w:rFonts w:ascii="Times New Roman" w:hAnsi="Times New Roman" w:cs="Times New Roman"/>
                <w:sz w:val="28"/>
                <w:szCs w:val="28"/>
              </w:rPr>
            </w:pPr>
          </w:p>
        </w:tc>
        <w:tc>
          <w:tcPr>
            <w:tcW w:w="1496" w:type="dxa"/>
          </w:tcPr>
          <w:p w:rsidR="00E746ED" w:rsidRPr="00D22D0C" w:rsidRDefault="00E746ED" w:rsidP="00B3100F">
            <w:pPr>
              <w:spacing w:line="276" w:lineRule="auto"/>
              <w:jc w:val="both"/>
              <w:rPr>
                <w:rFonts w:ascii="Times New Roman" w:hAnsi="Times New Roman" w:cs="Times New Roman"/>
                <w:sz w:val="28"/>
                <w:szCs w:val="28"/>
              </w:rPr>
            </w:pPr>
          </w:p>
        </w:tc>
        <w:tc>
          <w:tcPr>
            <w:tcW w:w="1352" w:type="dxa"/>
          </w:tcPr>
          <w:p w:rsidR="00E746ED" w:rsidRPr="00D22D0C" w:rsidRDefault="00E746ED" w:rsidP="00B3100F">
            <w:pPr>
              <w:spacing w:line="276" w:lineRule="auto"/>
              <w:jc w:val="both"/>
              <w:rPr>
                <w:rFonts w:ascii="Times New Roman" w:hAnsi="Times New Roman" w:cs="Times New Roman"/>
                <w:sz w:val="28"/>
                <w:szCs w:val="28"/>
              </w:rPr>
            </w:pPr>
          </w:p>
        </w:tc>
        <w:tc>
          <w:tcPr>
            <w:tcW w:w="1181" w:type="dxa"/>
          </w:tcPr>
          <w:p w:rsidR="00E746ED" w:rsidRPr="00D22D0C" w:rsidRDefault="00E746ED" w:rsidP="00B3100F">
            <w:pPr>
              <w:spacing w:line="276" w:lineRule="auto"/>
              <w:jc w:val="both"/>
              <w:rPr>
                <w:rFonts w:ascii="Times New Roman" w:hAnsi="Times New Roman" w:cs="Times New Roman"/>
                <w:sz w:val="28"/>
                <w:szCs w:val="28"/>
              </w:rPr>
            </w:pPr>
          </w:p>
        </w:tc>
        <w:tc>
          <w:tcPr>
            <w:tcW w:w="1181" w:type="dxa"/>
          </w:tcPr>
          <w:p w:rsidR="00E746ED" w:rsidRPr="00D22D0C" w:rsidRDefault="00E746ED" w:rsidP="00B3100F">
            <w:pPr>
              <w:spacing w:line="276" w:lineRule="auto"/>
              <w:jc w:val="both"/>
              <w:rPr>
                <w:rFonts w:ascii="Times New Roman" w:hAnsi="Times New Roman" w:cs="Times New Roman"/>
                <w:sz w:val="28"/>
                <w:szCs w:val="28"/>
              </w:rPr>
            </w:pP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91группа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13</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22</w:t>
            </w:r>
          </w:p>
        </w:tc>
        <w:tc>
          <w:tcPr>
            <w:tcW w:w="1352"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42,8</w:t>
            </w:r>
          </w:p>
        </w:tc>
        <w:tc>
          <w:tcPr>
            <w:tcW w:w="1181"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18,8</w:t>
            </w:r>
          </w:p>
        </w:tc>
        <w:tc>
          <w:tcPr>
            <w:tcW w:w="1181" w:type="dxa"/>
            <w:vAlign w:val="bottom"/>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22</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92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27</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18</w:t>
            </w:r>
          </w:p>
        </w:tc>
        <w:tc>
          <w:tcPr>
            <w:tcW w:w="1352"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w:t>
            </w:r>
          </w:p>
        </w:tc>
        <w:tc>
          <w:tcPr>
            <w:tcW w:w="1181"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35,3</w:t>
            </w:r>
          </w:p>
        </w:tc>
        <w:tc>
          <w:tcPr>
            <w:tcW w:w="1181" w:type="dxa"/>
            <w:vAlign w:val="bottom"/>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17</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101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w:t>
            </w:r>
          </w:p>
        </w:tc>
        <w:tc>
          <w:tcPr>
            <w:tcW w:w="1352"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34,8</w:t>
            </w:r>
          </w:p>
        </w:tc>
        <w:tc>
          <w:tcPr>
            <w:tcW w:w="1181"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12</w:t>
            </w:r>
          </w:p>
        </w:tc>
        <w:tc>
          <w:tcPr>
            <w:tcW w:w="1181" w:type="dxa"/>
            <w:vAlign w:val="bottom"/>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47</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111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47</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16</w:t>
            </w:r>
          </w:p>
        </w:tc>
        <w:tc>
          <w:tcPr>
            <w:tcW w:w="1352"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8,7</w:t>
            </w:r>
          </w:p>
        </w:tc>
        <w:tc>
          <w:tcPr>
            <w:tcW w:w="1181"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37,5</w:t>
            </w:r>
          </w:p>
        </w:tc>
        <w:tc>
          <w:tcPr>
            <w:tcW w:w="1181" w:type="dxa"/>
            <w:vAlign w:val="bottom"/>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итого</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30,2</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27</w:t>
            </w:r>
          </w:p>
        </w:tc>
        <w:tc>
          <w:tcPr>
            <w:tcW w:w="1352"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22,8</w:t>
            </w:r>
          </w:p>
        </w:tc>
        <w:tc>
          <w:tcPr>
            <w:tcW w:w="1181" w:type="dxa"/>
          </w:tcPr>
          <w:p w:rsidR="0070512D" w:rsidRPr="00D22D0C" w:rsidRDefault="00EB72AB"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25,9</w:t>
            </w:r>
          </w:p>
        </w:tc>
        <w:tc>
          <w:tcPr>
            <w:tcW w:w="1181" w:type="dxa"/>
          </w:tcPr>
          <w:p w:rsidR="0070512D" w:rsidRPr="00D22D0C" w:rsidRDefault="0090151E"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31</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b/>
                <w:color w:val="000000"/>
                <w:sz w:val="28"/>
                <w:szCs w:val="28"/>
              </w:rPr>
            </w:pPr>
            <w:r w:rsidRPr="00D22D0C">
              <w:rPr>
                <w:rFonts w:ascii="Times New Roman" w:hAnsi="Times New Roman" w:cs="Times New Roman"/>
                <w:b/>
                <w:color w:val="000000"/>
                <w:sz w:val="28"/>
                <w:szCs w:val="28"/>
              </w:rPr>
              <w:t>Средний балл</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p>
        </w:tc>
        <w:tc>
          <w:tcPr>
            <w:tcW w:w="1496" w:type="dxa"/>
          </w:tcPr>
          <w:p w:rsidR="0070512D" w:rsidRPr="00D22D0C" w:rsidRDefault="0070512D" w:rsidP="00B3100F">
            <w:pPr>
              <w:spacing w:line="276" w:lineRule="auto"/>
              <w:jc w:val="both"/>
              <w:rPr>
                <w:rFonts w:ascii="Times New Roman" w:hAnsi="Times New Roman" w:cs="Times New Roman"/>
                <w:sz w:val="28"/>
                <w:szCs w:val="28"/>
              </w:rPr>
            </w:pPr>
          </w:p>
        </w:tc>
        <w:tc>
          <w:tcPr>
            <w:tcW w:w="1352" w:type="dxa"/>
          </w:tcPr>
          <w:p w:rsidR="0070512D" w:rsidRPr="00D22D0C" w:rsidRDefault="0070512D" w:rsidP="00B3100F">
            <w:pPr>
              <w:spacing w:line="276" w:lineRule="auto"/>
              <w:jc w:val="both"/>
              <w:rPr>
                <w:rFonts w:ascii="Times New Roman" w:hAnsi="Times New Roman" w:cs="Times New Roman"/>
                <w:sz w:val="28"/>
                <w:szCs w:val="28"/>
              </w:rPr>
            </w:pPr>
          </w:p>
        </w:tc>
        <w:tc>
          <w:tcPr>
            <w:tcW w:w="1181" w:type="dxa"/>
          </w:tcPr>
          <w:p w:rsidR="0070512D" w:rsidRPr="00D22D0C" w:rsidRDefault="0070512D" w:rsidP="00B3100F">
            <w:pPr>
              <w:spacing w:line="276" w:lineRule="auto"/>
              <w:jc w:val="both"/>
              <w:rPr>
                <w:rFonts w:ascii="Times New Roman" w:hAnsi="Times New Roman" w:cs="Times New Roman"/>
                <w:sz w:val="28"/>
                <w:szCs w:val="28"/>
              </w:rPr>
            </w:pPr>
          </w:p>
        </w:tc>
        <w:tc>
          <w:tcPr>
            <w:tcW w:w="1181" w:type="dxa"/>
          </w:tcPr>
          <w:p w:rsidR="0070512D" w:rsidRPr="00D22D0C" w:rsidRDefault="0070512D" w:rsidP="00B3100F">
            <w:pPr>
              <w:spacing w:line="276" w:lineRule="auto"/>
              <w:jc w:val="both"/>
              <w:rPr>
                <w:rFonts w:ascii="Times New Roman" w:hAnsi="Times New Roman" w:cs="Times New Roman"/>
                <w:sz w:val="28"/>
                <w:szCs w:val="28"/>
              </w:rPr>
            </w:pP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91группа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3,82</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352"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181"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181"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3,1</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92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3,85</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c>
          <w:tcPr>
            <w:tcW w:w="1352"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3,4</w:t>
            </w:r>
          </w:p>
        </w:tc>
        <w:tc>
          <w:tcPr>
            <w:tcW w:w="1181"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c>
          <w:tcPr>
            <w:tcW w:w="1181"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101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3,86</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4,01</w:t>
            </w:r>
          </w:p>
        </w:tc>
        <w:tc>
          <w:tcPr>
            <w:tcW w:w="1352"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3,95</w:t>
            </w:r>
          </w:p>
        </w:tc>
        <w:tc>
          <w:tcPr>
            <w:tcW w:w="1181"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3,85</w:t>
            </w:r>
          </w:p>
        </w:tc>
        <w:tc>
          <w:tcPr>
            <w:tcW w:w="1181"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3,9</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111 группа</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3,95</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4,06</w:t>
            </w:r>
          </w:p>
        </w:tc>
        <w:tc>
          <w:tcPr>
            <w:tcW w:w="1352"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3,6</w:t>
            </w:r>
          </w:p>
        </w:tc>
        <w:tc>
          <w:tcPr>
            <w:tcW w:w="1181"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w:t>
            </w:r>
          </w:p>
        </w:tc>
        <w:tc>
          <w:tcPr>
            <w:tcW w:w="1181"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4,4</w:t>
            </w:r>
          </w:p>
        </w:tc>
      </w:tr>
      <w:tr w:rsidR="0070512D" w:rsidRPr="00D22D0C" w:rsidTr="00725C90">
        <w:tc>
          <w:tcPr>
            <w:tcW w:w="2914" w:type="dxa"/>
          </w:tcPr>
          <w:p w:rsidR="0070512D" w:rsidRPr="00D22D0C" w:rsidRDefault="0070512D" w:rsidP="00B3100F">
            <w:pPr>
              <w:spacing w:line="276" w:lineRule="auto"/>
              <w:jc w:val="both"/>
              <w:rPr>
                <w:rFonts w:ascii="Times New Roman" w:hAnsi="Times New Roman" w:cs="Times New Roman"/>
                <w:color w:val="000000"/>
                <w:sz w:val="28"/>
                <w:szCs w:val="28"/>
              </w:rPr>
            </w:pPr>
            <w:r w:rsidRPr="00D22D0C">
              <w:rPr>
                <w:rFonts w:ascii="Times New Roman" w:hAnsi="Times New Roman" w:cs="Times New Roman"/>
                <w:color w:val="000000"/>
                <w:sz w:val="28"/>
                <w:szCs w:val="28"/>
              </w:rPr>
              <w:t>итого</w:t>
            </w:r>
          </w:p>
        </w:tc>
        <w:tc>
          <w:tcPr>
            <w:tcW w:w="1447"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3,87</w:t>
            </w:r>
          </w:p>
        </w:tc>
        <w:tc>
          <w:tcPr>
            <w:tcW w:w="1496" w:type="dxa"/>
          </w:tcPr>
          <w:p w:rsidR="0070512D" w:rsidRPr="00D22D0C" w:rsidRDefault="0070512D"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3,85</w:t>
            </w:r>
          </w:p>
        </w:tc>
        <w:tc>
          <w:tcPr>
            <w:tcW w:w="1352"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3,7</w:t>
            </w:r>
          </w:p>
        </w:tc>
        <w:tc>
          <w:tcPr>
            <w:tcW w:w="1181" w:type="dxa"/>
          </w:tcPr>
          <w:p w:rsidR="0070512D" w:rsidRPr="00D22D0C" w:rsidRDefault="00A7302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3,83</w:t>
            </w:r>
          </w:p>
        </w:tc>
        <w:tc>
          <w:tcPr>
            <w:tcW w:w="1181" w:type="dxa"/>
          </w:tcPr>
          <w:p w:rsidR="0070512D" w:rsidRPr="00D22D0C" w:rsidRDefault="00DF5C70"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3,8</w:t>
            </w:r>
          </w:p>
        </w:tc>
      </w:tr>
    </w:tbl>
    <w:p w:rsidR="00E15BAB" w:rsidRPr="00D22D0C" w:rsidRDefault="0090151E" w:rsidP="00B3100F">
      <w:pPr>
        <w:jc w:val="both"/>
        <w:rPr>
          <w:rFonts w:ascii="Times New Roman" w:hAnsi="Times New Roman" w:cs="Times New Roman"/>
          <w:sz w:val="28"/>
          <w:szCs w:val="28"/>
        </w:rPr>
      </w:pPr>
      <w:r w:rsidRPr="00D22D0C">
        <w:rPr>
          <w:rFonts w:ascii="Times New Roman" w:hAnsi="Times New Roman" w:cs="Times New Roman"/>
          <w:sz w:val="28"/>
          <w:szCs w:val="28"/>
        </w:rPr>
        <w:lastRenderedPageBreak/>
        <w:t>Абсолютная успеваемость учащихся осталась прежней, все аттестованы по итогам года. Качественная успеваемость выросла в сравнении с предыдущими годами.</w:t>
      </w:r>
    </w:p>
    <w:p w:rsidR="00E15BAB" w:rsidRPr="006F1D2F" w:rsidRDefault="00E15BAB" w:rsidP="00B3100F">
      <w:pPr>
        <w:autoSpaceDE w:val="0"/>
        <w:autoSpaceDN w:val="0"/>
        <w:adjustRightInd w:val="0"/>
        <w:spacing w:after="0"/>
        <w:jc w:val="both"/>
        <w:rPr>
          <w:rFonts w:ascii="Times New Roman" w:hAnsi="Times New Roman" w:cs="Times New Roman"/>
          <w:b/>
          <w:bCs/>
          <w:sz w:val="28"/>
          <w:szCs w:val="28"/>
        </w:rPr>
      </w:pPr>
      <w:r w:rsidRPr="00D22D0C">
        <w:rPr>
          <w:rFonts w:ascii="Times New Roman" w:hAnsi="Times New Roman" w:cs="Times New Roman"/>
          <w:b/>
          <w:bCs/>
          <w:sz w:val="28"/>
          <w:szCs w:val="28"/>
        </w:rPr>
        <w:t xml:space="preserve">5. </w:t>
      </w:r>
      <w:r w:rsidR="007D4B7F" w:rsidRPr="00D22D0C">
        <w:rPr>
          <w:rFonts w:ascii="Times New Roman" w:hAnsi="Times New Roman" w:cs="Times New Roman"/>
          <w:b/>
          <w:bCs/>
          <w:sz w:val="28"/>
          <w:szCs w:val="28"/>
        </w:rPr>
        <w:t>Оценка организации</w:t>
      </w:r>
      <w:r w:rsidRPr="00D22D0C">
        <w:rPr>
          <w:rFonts w:ascii="Times New Roman" w:hAnsi="Times New Roman" w:cs="Times New Roman"/>
          <w:b/>
          <w:bCs/>
          <w:sz w:val="28"/>
          <w:szCs w:val="28"/>
        </w:rPr>
        <w:t xml:space="preserve"> учебного п</w:t>
      </w:r>
      <w:r w:rsidR="006F1D2F">
        <w:rPr>
          <w:rFonts w:ascii="Times New Roman" w:hAnsi="Times New Roman" w:cs="Times New Roman"/>
          <w:b/>
          <w:bCs/>
          <w:sz w:val="28"/>
          <w:szCs w:val="28"/>
        </w:rPr>
        <w:t>роцесса</w:t>
      </w:r>
    </w:p>
    <w:p w:rsidR="00E15BAB" w:rsidRPr="00D22D0C" w:rsidRDefault="00E15BAB" w:rsidP="00B3100F">
      <w:pPr>
        <w:spacing w:after="0"/>
        <w:ind w:firstLine="708"/>
        <w:jc w:val="both"/>
        <w:rPr>
          <w:rFonts w:ascii="Times New Roman" w:eastAsia="Times New Roman" w:hAnsi="Times New Roman" w:cs="Times New Roman"/>
          <w:sz w:val="28"/>
          <w:szCs w:val="28"/>
        </w:rPr>
      </w:pPr>
      <w:r w:rsidRPr="00D22D0C">
        <w:rPr>
          <w:rFonts w:ascii="Times New Roman" w:hAnsi="Times New Roman" w:cs="Times New Roman"/>
          <w:sz w:val="28"/>
          <w:szCs w:val="28"/>
        </w:rPr>
        <w:t xml:space="preserve">Учебный процесс в училище организован в соответствии с требованиями законодательства Российской Федерации. </w:t>
      </w:r>
    </w:p>
    <w:p w:rsidR="00EE19E1" w:rsidRPr="00D22D0C" w:rsidRDefault="00E15BAB" w:rsidP="00B3100F">
      <w:pPr>
        <w:widowControl w:val="0"/>
        <w:suppressAutoHyphens/>
        <w:autoSpaceDE w:val="0"/>
        <w:autoSpaceDN w:val="0"/>
        <w:adjustRightInd w:val="0"/>
        <w:spacing w:after="0"/>
        <w:ind w:firstLine="708"/>
        <w:jc w:val="both"/>
        <w:rPr>
          <w:rFonts w:ascii="Times New Roman" w:eastAsia="Times New Roman" w:hAnsi="Times New Roman" w:cs="Times New Roman"/>
          <w:sz w:val="28"/>
          <w:szCs w:val="28"/>
        </w:rPr>
      </w:pPr>
      <w:r w:rsidRPr="00D22D0C">
        <w:rPr>
          <w:rFonts w:ascii="Times New Roman" w:hAnsi="Times New Roman" w:cs="Times New Roman"/>
          <w:sz w:val="28"/>
          <w:szCs w:val="28"/>
        </w:rPr>
        <w:t>Организация учебного п</w:t>
      </w:r>
      <w:r w:rsidR="00C77576" w:rsidRPr="00D22D0C">
        <w:rPr>
          <w:rFonts w:ascii="Times New Roman" w:hAnsi="Times New Roman" w:cs="Times New Roman"/>
          <w:sz w:val="28"/>
          <w:szCs w:val="28"/>
        </w:rPr>
        <w:t>роцесса по специальности</w:t>
      </w:r>
      <w:r w:rsidRPr="00D22D0C">
        <w:rPr>
          <w:rFonts w:ascii="Times New Roman" w:hAnsi="Times New Roman" w:cs="Times New Roman"/>
          <w:sz w:val="28"/>
          <w:szCs w:val="28"/>
        </w:rPr>
        <w:t xml:space="preserve"> 49.02.01 «Физическая к</w:t>
      </w:r>
      <w:r w:rsidR="00692086" w:rsidRPr="00D22D0C">
        <w:rPr>
          <w:rFonts w:ascii="Times New Roman" w:hAnsi="Times New Roman" w:cs="Times New Roman"/>
          <w:sz w:val="28"/>
          <w:szCs w:val="28"/>
        </w:rPr>
        <w:t>ультура»</w:t>
      </w:r>
      <w:r w:rsidR="00FD025A" w:rsidRPr="00D22D0C">
        <w:rPr>
          <w:rFonts w:ascii="Times New Roman" w:hAnsi="Times New Roman" w:cs="Times New Roman"/>
          <w:sz w:val="28"/>
          <w:szCs w:val="28"/>
        </w:rPr>
        <w:t>, по программе основного и среднего общего образования</w:t>
      </w:r>
      <w:r w:rsidR="00692086" w:rsidRPr="00D22D0C">
        <w:rPr>
          <w:rFonts w:ascii="Times New Roman" w:hAnsi="Times New Roman" w:cs="Times New Roman"/>
          <w:sz w:val="28"/>
          <w:szCs w:val="28"/>
        </w:rPr>
        <w:t xml:space="preserve"> регламентируется </w:t>
      </w:r>
      <w:r w:rsidRPr="00D22D0C">
        <w:rPr>
          <w:rFonts w:ascii="Times New Roman" w:hAnsi="Times New Roman" w:cs="Times New Roman"/>
          <w:sz w:val="28"/>
          <w:szCs w:val="28"/>
        </w:rPr>
        <w:t xml:space="preserve">учебными планами и </w:t>
      </w:r>
      <w:r w:rsidR="00BB032F" w:rsidRPr="00D22D0C">
        <w:rPr>
          <w:rFonts w:ascii="Times New Roman" w:hAnsi="Times New Roman" w:cs="Times New Roman"/>
          <w:sz w:val="28"/>
          <w:szCs w:val="28"/>
        </w:rPr>
        <w:t>календарными учебными графиками, расписанием занятий.</w:t>
      </w:r>
      <w:r w:rsidR="00FD025A" w:rsidRPr="00D22D0C">
        <w:rPr>
          <w:rFonts w:ascii="Times New Roman" w:hAnsi="Times New Roman" w:cs="Times New Roman"/>
          <w:sz w:val="28"/>
          <w:szCs w:val="28"/>
        </w:rPr>
        <w:t xml:space="preserve"> </w:t>
      </w:r>
      <w:r w:rsidR="0090196B" w:rsidRPr="00D22D0C">
        <w:rPr>
          <w:rFonts w:ascii="Times New Roman" w:hAnsi="Times New Roman" w:cs="Times New Roman"/>
          <w:sz w:val="28"/>
          <w:szCs w:val="28"/>
        </w:rPr>
        <w:t>Учебный план у</w:t>
      </w:r>
      <w:r w:rsidR="00692086" w:rsidRPr="00D22D0C">
        <w:rPr>
          <w:rFonts w:ascii="Times New Roman" w:hAnsi="Times New Roman" w:cs="Times New Roman"/>
          <w:sz w:val="28"/>
          <w:szCs w:val="28"/>
        </w:rPr>
        <w:t>чилища по программе</w:t>
      </w:r>
      <w:r w:rsidRPr="00D22D0C">
        <w:rPr>
          <w:rFonts w:ascii="Times New Roman" w:hAnsi="Times New Roman" w:cs="Times New Roman"/>
          <w:sz w:val="28"/>
          <w:szCs w:val="28"/>
        </w:rPr>
        <w:t xml:space="preserve"> среднего профессионального образования разработан на основе </w:t>
      </w:r>
      <w:r w:rsidR="0090196B" w:rsidRPr="00D22D0C">
        <w:rPr>
          <w:rFonts w:ascii="Times New Roman" w:eastAsia="Times New Roman" w:hAnsi="Times New Roman" w:cs="Times New Roman"/>
          <w:sz w:val="28"/>
          <w:szCs w:val="28"/>
        </w:rPr>
        <w:t>федерального государственного образовательного</w:t>
      </w:r>
      <w:r w:rsidR="00EE19E1" w:rsidRPr="00D22D0C">
        <w:rPr>
          <w:rFonts w:ascii="Times New Roman" w:eastAsia="Times New Roman" w:hAnsi="Times New Roman" w:cs="Times New Roman"/>
          <w:sz w:val="28"/>
          <w:szCs w:val="28"/>
        </w:rPr>
        <w:t xml:space="preserve"> стандарт</w:t>
      </w:r>
      <w:r w:rsidR="0090196B" w:rsidRPr="00D22D0C">
        <w:rPr>
          <w:rFonts w:ascii="Times New Roman" w:eastAsia="Times New Roman" w:hAnsi="Times New Roman" w:cs="Times New Roman"/>
          <w:sz w:val="28"/>
          <w:szCs w:val="28"/>
        </w:rPr>
        <w:t>а</w:t>
      </w:r>
      <w:r w:rsidR="00EE19E1" w:rsidRPr="00D22D0C">
        <w:rPr>
          <w:rFonts w:ascii="Times New Roman" w:eastAsia="Times New Roman" w:hAnsi="Times New Roman" w:cs="Times New Roman"/>
          <w:sz w:val="28"/>
          <w:szCs w:val="28"/>
        </w:rPr>
        <w:t xml:space="preserve"> среднего профессионального образования по специальности 49.02.01. </w:t>
      </w:r>
      <w:proofErr w:type="gramStart"/>
      <w:r w:rsidR="00EE19E1" w:rsidRPr="00D22D0C">
        <w:rPr>
          <w:rFonts w:ascii="Times New Roman" w:eastAsia="Times New Roman" w:hAnsi="Times New Roman" w:cs="Times New Roman"/>
          <w:sz w:val="28"/>
          <w:szCs w:val="28"/>
        </w:rPr>
        <w:t>«Физическая культура» (далее ФГОС СПО)</w:t>
      </w:r>
      <w:r w:rsidR="00FD025A" w:rsidRPr="00D22D0C">
        <w:rPr>
          <w:rFonts w:ascii="Times New Roman" w:eastAsia="Times New Roman" w:hAnsi="Times New Roman" w:cs="Times New Roman"/>
          <w:sz w:val="28"/>
          <w:szCs w:val="28"/>
        </w:rPr>
        <w:t>, у</w:t>
      </w:r>
      <w:r w:rsidR="00EE19E1" w:rsidRPr="00D22D0C">
        <w:rPr>
          <w:rFonts w:ascii="Times New Roman" w:eastAsia="Times New Roman" w:hAnsi="Times New Roman" w:cs="Times New Roman"/>
          <w:sz w:val="28"/>
          <w:szCs w:val="28"/>
        </w:rPr>
        <w:t>твержден приказом Минобразования и н</w:t>
      </w:r>
      <w:r w:rsidR="00FD025A" w:rsidRPr="00D22D0C">
        <w:rPr>
          <w:rFonts w:ascii="Times New Roman" w:eastAsia="Times New Roman" w:hAnsi="Times New Roman" w:cs="Times New Roman"/>
          <w:sz w:val="28"/>
          <w:szCs w:val="28"/>
        </w:rPr>
        <w:t>ауки РФ 11.08.2014 г. № 976;</w:t>
      </w:r>
      <w:r w:rsidR="00EE19E1" w:rsidRPr="00D22D0C">
        <w:rPr>
          <w:rFonts w:ascii="Times New Roman" w:eastAsia="Times New Roman" w:hAnsi="Times New Roman" w:cs="Times New Roman"/>
          <w:sz w:val="28"/>
          <w:szCs w:val="28"/>
        </w:rPr>
        <w:t xml:space="preserve"> зарегистрирован в Минюст России от 28.08.2014 г.  N 33826;</w:t>
      </w:r>
      <w:r w:rsidR="00696D87" w:rsidRPr="00D22D0C">
        <w:rPr>
          <w:rFonts w:ascii="Times New Roman" w:eastAsia="Times New Roman" w:hAnsi="Times New Roman" w:cs="Times New Roman"/>
          <w:sz w:val="28"/>
          <w:szCs w:val="28"/>
        </w:rPr>
        <w:t xml:space="preserve"> федеральный государственный образовательный стандарт среднего (полного) общего образования, утвержден </w:t>
      </w:r>
      <w:r w:rsidR="00696D87" w:rsidRPr="00D22D0C">
        <w:rPr>
          <w:rFonts w:ascii="Times New Roman" w:eastAsia="+mn-ea" w:hAnsi="Times New Roman" w:cs="Times New Roman"/>
          <w:kern w:val="24"/>
          <w:sz w:val="28"/>
          <w:szCs w:val="28"/>
        </w:rPr>
        <w:t xml:space="preserve">приказом </w:t>
      </w:r>
      <w:proofErr w:type="spellStart"/>
      <w:r w:rsidR="00696D87" w:rsidRPr="00D22D0C">
        <w:rPr>
          <w:rFonts w:ascii="Times New Roman" w:eastAsia="+mn-ea" w:hAnsi="Times New Roman" w:cs="Times New Roman"/>
          <w:kern w:val="24"/>
          <w:sz w:val="28"/>
          <w:szCs w:val="28"/>
        </w:rPr>
        <w:t>Минобрнауки</w:t>
      </w:r>
      <w:proofErr w:type="spellEnd"/>
      <w:r w:rsidR="00696D87" w:rsidRPr="00D22D0C">
        <w:rPr>
          <w:rFonts w:ascii="Times New Roman" w:eastAsia="+mn-ea" w:hAnsi="Times New Roman" w:cs="Times New Roman"/>
          <w:kern w:val="24"/>
          <w:sz w:val="28"/>
          <w:szCs w:val="28"/>
        </w:rPr>
        <w:t xml:space="preserve"> России от 17 мая 2012 г. № 413) (ред. от 29.12.2014)</w:t>
      </w:r>
      <w:proofErr w:type="gramEnd"/>
      <w:r w:rsidR="00696D87" w:rsidRPr="00D22D0C">
        <w:rPr>
          <w:rFonts w:ascii="Times New Roman" w:eastAsia="Times New Roman" w:hAnsi="Times New Roman" w:cs="Times New Roman"/>
          <w:sz w:val="28"/>
          <w:szCs w:val="28"/>
        </w:rPr>
        <w:t>.</w:t>
      </w:r>
      <w:r w:rsidR="00BB032F" w:rsidRPr="00D22D0C">
        <w:rPr>
          <w:rFonts w:ascii="Times New Roman" w:eastAsia="Times New Roman" w:hAnsi="Times New Roman" w:cs="Times New Roman"/>
          <w:sz w:val="28"/>
          <w:szCs w:val="28"/>
        </w:rPr>
        <w:t>Организация учебного процесса в КГБПОУ «Алтайское училище олимпийского резерва» строится в соответствии с н</w:t>
      </w:r>
      <w:r w:rsidR="00696D87" w:rsidRPr="00D22D0C">
        <w:rPr>
          <w:rFonts w:ascii="Times New Roman" w:eastAsia="Times New Roman" w:hAnsi="Times New Roman" w:cs="Times New Roman"/>
          <w:sz w:val="28"/>
          <w:szCs w:val="28"/>
        </w:rPr>
        <w:t>ормативно-методическими докумен</w:t>
      </w:r>
      <w:r w:rsidR="00BB032F" w:rsidRPr="00D22D0C">
        <w:rPr>
          <w:rFonts w:ascii="Times New Roman" w:eastAsia="Times New Roman" w:hAnsi="Times New Roman" w:cs="Times New Roman"/>
          <w:sz w:val="28"/>
          <w:szCs w:val="28"/>
        </w:rPr>
        <w:t xml:space="preserve">тами </w:t>
      </w:r>
      <w:proofErr w:type="spellStart"/>
      <w:r w:rsidR="00BB032F" w:rsidRPr="00D22D0C">
        <w:rPr>
          <w:rFonts w:ascii="Times New Roman" w:eastAsia="Times New Roman" w:hAnsi="Times New Roman" w:cs="Times New Roman"/>
          <w:sz w:val="28"/>
          <w:szCs w:val="28"/>
        </w:rPr>
        <w:t>Минобрнауки</w:t>
      </w:r>
      <w:proofErr w:type="spellEnd"/>
      <w:r w:rsidR="00BB032F" w:rsidRPr="00D22D0C">
        <w:rPr>
          <w:rFonts w:ascii="Times New Roman" w:eastAsia="Times New Roman" w:hAnsi="Times New Roman" w:cs="Times New Roman"/>
          <w:sz w:val="28"/>
          <w:szCs w:val="28"/>
        </w:rPr>
        <w:t xml:space="preserve"> России: Порядком</w:t>
      </w:r>
      <w:r w:rsidR="00696D87" w:rsidRPr="00D22D0C">
        <w:rPr>
          <w:rFonts w:ascii="Times New Roman" w:eastAsia="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00696D87" w:rsidRPr="00D22D0C">
        <w:rPr>
          <w:rFonts w:ascii="Times New Roman" w:eastAsia="Times New Roman" w:hAnsi="Times New Roman" w:cs="Times New Roman"/>
          <w:sz w:val="28"/>
          <w:szCs w:val="28"/>
        </w:rPr>
        <w:t>Минобрнауки</w:t>
      </w:r>
      <w:proofErr w:type="spellEnd"/>
      <w:r w:rsidR="00696D87" w:rsidRPr="00D22D0C">
        <w:rPr>
          <w:rFonts w:ascii="Times New Roman" w:eastAsia="Times New Roman" w:hAnsi="Times New Roman" w:cs="Times New Roman"/>
          <w:sz w:val="28"/>
          <w:szCs w:val="28"/>
        </w:rPr>
        <w:t xml:space="preserve"> России о</w:t>
      </w:r>
      <w:r w:rsidR="00BB032F" w:rsidRPr="00D22D0C">
        <w:rPr>
          <w:rFonts w:ascii="Times New Roman" w:eastAsia="Times New Roman" w:hAnsi="Times New Roman" w:cs="Times New Roman"/>
          <w:sz w:val="28"/>
          <w:szCs w:val="28"/>
        </w:rPr>
        <w:t>т 14.06.2013 г. № 464); Перечнем</w:t>
      </w:r>
      <w:r w:rsidR="00696D87" w:rsidRPr="00D22D0C">
        <w:rPr>
          <w:rFonts w:ascii="Times New Roman" w:eastAsia="Times New Roman" w:hAnsi="Times New Roman" w:cs="Times New Roman"/>
          <w:sz w:val="28"/>
          <w:szCs w:val="28"/>
        </w:rPr>
        <w:t xml:space="preserve"> специальностей среднего профессионального образования (утв. приказом Министерства образования и науки РФ от 28.09.2009</w:t>
      </w:r>
      <w:r w:rsidR="00BB032F" w:rsidRPr="00D22D0C">
        <w:rPr>
          <w:rFonts w:ascii="Times New Roman" w:eastAsia="Times New Roman" w:hAnsi="Times New Roman" w:cs="Times New Roman"/>
          <w:sz w:val="28"/>
          <w:szCs w:val="28"/>
        </w:rPr>
        <w:t xml:space="preserve"> г.); Рекомендациями</w:t>
      </w:r>
      <w:r w:rsidR="00696D87" w:rsidRPr="00D22D0C">
        <w:rPr>
          <w:rFonts w:ascii="Times New Roman" w:eastAsia="Times New Roman" w:hAnsi="Times New Roman" w:cs="Times New Roman"/>
          <w:sz w:val="28"/>
          <w:szCs w:val="28"/>
        </w:rPr>
        <w:t xml:space="preserve">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w:t>
      </w:r>
      <w:proofErr w:type="spellStart"/>
      <w:r w:rsidR="00696D87" w:rsidRPr="00D22D0C">
        <w:rPr>
          <w:rFonts w:ascii="Times New Roman" w:eastAsia="Times New Roman" w:hAnsi="Times New Roman" w:cs="Times New Roman"/>
          <w:sz w:val="28"/>
          <w:szCs w:val="28"/>
        </w:rPr>
        <w:t>Минобрнауки</w:t>
      </w:r>
      <w:proofErr w:type="spellEnd"/>
      <w:r w:rsidR="00696D87" w:rsidRPr="00D22D0C">
        <w:rPr>
          <w:rFonts w:ascii="Times New Roman" w:eastAsia="Times New Roman" w:hAnsi="Times New Roman" w:cs="Times New Roman"/>
          <w:sz w:val="28"/>
          <w:szCs w:val="28"/>
        </w:rPr>
        <w:t xml:space="preserve"> России от 17.03.2015 г. № 06 - 259); Положение</w:t>
      </w:r>
      <w:r w:rsidR="00BB032F" w:rsidRPr="00D22D0C">
        <w:rPr>
          <w:rFonts w:ascii="Times New Roman" w:eastAsia="Times New Roman" w:hAnsi="Times New Roman" w:cs="Times New Roman"/>
          <w:sz w:val="28"/>
          <w:szCs w:val="28"/>
        </w:rPr>
        <w:t>м</w:t>
      </w:r>
      <w:r w:rsidR="00696D87" w:rsidRPr="00D22D0C">
        <w:rPr>
          <w:rFonts w:ascii="Times New Roman" w:eastAsia="Times New Roman" w:hAnsi="Times New Roman" w:cs="Times New Roman"/>
          <w:sz w:val="28"/>
          <w:szCs w:val="28"/>
        </w:rPr>
        <w:t xml:space="preserve"> о практике обучающихся,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18.04.2013 г. № 291); Разъяснения</w:t>
      </w:r>
      <w:r w:rsidR="00BB032F" w:rsidRPr="00D22D0C">
        <w:rPr>
          <w:rFonts w:ascii="Times New Roman" w:eastAsia="Times New Roman" w:hAnsi="Times New Roman" w:cs="Times New Roman"/>
          <w:sz w:val="28"/>
          <w:szCs w:val="28"/>
        </w:rPr>
        <w:t>ми</w:t>
      </w:r>
      <w:r w:rsidR="00696D87" w:rsidRPr="00D22D0C">
        <w:rPr>
          <w:rFonts w:ascii="Times New Roman" w:eastAsia="Times New Roman" w:hAnsi="Times New Roman" w:cs="Times New Roman"/>
          <w:sz w:val="28"/>
          <w:szCs w:val="28"/>
        </w:rPr>
        <w:t xml:space="preserve"> по формированию учебного плана основной профессиональной программы начального профессионального образования/среднего профессионального образования (письмо Министерства образования и науки РФ от </w:t>
      </w:r>
      <w:r w:rsidR="00BB032F" w:rsidRPr="00D22D0C">
        <w:rPr>
          <w:rFonts w:ascii="Times New Roman" w:eastAsia="Times New Roman" w:hAnsi="Times New Roman" w:cs="Times New Roman"/>
          <w:sz w:val="28"/>
          <w:szCs w:val="28"/>
        </w:rPr>
        <w:t>20.10.2010 г. № 13-696); Порядком</w:t>
      </w:r>
      <w:r w:rsidR="00696D87" w:rsidRPr="00D22D0C">
        <w:rPr>
          <w:rFonts w:ascii="Times New Roman" w:eastAsia="Times New Roman" w:hAnsi="Times New Roman" w:cs="Times New Roman"/>
          <w:sz w:val="28"/>
          <w:szCs w:val="28"/>
        </w:rPr>
        <w:t xml:space="preserve"> </w:t>
      </w:r>
      <w:r w:rsidR="00696D87" w:rsidRPr="00D22D0C">
        <w:rPr>
          <w:rFonts w:ascii="Times New Roman" w:eastAsia="Times New Roman" w:hAnsi="Times New Roman" w:cs="Times New Roman"/>
          <w:sz w:val="28"/>
          <w:szCs w:val="28"/>
        </w:rPr>
        <w:lastRenderedPageBreak/>
        <w:t xml:space="preserve">проведения государственной аттестации по образовательным программам среднего профессионального образования (Приказ </w:t>
      </w:r>
      <w:proofErr w:type="spellStart"/>
      <w:r w:rsidR="00696D87" w:rsidRPr="00D22D0C">
        <w:rPr>
          <w:rFonts w:ascii="Times New Roman" w:eastAsia="Times New Roman" w:hAnsi="Times New Roman" w:cs="Times New Roman"/>
          <w:sz w:val="28"/>
          <w:szCs w:val="28"/>
        </w:rPr>
        <w:t>Миноб</w:t>
      </w:r>
      <w:r w:rsidR="00BB032F" w:rsidRPr="00D22D0C">
        <w:rPr>
          <w:rFonts w:ascii="Times New Roman" w:eastAsia="Times New Roman" w:hAnsi="Times New Roman" w:cs="Times New Roman"/>
          <w:sz w:val="28"/>
          <w:szCs w:val="28"/>
        </w:rPr>
        <w:t>рнауки</w:t>
      </w:r>
      <w:proofErr w:type="spellEnd"/>
      <w:r w:rsidR="00BB032F" w:rsidRPr="00D22D0C">
        <w:rPr>
          <w:rFonts w:ascii="Times New Roman" w:eastAsia="Times New Roman" w:hAnsi="Times New Roman" w:cs="Times New Roman"/>
          <w:sz w:val="28"/>
          <w:szCs w:val="28"/>
        </w:rPr>
        <w:t xml:space="preserve"> России от 16.08.2013 г.).</w:t>
      </w:r>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Учебные планы и календарные учебные графики регламентируют образовательную деятельность в части распределения теоретического и практического обучения, промежуточной и итоговой аттестации обучающихся, времени каникул.</w:t>
      </w:r>
    </w:p>
    <w:p w:rsidR="00E15BAB" w:rsidRPr="00D22D0C" w:rsidRDefault="00E15BAB"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Учебный план обеспечивает достижение следующих целей:</w:t>
      </w:r>
    </w:p>
    <w:p w:rsidR="00E15BAB"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15BAB" w:rsidRPr="00D22D0C">
        <w:rPr>
          <w:rFonts w:ascii="Times New Roman" w:eastAsia="Times New Roman" w:hAnsi="Times New Roman" w:cs="Times New Roman"/>
          <w:sz w:val="28"/>
          <w:szCs w:val="28"/>
        </w:rPr>
        <w:t>Предоставить каждому студенту возможность получить среднее профессиональное образование.</w:t>
      </w:r>
    </w:p>
    <w:p w:rsidR="00E15BAB" w:rsidRPr="00D22D0C"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15BAB" w:rsidRPr="00D22D0C">
        <w:rPr>
          <w:rFonts w:ascii="Times New Roman" w:eastAsia="Times New Roman" w:hAnsi="Times New Roman" w:cs="Times New Roman"/>
          <w:sz w:val="28"/>
          <w:szCs w:val="28"/>
        </w:rPr>
        <w:t>Обеспечить круглогодичную специализированную подготовку высококвалифицированных спортсменов, кандидатов в члены и членов сборных команд Российской Федерации и Алтайского края по олимпийским видам спорта.</w:t>
      </w:r>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eastAsia="Times New Roman" w:hAnsi="Times New Roman" w:cs="Times New Roman"/>
          <w:sz w:val="28"/>
          <w:szCs w:val="28"/>
        </w:rPr>
        <w:t>План составлен для образовательной базы основного общего образования. Нормативный срок освоения основной профессиональной образовательной программы среднего профессионального образования по программе подготовке специалистов среднего</w:t>
      </w:r>
      <w:r w:rsidR="00BB032F" w:rsidRPr="00D22D0C">
        <w:rPr>
          <w:rFonts w:ascii="Times New Roman" w:eastAsia="Times New Roman" w:hAnsi="Times New Roman" w:cs="Times New Roman"/>
          <w:sz w:val="28"/>
          <w:szCs w:val="28"/>
        </w:rPr>
        <w:t xml:space="preserve"> звена</w:t>
      </w:r>
      <w:r w:rsidRPr="00D22D0C">
        <w:rPr>
          <w:rFonts w:ascii="Times New Roman" w:eastAsia="Times New Roman" w:hAnsi="Times New Roman" w:cs="Times New Roman"/>
          <w:sz w:val="28"/>
          <w:szCs w:val="28"/>
        </w:rPr>
        <w:t xml:space="preserve"> углубленной подготовки в очной форме обучения на базе основного общего образования – 3 года 10 месяцев, 4 года 10 мес. Квалификация углубленной подготовки – Педагог по физической культуре и спорту.</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bCs/>
          <w:sz w:val="28"/>
          <w:szCs w:val="28"/>
        </w:rPr>
        <w:t xml:space="preserve">Общеобразовательный цикл </w:t>
      </w:r>
      <w:r w:rsidRPr="00D22D0C">
        <w:rPr>
          <w:rFonts w:ascii="Times New Roman" w:hAnsi="Times New Roman" w:cs="Times New Roman"/>
          <w:sz w:val="28"/>
          <w:szCs w:val="28"/>
        </w:rPr>
        <w:t xml:space="preserve">формируется с учетом следующих документов: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proofErr w:type="gramStart"/>
      <w:r w:rsidRPr="00D22D0C">
        <w:rPr>
          <w:rFonts w:ascii="Times New Roman" w:hAnsi="Times New Roman" w:cs="Times New Roman"/>
          <w:sz w:val="28"/>
          <w:szCs w:val="28"/>
        </w:rPr>
        <w:t xml:space="preserve">- </w:t>
      </w:r>
      <w:r w:rsidR="003C7E92" w:rsidRPr="00D22D0C">
        <w:rPr>
          <w:rFonts w:ascii="Times New Roman" w:eastAsia="Times New Roman" w:hAnsi="Times New Roman" w:cs="Times New Roman"/>
          <w:sz w:val="28"/>
          <w:szCs w:val="28"/>
        </w:rPr>
        <w:t xml:space="preserve">Федеральный государственный образовательный стандарт среднего (полного) общего образования, утвержден </w:t>
      </w:r>
      <w:r w:rsidR="003C7E92" w:rsidRPr="00D22D0C">
        <w:rPr>
          <w:rFonts w:ascii="Times New Roman" w:eastAsia="+mn-ea" w:hAnsi="Times New Roman" w:cs="Times New Roman"/>
          <w:kern w:val="24"/>
          <w:sz w:val="28"/>
          <w:szCs w:val="28"/>
        </w:rPr>
        <w:t xml:space="preserve">приказом </w:t>
      </w:r>
      <w:proofErr w:type="spellStart"/>
      <w:r w:rsidR="003C7E92" w:rsidRPr="00D22D0C">
        <w:rPr>
          <w:rFonts w:ascii="Times New Roman" w:eastAsia="+mn-ea" w:hAnsi="Times New Roman" w:cs="Times New Roman"/>
          <w:kern w:val="24"/>
          <w:sz w:val="28"/>
          <w:szCs w:val="28"/>
        </w:rPr>
        <w:t>Минобрнауки</w:t>
      </w:r>
      <w:proofErr w:type="spellEnd"/>
      <w:r w:rsidR="003C7E92" w:rsidRPr="00D22D0C">
        <w:rPr>
          <w:rFonts w:ascii="Times New Roman" w:eastAsia="+mn-ea" w:hAnsi="Times New Roman" w:cs="Times New Roman"/>
          <w:kern w:val="24"/>
          <w:sz w:val="28"/>
          <w:szCs w:val="28"/>
        </w:rPr>
        <w:t xml:space="preserve"> России от 17 мая 2012 г. № 413) (ред. от 29.12.2014)</w:t>
      </w:r>
      <w:r w:rsidRPr="00D22D0C">
        <w:rPr>
          <w:rFonts w:ascii="Times New Roman" w:hAnsi="Times New Roman" w:cs="Times New Roman"/>
          <w:sz w:val="28"/>
          <w:szCs w:val="28"/>
        </w:rPr>
        <w:t xml:space="preserve">; </w:t>
      </w:r>
      <w:proofErr w:type="gramEnd"/>
    </w:p>
    <w:p w:rsidR="003C7E92" w:rsidRPr="00D22D0C" w:rsidRDefault="003C7E92" w:rsidP="00B3100F">
      <w:pPr>
        <w:autoSpaceDE w:val="0"/>
        <w:autoSpaceDN w:val="0"/>
        <w:adjustRightInd w:val="0"/>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Рекомендации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w:t>
      </w:r>
      <w:proofErr w:type="spellStart"/>
      <w:r w:rsidRPr="00D22D0C">
        <w:rPr>
          <w:rFonts w:ascii="Times New Roman" w:eastAsia="Times New Roman" w:hAnsi="Times New Roman" w:cs="Times New Roman"/>
          <w:sz w:val="28"/>
          <w:szCs w:val="28"/>
        </w:rPr>
        <w:t>Минобрнауки</w:t>
      </w:r>
      <w:proofErr w:type="spellEnd"/>
      <w:r w:rsidRPr="00D22D0C">
        <w:rPr>
          <w:rFonts w:ascii="Times New Roman" w:eastAsia="Times New Roman" w:hAnsi="Times New Roman" w:cs="Times New Roman"/>
          <w:sz w:val="28"/>
          <w:szCs w:val="28"/>
        </w:rPr>
        <w:t xml:space="preserve"> России от 17.03.2015 г. № 06 - 259); </w:t>
      </w:r>
    </w:p>
    <w:p w:rsidR="003C7E92" w:rsidRPr="00D22D0C" w:rsidRDefault="003C7E92" w:rsidP="00B3100F">
      <w:pPr>
        <w:autoSpaceDE w:val="0"/>
        <w:autoSpaceDN w:val="0"/>
        <w:adjustRightInd w:val="0"/>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Pr="00D22D0C">
        <w:rPr>
          <w:rFonts w:ascii="Times New Roman" w:eastAsia="Times New Roman" w:hAnsi="Times New Roman" w:cs="Times New Roman"/>
          <w:sz w:val="28"/>
          <w:szCs w:val="28"/>
        </w:rPr>
        <w:t>Минобрнауки</w:t>
      </w:r>
      <w:proofErr w:type="spellEnd"/>
      <w:r w:rsidR="00692086" w:rsidRPr="00D22D0C">
        <w:rPr>
          <w:rFonts w:ascii="Times New Roman" w:eastAsia="Times New Roman" w:hAnsi="Times New Roman" w:cs="Times New Roman"/>
          <w:sz w:val="28"/>
          <w:szCs w:val="28"/>
        </w:rPr>
        <w:t xml:space="preserve"> России от 14.06.2013 г. № 464).</w:t>
      </w:r>
    </w:p>
    <w:p w:rsidR="003A3485" w:rsidRPr="00D22D0C" w:rsidRDefault="00FD025A" w:rsidP="00B3100F">
      <w:pPr>
        <w:spacing w:after="0"/>
        <w:ind w:firstLine="708"/>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Годовой календарный учебный график КГБ ПОУ «Алтайское училище олимпийского резерва» является одним из основных документов, регламентирующих  организацию образовательного процесса в 9-11 классах.</w:t>
      </w:r>
    </w:p>
    <w:p w:rsidR="00FD025A" w:rsidRPr="00D22D0C" w:rsidRDefault="00FD025A" w:rsidP="00B3100F">
      <w:pPr>
        <w:spacing w:after="0"/>
        <w:ind w:firstLine="708"/>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lastRenderedPageBreak/>
        <w:t>Нормативную базу Годового календарного учебного графика образовательного учреждения составляют:</w:t>
      </w:r>
    </w:p>
    <w:p w:rsidR="00FD025A" w:rsidRPr="00D22D0C" w:rsidRDefault="00A1317F" w:rsidP="00A1317F">
      <w:pPr>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025A" w:rsidRPr="00D22D0C">
        <w:rPr>
          <w:rFonts w:ascii="Times New Roman" w:eastAsiaTheme="minorHAnsi" w:hAnsi="Times New Roman" w:cs="Times New Roman"/>
          <w:sz w:val="28"/>
          <w:szCs w:val="28"/>
          <w:lang w:eastAsia="en-US"/>
        </w:rPr>
        <w:t>Федеральный закон Российской Федерации от 29 декабря 2012 г. №273-ФЗ  «Об образовании в Российской Федерации»;</w:t>
      </w:r>
    </w:p>
    <w:p w:rsidR="00FD025A" w:rsidRPr="00D22D0C" w:rsidRDefault="00A1317F" w:rsidP="00A1317F">
      <w:pPr>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025A" w:rsidRPr="00D22D0C">
        <w:rPr>
          <w:rFonts w:ascii="Times New Roman" w:eastAsiaTheme="minorHAnsi" w:hAnsi="Times New Roman" w:cs="Times New Roman"/>
          <w:sz w:val="28"/>
          <w:szCs w:val="28"/>
          <w:lang w:eastAsia="en-US"/>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D025A" w:rsidRPr="00D22D0C" w:rsidRDefault="00A1317F" w:rsidP="00A1317F">
      <w:pPr>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025A" w:rsidRPr="00D22D0C">
        <w:rPr>
          <w:rFonts w:ascii="Times New Roman" w:eastAsiaTheme="minorHAnsi" w:hAnsi="Times New Roman" w:cs="Times New Roman"/>
          <w:sz w:val="28"/>
          <w:szCs w:val="28"/>
          <w:lang w:eastAsia="en-US"/>
        </w:rPr>
        <w:t>Постановление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FD025A" w:rsidRPr="00D22D0C" w:rsidRDefault="00A1317F" w:rsidP="00A1317F">
      <w:pPr>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D025A" w:rsidRPr="00D22D0C">
        <w:rPr>
          <w:rFonts w:ascii="Times New Roman" w:eastAsiaTheme="minorHAnsi" w:hAnsi="Times New Roman" w:cs="Times New Roman"/>
          <w:sz w:val="28"/>
          <w:szCs w:val="28"/>
          <w:lang w:eastAsia="en-US"/>
        </w:rPr>
        <w:t>Устав КГБ ПОУ «Алтайское училище олимпийского резерва».</w:t>
      </w:r>
    </w:p>
    <w:p w:rsidR="00E15C08" w:rsidRPr="00D22D0C" w:rsidRDefault="00FD025A" w:rsidP="00B3100F">
      <w:pPr>
        <w:spacing w:after="0"/>
        <w:ind w:firstLine="360"/>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Изменения в годовой календарный учебный график вносятся приказом директора по согласованию с Педагогическим советом учреждения, </w:t>
      </w:r>
      <w:r w:rsidR="007D4B7F" w:rsidRPr="00D22D0C">
        <w:rPr>
          <w:rFonts w:ascii="Times New Roman" w:eastAsiaTheme="minorHAnsi" w:hAnsi="Times New Roman" w:cs="Times New Roman"/>
          <w:sz w:val="28"/>
          <w:szCs w:val="28"/>
          <w:lang w:eastAsia="en-US"/>
        </w:rPr>
        <w:t xml:space="preserve">согласовываются с учредителем. </w:t>
      </w:r>
    </w:p>
    <w:p w:rsidR="00E15C08" w:rsidRPr="00D22D0C" w:rsidRDefault="00E15C08"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Программа обучения обучающихся согласно Уставу училища состоит из двух частей – </w:t>
      </w:r>
      <w:proofErr w:type="gramStart"/>
      <w:r w:rsidRPr="00D22D0C">
        <w:rPr>
          <w:rFonts w:ascii="Times New Roman" w:eastAsia="Times New Roman" w:hAnsi="Times New Roman" w:cs="Times New Roman"/>
          <w:sz w:val="28"/>
          <w:szCs w:val="28"/>
        </w:rPr>
        <w:t>образовательной</w:t>
      </w:r>
      <w:proofErr w:type="gramEnd"/>
      <w:r w:rsidRPr="00D22D0C">
        <w:rPr>
          <w:rFonts w:ascii="Times New Roman" w:eastAsia="Times New Roman" w:hAnsi="Times New Roman" w:cs="Times New Roman"/>
          <w:sz w:val="28"/>
          <w:szCs w:val="28"/>
        </w:rPr>
        <w:t xml:space="preserve"> и спортивной.</w:t>
      </w:r>
    </w:p>
    <w:p w:rsidR="00E15C08" w:rsidRPr="00D22D0C" w:rsidRDefault="00E15C08" w:rsidP="00A1317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Учебный план </w:t>
      </w:r>
      <w:r w:rsidR="004107EF" w:rsidRPr="00D22D0C">
        <w:rPr>
          <w:rFonts w:ascii="Times New Roman" w:eastAsia="Times New Roman" w:hAnsi="Times New Roman" w:cs="Times New Roman"/>
          <w:sz w:val="28"/>
          <w:szCs w:val="28"/>
        </w:rPr>
        <w:t>основног</w:t>
      </w:r>
      <w:r w:rsidRPr="00D22D0C">
        <w:rPr>
          <w:rFonts w:ascii="Times New Roman" w:eastAsia="Times New Roman" w:hAnsi="Times New Roman" w:cs="Times New Roman"/>
          <w:sz w:val="28"/>
          <w:szCs w:val="28"/>
        </w:rPr>
        <w:t>о</w:t>
      </w:r>
      <w:r w:rsidR="004107EF" w:rsidRPr="00D22D0C">
        <w:rPr>
          <w:rFonts w:ascii="Times New Roman" w:eastAsia="Times New Roman" w:hAnsi="Times New Roman" w:cs="Times New Roman"/>
          <w:sz w:val="28"/>
          <w:szCs w:val="28"/>
        </w:rPr>
        <w:t xml:space="preserve"> и среднего общего образования о</w:t>
      </w:r>
      <w:r w:rsidRPr="00D22D0C">
        <w:rPr>
          <w:rFonts w:ascii="Times New Roman" w:eastAsia="Times New Roman" w:hAnsi="Times New Roman" w:cs="Times New Roman"/>
          <w:sz w:val="28"/>
          <w:szCs w:val="28"/>
        </w:rPr>
        <w:t>беспечивает достижение следующих целей:</w:t>
      </w:r>
    </w:p>
    <w:p w:rsidR="00A1317F" w:rsidRPr="00A1317F"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15C08" w:rsidRPr="00A1317F">
        <w:rPr>
          <w:rFonts w:ascii="Times New Roman" w:eastAsia="Times New Roman" w:hAnsi="Times New Roman" w:cs="Times New Roman"/>
          <w:sz w:val="28"/>
          <w:szCs w:val="28"/>
        </w:rPr>
        <w:t>Предоставить каждому учащемуся возможность получить основное и среднее обще</w:t>
      </w:r>
      <w:r w:rsidRPr="00A1317F">
        <w:rPr>
          <w:rFonts w:ascii="Times New Roman" w:eastAsia="Times New Roman" w:hAnsi="Times New Roman" w:cs="Times New Roman"/>
          <w:sz w:val="28"/>
          <w:szCs w:val="28"/>
        </w:rPr>
        <w:t>е образование.</w:t>
      </w:r>
    </w:p>
    <w:p w:rsidR="00A1317F" w:rsidRPr="00A1317F" w:rsidRDefault="00A1317F" w:rsidP="00A1317F">
      <w:pPr>
        <w:spacing w:after="0"/>
        <w:jc w:val="both"/>
        <w:rPr>
          <w:rFonts w:ascii="Times New Roman" w:eastAsia="Times New Roman" w:hAnsi="Times New Roman" w:cs="Times New Roman"/>
          <w:sz w:val="28"/>
          <w:szCs w:val="28"/>
        </w:rPr>
      </w:pPr>
      <w:r w:rsidRPr="00A1317F">
        <w:rPr>
          <w:rFonts w:ascii="Times New Roman" w:eastAsia="Times New Roman" w:hAnsi="Times New Roman" w:cs="Times New Roman"/>
          <w:sz w:val="28"/>
          <w:szCs w:val="28"/>
        </w:rPr>
        <w:t xml:space="preserve">2. </w:t>
      </w:r>
      <w:r w:rsidR="00E15C08" w:rsidRPr="00A1317F">
        <w:rPr>
          <w:rFonts w:ascii="Times New Roman" w:eastAsia="Times New Roman" w:hAnsi="Times New Roman" w:cs="Times New Roman"/>
          <w:sz w:val="28"/>
          <w:szCs w:val="28"/>
        </w:rPr>
        <w:t>Развить способности и творческий потенциал каждого учащегося за счёт федерального, регионального компонентов и компонен</w:t>
      </w:r>
      <w:r w:rsidRPr="00A1317F">
        <w:rPr>
          <w:rFonts w:ascii="Times New Roman" w:eastAsia="Times New Roman" w:hAnsi="Times New Roman" w:cs="Times New Roman"/>
          <w:sz w:val="28"/>
          <w:szCs w:val="28"/>
        </w:rPr>
        <w:t>та образовательного учреждения.</w:t>
      </w:r>
    </w:p>
    <w:p w:rsidR="00C97AE6" w:rsidRPr="00A1317F" w:rsidRDefault="00A1317F" w:rsidP="00A1317F">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00E15C08" w:rsidRPr="00A1317F">
        <w:rPr>
          <w:rFonts w:ascii="Times New Roman" w:hAnsi="Times New Roman" w:cs="Times New Roman"/>
          <w:sz w:val="28"/>
          <w:szCs w:val="28"/>
        </w:rPr>
        <w:t>Обеспечить круглогодичную специализированную подготовку высококвалифицированных спортсменов, кандидатов в члены и членов сборных команд Российской Федерации и Алтайского края по олимпийским видам спорта.</w:t>
      </w:r>
      <w:r w:rsidR="00C97AE6" w:rsidRPr="00A1317F">
        <w:rPr>
          <w:rFonts w:ascii="Times New Roman" w:hAnsi="Times New Roman" w:cs="Times New Roman"/>
          <w:b/>
          <w:sz w:val="28"/>
          <w:szCs w:val="28"/>
        </w:rPr>
        <w:t xml:space="preserve"> </w:t>
      </w:r>
    </w:p>
    <w:p w:rsidR="00E15C08" w:rsidRPr="00D22D0C" w:rsidRDefault="00C97AE6" w:rsidP="00B3100F">
      <w:pPr>
        <w:pStyle w:val="22"/>
        <w:spacing w:after="0" w:line="276" w:lineRule="auto"/>
        <w:ind w:firstLine="720"/>
        <w:jc w:val="both"/>
        <w:rPr>
          <w:b/>
          <w:sz w:val="28"/>
          <w:szCs w:val="28"/>
        </w:rPr>
      </w:pPr>
      <w:r w:rsidRPr="00D22D0C">
        <w:rPr>
          <w:sz w:val="28"/>
          <w:szCs w:val="28"/>
        </w:rPr>
        <w:t xml:space="preserve">Учебный план включает следующие компоненты: </w:t>
      </w:r>
      <w:proofErr w:type="gramStart"/>
      <w:r w:rsidRPr="00D22D0C">
        <w:rPr>
          <w:sz w:val="28"/>
          <w:szCs w:val="28"/>
        </w:rPr>
        <w:t>Федеральный компонент</w:t>
      </w:r>
      <w:r w:rsidRPr="00D22D0C">
        <w:rPr>
          <w:b/>
          <w:sz w:val="28"/>
          <w:szCs w:val="28"/>
        </w:rPr>
        <w:t xml:space="preserve"> (</w:t>
      </w:r>
      <w:r w:rsidRPr="00D22D0C">
        <w:rPr>
          <w:sz w:val="28"/>
          <w:szCs w:val="28"/>
        </w:rPr>
        <w:t>представлен следующими предметами: русский язык, литература, иностранный язык, математика, информатика и ИКТ, история, обществознание, география, физика, астрономия, химия, биология, МХК, технология, основы безопасности жизнедеятельности, физическая культура) и компонент образовательного учреждения (представлен дисциплиной</w:t>
      </w:r>
      <w:r w:rsidRPr="00D22D0C">
        <w:rPr>
          <w:b/>
          <w:sz w:val="28"/>
          <w:szCs w:val="28"/>
        </w:rPr>
        <w:t xml:space="preserve"> – </w:t>
      </w:r>
      <w:r w:rsidRPr="00D22D0C">
        <w:rPr>
          <w:sz w:val="28"/>
          <w:szCs w:val="28"/>
        </w:rPr>
        <w:t>избранный вид спорта</w:t>
      </w:r>
      <w:r w:rsidRPr="00D22D0C">
        <w:rPr>
          <w:b/>
          <w:sz w:val="28"/>
          <w:szCs w:val="28"/>
        </w:rPr>
        <w:t xml:space="preserve"> </w:t>
      </w:r>
      <w:r w:rsidRPr="00D22D0C">
        <w:rPr>
          <w:sz w:val="28"/>
          <w:szCs w:val="28"/>
        </w:rPr>
        <w:t>и направлен</w:t>
      </w:r>
      <w:r w:rsidRPr="00D22D0C">
        <w:rPr>
          <w:b/>
          <w:sz w:val="28"/>
          <w:szCs w:val="28"/>
        </w:rPr>
        <w:t xml:space="preserve"> </w:t>
      </w:r>
      <w:r w:rsidRPr="00D22D0C">
        <w:rPr>
          <w:sz w:val="28"/>
          <w:szCs w:val="28"/>
        </w:rPr>
        <w:t xml:space="preserve">на организацию занятий по спортивному </w:t>
      </w:r>
      <w:r w:rsidRPr="00D22D0C">
        <w:rPr>
          <w:sz w:val="28"/>
          <w:szCs w:val="28"/>
        </w:rPr>
        <w:lastRenderedPageBreak/>
        <w:t>совершенствованию в избранном виде спорта, повышению спортивного мастерства).</w:t>
      </w:r>
      <w:proofErr w:type="gramEnd"/>
    </w:p>
    <w:p w:rsidR="003A3485" w:rsidRPr="00D22D0C" w:rsidRDefault="00FD025A" w:rsidP="00A1317F">
      <w:pPr>
        <w:spacing w:after="0"/>
        <w:ind w:firstLine="567"/>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КГБ ПОУ «АУОР» работает в режиме шестидневной рабочей недели</w:t>
      </w:r>
      <w:r w:rsidR="003A3485" w:rsidRPr="00D22D0C">
        <w:rPr>
          <w:rFonts w:ascii="Times New Roman" w:eastAsiaTheme="minorHAnsi" w:hAnsi="Times New Roman" w:cs="Times New Roman"/>
          <w:sz w:val="28"/>
          <w:szCs w:val="28"/>
          <w:lang w:eastAsia="en-US"/>
        </w:rPr>
        <w:t>.</w:t>
      </w:r>
      <w:r w:rsidRPr="00D22D0C">
        <w:rPr>
          <w:rFonts w:ascii="Times New Roman" w:eastAsiaTheme="minorHAnsi" w:hAnsi="Times New Roman" w:cs="Times New Roman"/>
          <w:sz w:val="28"/>
          <w:szCs w:val="28"/>
          <w:lang w:eastAsia="en-US"/>
        </w:rPr>
        <w:t xml:space="preserve"> Продолжительность учебного года в </w:t>
      </w:r>
      <w:r w:rsidR="003A3485" w:rsidRPr="00D22D0C">
        <w:rPr>
          <w:rFonts w:ascii="Times New Roman" w:eastAsiaTheme="minorHAnsi" w:hAnsi="Times New Roman" w:cs="Times New Roman"/>
          <w:sz w:val="28"/>
          <w:szCs w:val="28"/>
          <w:lang w:eastAsia="en-US"/>
        </w:rPr>
        <w:t xml:space="preserve">9,11 классах </w:t>
      </w:r>
      <w:r w:rsidRPr="00D22D0C">
        <w:rPr>
          <w:rFonts w:ascii="Times New Roman" w:eastAsiaTheme="minorHAnsi" w:hAnsi="Times New Roman" w:cs="Times New Roman"/>
          <w:sz w:val="28"/>
          <w:szCs w:val="28"/>
          <w:lang w:eastAsia="en-US"/>
        </w:rPr>
        <w:t xml:space="preserve">составляет </w:t>
      </w:r>
      <w:r w:rsidR="00E15C08" w:rsidRPr="00D22D0C">
        <w:rPr>
          <w:rFonts w:ascii="Times New Roman" w:eastAsiaTheme="minorHAnsi" w:hAnsi="Times New Roman" w:cs="Times New Roman"/>
          <w:sz w:val="28"/>
          <w:szCs w:val="28"/>
          <w:lang w:eastAsia="en-US"/>
        </w:rPr>
        <w:t xml:space="preserve">34 учебных недели без учета </w:t>
      </w:r>
      <w:r w:rsidRPr="00D22D0C">
        <w:rPr>
          <w:rFonts w:ascii="Times New Roman" w:eastAsiaTheme="minorHAnsi" w:hAnsi="Times New Roman" w:cs="Times New Roman"/>
          <w:sz w:val="28"/>
          <w:szCs w:val="28"/>
          <w:lang w:eastAsia="en-US"/>
        </w:rPr>
        <w:t>государственной (итоговой) аттестации выпускников, в 10 классах – 35 учебных недель.</w:t>
      </w:r>
    </w:p>
    <w:p w:rsidR="00FD025A" w:rsidRPr="00D22D0C" w:rsidRDefault="00FD025A" w:rsidP="00B3100F">
      <w:pPr>
        <w:spacing w:after="0"/>
        <w:ind w:firstLine="360"/>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Расписание занятий предусматривает перерыв достаточной продолжительностью для организации питания учащихся, 35 минут после 3-го урока.</w:t>
      </w:r>
    </w:p>
    <w:p w:rsidR="003A3485" w:rsidRPr="00D22D0C" w:rsidRDefault="00FD025A" w:rsidP="00B3100F">
      <w:pPr>
        <w:spacing w:after="0"/>
        <w:ind w:firstLine="360"/>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Промежуточная аттестация учащихся 9-х классов проводится по четвертям, в 10 и 11 классах – по полугодиям. </w:t>
      </w:r>
    </w:p>
    <w:p w:rsidR="00FD025A" w:rsidRPr="00D22D0C" w:rsidRDefault="00FD025A" w:rsidP="00B3100F">
      <w:pPr>
        <w:spacing w:after="0"/>
        <w:ind w:firstLine="360"/>
        <w:jc w:val="both"/>
        <w:rPr>
          <w:rFonts w:ascii="Times New Roman" w:eastAsiaTheme="minorHAnsi" w:hAnsi="Times New Roman" w:cs="Times New Roman"/>
          <w:sz w:val="28"/>
          <w:szCs w:val="28"/>
          <w:lang w:eastAsia="en-US"/>
        </w:rPr>
      </w:pPr>
      <w:proofErr w:type="gramStart"/>
      <w:r w:rsidRPr="00D22D0C">
        <w:rPr>
          <w:rFonts w:ascii="Times New Roman" w:eastAsiaTheme="minorHAnsi" w:hAnsi="Times New Roman" w:cs="Times New Roman"/>
          <w:sz w:val="28"/>
          <w:szCs w:val="28"/>
          <w:lang w:eastAsia="en-US"/>
        </w:rPr>
        <w:t>Государственная (итоговая) аттестация обучающихся, освоивших основные общеобразовательные программы основного и среднего общего образования, и промежуточная аттестация в переводных классах проводится в соответствии с документами:</w:t>
      </w:r>
      <w:proofErr w:type="gramEnd"/>
    </w:p>
    <w:p w:rsidR="00FD025A" w:rsidRPr="00D22D0C" w:rsidRDefault="00FD025A" w:rsidP="00B3100F">
      <w:pPr>
        <w:numPr>
          <w:ilvl w:val="0"/>
          <w:numId w:val="33"/>
        </w:numPr>
        <w:contextualSpacing/>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Статья 59 Федерального закона «Об образовании в Российской Федерации» от 29.12.2012 № 273-ФЗ;</w:t>
      </w:r>
    </w:p>
    <w:p w:rsidR="00FD025A" w:rsidRPr="00D22D0C" w:rsidRDefault="00FD025A" w:rsidP="00B3100F">
      <w:pPr>
        <w:numPr>
          <w:ilvl w:val="0"/>
          <w:numId w:val="33"/>
        </w:numPr>
        <w:contextualSpacing/>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Приказ Министерства образования РФ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в Минюст РФ 3 февраля 2014 г. № 31205;</w:t>
      </w:r>
    </w:p>
    <w:p w:rsidR="00FD025A" w:rsidRPr="00D22D0C" w:rsidRDefault="00FD025A" w:rsidP="00B3100F">
      <w:pPr>
        <w:numPr>
          <w:ilvl w:val="0"/>
          <w:numId w:val="33"/>
        </w:numPr>
        <w:contextualSpacing/>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Приказ Министерства образования РФ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в Минюст РФ 3 февраля 2014 г. № 31206;</w:t>
      </w:r>
    </w:p>
    <w:p w:rsidR="003A3485" w:rsidRPr="00D22D0C" w:rsidRDefault="00FD025A" w:rsidP="00B3100F">
      <w:pPr>
        <w:spacing w:after="0"/>
        <w:ind w:firstLine="708"/>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Сроки проведения государственной итоговой аттестации </w:t>
      </w:r>
      <w:proofErr w:type="gramStart"/>
      <w:r w:rsidRPr="00D22D0C">
        <w:rPr>
          <w:rFonts w:ascii="Times New Roman" w:eastAsiaTheme="minorHAnsi" w:hAnsi="Times New Roman" w:cs="Times New Roman"/>
          <w:sz w:val="28"/>
          <w:szCs w:val="28"/>
          <w:lang w:eastAsia="en-US"/>
        </w:rPr>
        <w:t>обучающихся</w:t>
      </w:r>
      <w:proofErr w:type="gramEnd"/>
      <w:r w:rsidRPr="00D22D0C">
        <w:rPr>
          <w:rFonts w:ascii="Times New Roman" w:eastAsiaTheme="minorHAnsi" w:hAnsi="Times New Roman" w:cs="Times New Roman"/>
          <w:sz w:val="28"/>
          <w:szCs w:val="28"/>
          <w:lang w:eastAsia="en-US"/>
        </w:rPr>
        <w:t>,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w:t>
      </w:r>
    </w:p>
    <w:p w:rsidR="00026442" w:rsidRPr="00D22D0C" w:rsidRDefault="009F28EA" w:rsidP="00B3100F">
      <w:pPr>
        <w:spacing w:after="0"/>
        <w:ind w:firstLine="708"/>
        <w:jc w:val="both"/>
        <w:rPr>
          <w:rFonts w:ascii="Times New Roman" w:eastAsiaTheme="minorHAnsi" w:hAnsi="Times New Roman" w:cs="Times New Roman"/>
          <w:sz w:val="28"/>
          <w:szCs w:val="28"/>
          <w:lang w:eastAsia="en-US"/>
        </w:rPr>
      </w:pPr>
      <w:r w:rsidRPr="00D22D0C">
        <w:rPr>
          <w:rFonts w:ascii="Times New Roman" w:eastAsia="Arial Unicode MS" w:hAnsi="Times New Roman" w:cs="Times New Roman"/>
          <w:sz w:val="28"/>
          <w:szCs w:val="28"/>
        </w:rPr>
        <w:t>Учебный год в училище</w:t>
      </w:r>
      <w:r w:rsidR="00026442" w:rsidRPr="00D22D0C">
        <w:rPr>
          <w:rFonts w:ascii="Times New Roman" w:eastAsia="Arial Unicode MS" w:hAnsi="Times New Roman" w:cs="Times New Roman"/>
          <w:sz w:val="28"/>
          <w:szCs w:val="28"/>
        </w:rPr>
        <w:t xml:space="preserve"> начинается 1 сентября и заканчивается согласн</w:t>
      </w:r>
      <w:r w:rsidRPr="00D22D0C">
        <w:rPr>
          <w:rFonts w:ascii="Times New Roman" w:eastAsia="Arial Unicode MS" w:hAnsi="Times New Roman" w:cs="Times New Roman"/>
          <w:sz w:val="28"/>
          <w:szCs w:val="28"/>
        </w:rPr>
        <w:t>о учебному плану</w:t>
      </w:r>
      <w:r w:rsidR="00026442" w:rsidRPr="00D22D0C">
        <w:rPr>
          <w:rFonts w:ascii="Times New Roman" w:eastAsia="Arial Unicode MS" w:hAnsi="Times New Roman" w:cs="Times New Roman"/>
          <w:sz w:val="28"/>
          <w:szCs w:val="28"/>
        </w:rPr>
        <w:t xml:space="preserve">. Общая продолжительность каникул для обучающихся по основным профессиональным образовательным программам среднего профессионального образования, в течение учебного года, составляет 8-11 недель в год, в том числе не менее двух недель в зимний период. Для всех видов аудиторных занятий академический час устанавливается продолжительностью 45 </w:t>
      </w:r>
      <w:r w:rsidRPr="00D22D0C">
        <w:rPr>
          <w:rFonts w:ascii="Times New Roman" w:eastAsia="Arial Unicode MS" w:hAnsi="Times New Roman" w:cs="Times New Roman"/>
          <w:sz w:val="28"/>
          <w:szCs w:val="28"/>
        </w:rPr>
        <w:t xml:space="preserve">минут. </w:t>
      </w:r>
      <w:r w:rsidR="00F33377" w:rsidRPr="00D22D0C">
        <w:rPr>
          <w:rFonts w:ascii="Times New Roman" w:eastAsia="Arial Unicode MS" w:hAnsi="Times New Roman" w:cs="Times New Roman"/>
          <w:sz w:val="28"/>
          <w:szCs w:val="28"/>
        </w:rPr>
        <w:t xml:space="preserve">Занятия проводятся в одну смену, начинаются в 11.00 и заканчиваются в 16.45. </w:t>
      </w:r>
      <w:r w:rsidRPr="00D22D0C">
        <w:rPr>
          <w:rFonts w:ascii="Times New Roman" w:eastAsia="Arial Unicode MS" w:hAnsi="Times New Roman" w:cs="Times New Roman"/>
          <w:sz w:val="28"/>
          <w:szCs w:val="28"/>
        </w:rPr>
        <w:t>Режим работы в</w:t>
      </w:r>
      <w:r w:rsidR="00B61002" w:rsidRPr="00D22D0C">
        <w:rPr>
          <w:rFonts w:ascii="Times New Roman" w:eastAsia="Arial Unicode MS" w:hAnsi="Times New Roman" w:cs="Times New Roman"/>
          <w:sz w:val="28"/>
          <w:szCs w:val="28"/>
        </w:rPr>
        <w:t xml:space="preserve"> </w:t>
      </w:r>
      <w:r w:rsidRPr="00D22D0C">
        <w:rPr>
          <w:rFonts w:ascii="Times New Roman" w:eastAsia="Times New Roman" w:hAnsi="Times New Roman" w:cs="Times New Roman"/>
          <w:sz w:val="28"/>
          <w:szCs w:val="28"/>
        </w:rPr>
        <w:t xml:space="preserve">КГБПОУ «Алтайское училище олимпийского резерва» </w:t>
      </w:r>
      <w:r w:rsidR="00026442" w:rsidRPr="00D22D0C">
        <w:rPr>
          <w:rFonts w:ascii="Times New Roman" w:eastAsia="Arial Unicode MS" w:hAnsi="Times New Roman" w:cs="Times New Roman"/>
          <w:sz w:val="28"/>
          <w:szCs w:val="28"/>
        </w:rPr>
        <w:t>определяется правилами</w:t>
      </w:r>
      <w:r w:rsidRPr="00D22D0C">
        <w:rPr>
          <w:rFonts w:ascii="Times New Roman" w:eastAsia="Arial Unicode MS" w:hAnsi="Times New Roman" w:cs="Times New Roman"/>
          <w:sz w:val="28"/>
          <w:szCs w:val="28"/>
        </w:rPr>
        <w:t xml:space="preserve"> внутреннего распорядка</w:t>
      </w:r>
      <w:r w:rsidR="00026442" w:rsidRPr="00D22D0C">
        <w:rPr>
          <w:rFonts w:ascii="Times New Roman" w:eastAsia="Arial Unicode MS" w:hAnsi="Times New Roman" w:cs="Times New Roman"/>
          <w:sz w:val="28"/>
          <w:szCs w:val="28"/>
        </w:rPr>
        <w:t xml:space="preserve">. Максимальный объем учебной нагрузки </w:t>
      </w:r>
      <w:r w:rsidR="00026442" w:rsidRPr="00D22D0C">
        <w:rPr>
          <w:rFonts w:ascii="Times New Roman" w:eastAsia="Arial Unicode MS" w:hAnsi="Times New Roman" w:cs="Times New Roman"/>
          <w:sz w:val="28"/>
          <w:szCs w:val="28"/>
        </w:rPr>
        <w:lastRenderedPageBreak/>
        <w:t xml:space="preserve">студента составляет 54 </w:t>
      </w:r>
      <w:proofErr w:type="gramStart"/>
      <w:r w:rsidR="00026442" w:rsidRPr="00D22D0C">
        <w:rPr>
          <w:rFonts w:ascii="Times New Roman" w:eastAsia="Arial Unicode MS" w:hAnsi="Times New Roman" w:cs="Times New Roman"/>
          <w:sz w:val="28"/>
          <w:szCs w:val="28"/>
        </w:rPr>
        <w:t>академических</w:t>
      </w:r>
      <w:proofErr w:type="gramEnd"/>
      <w:r w:rsidR="00026442" w:rsidRPr="00D22D0C">
        <w:rPr>
          <w:rFonts w:ascii="Times New Roman" w:eastAsia="Arial Unicode MS" w:hAnsi="Times New Roman" w:cs="Times New Roman"/>
          <w:sz w:val="28"/>
          <w:szCs w:val="28"/>
        </w:rPr>
        <w:t xml:space="preserve"> часа в неделю, включая все виды аудиторной и внеаудиторной учебной нагрузки. Недельная нагрузка студентов обязательными учебными занятиями не превышает 36 академических часов.</w:t>
      </w:r>
    </w:p>
    <w:p w:rsidR="00026442" w:rsidRPr="00D22D0C" w:rsidRDefault="00F33377" w:rsidP="00B3100F">
      <w:pPr>
        <w:spacing w:after="0"/>
        <w:ind w:right="20" w:firstLine="58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Учебный процесс проводится по расписанию учебных занятий, утвержденному приказом директора. </w:t>
      </w:r>
      <w:r w:rsidR="00026442" w:rsidRPr="00D22D0C">
        <w:rPr>
          <w:rFonts w:ascii="Times New Roman" w:eastAsia="Arial Unicode MS" w:hAnsi="Times New Roman" w:cs="Times New Roman"/>
          <w:sz w:val="28"/>
          <w:szCs w:val="28"/>
        </w:rPr>
        <w:t>Расписание учебных занятий</w:t>
      </w:r>
      <w:r w:rsidR="00D1782C" w:rsidRPr="00D22D0C">
        <w:rPr>
          <w:rFonts w:ascii="Times New Roman" w:eastAsia="Arial Unicode MS" w:hAnsi="Times New Roman" w:cs="Times New Roman"/>
          <w:sz w:val="28"/>
          <w:szCs w:val="28"/>
        </w:rPr>
        <w:t xml:space="preserve"> доводится до сведения обучающихся</w:t>
      </w:r>
      <w:r w:rsidR="00026442" w:rsidRPr="00D22D0C">
        <w:rPr>
          <w:rFonts w:ascii="Times New Roman" w:eastAsia="Arial Unicode MS" w:hAnsi="Times New Roman" w:cs="Times New Roman"/>
          <w:sz w:val="28"/>
          <w:szCs w:val="28"/>
        </w:rPr>
        <w:t xml:space="preserve"> не позднее, чем за неделю до начала семестра, расписание промежуточной и государственной итоговой аттестации - за 2 недели до начала аттестации. Расписание учебных занятий, промежуточной и государственной итоговой аттестации размещается на информационных сте</w:t>
      </w:r>
      <w:r w:rsidR="00D04951" w:rsidRPr="00D22D0C">
        <w:rPr>
          <w:rFonts w:ascii="Times New Roman" w:eastAsia="Arial Unicode MS" w:hAnsi="Times New Roman" w:cs="Times New Roman"/>
          <w:sz w:val="28"/>
          <w:szCs w:val="28"/>
        </w:rPr>
        <w:t xml:space="preserve">ндах, на официальном сайте </w:t>
      </w:r>
      <w:r w:rsidR="00D04951" w:rsidRPr="00D22D0C">
        <w:rPr>
          <w:rFonts w:ascii="Times New Roman" w:eastAsia="Times New Roman" w:hAnsi="Times New Roman" w:cs="Times New Roman"/>
          <w:sz w:val="28"/>
          <w:szCs w:val="28"/>
        </w:rPr>
        <w:t>КГБПОУ «Алтайское училище олимпийского резерва»</w:t>
      </w:r>
      <w:r w:rsidR="00026442" w:rsidRPr="00D22D0C">
        <w:rPr>
          <w:rFonts w:ascii="Times New Roman" w:eastAsia="Arial Unicode MS" w:hAnsi="Times New Roman" w:cs="Times New Roman"/>
          <w:sz w:val="28"/>
          <w:szCs w:val="28"/>
        </w:rPr>
        <w:t>.</w:t>
      </w:r>
    </w:p>
    <w:p w:rsidR="00026442" w:rsidRPr="00D22D0C" w:rsidRDefault="00026442" w:rsidP="00B3100F">
      <w:pPr>
        <w:spacing w:after="0"/>
        <w:ind w:left="20" w:right="20" w:firstLine="560"/>
        <w:jc w:val="both"/>
        <w:rPr>
          <w:rFonts w:ascii="Times New Roman" w:eastAsia="Arial Unicode MS" w:hAnsi="Times New Roman" w:cs="Times New Roman"/>
          <w:sz w:val="28"/>
          <w:szCs w:val="28"/>
        </w:rPr>
      </w:pPr>
      <w:proofErr w:type="gramStart"/>
      <w:r w:rsidRPr="00D22D0C">
        <w:rPr>
          <w:rFonts w:ascii="Times New Roman" w:eastAsia="Arial Unicode MS" w:hAnsi="Times New Roman" w:cs="Times New Roman"/>
          <w:sz w:val="28"/>
          <w:szCs w:val="28"/>
        </w:rPr>
        <w:t>Обучение</w:t>
      </w:r>
      <w:proofErr w:type="gramEnd"/>
      <w:r w:rsidRPr="00D22D0C">
        <w:rPr>
          <w:rFonts w:ascii="Times New Roman" w:eastAsia="Arial Unicode MS" w:hAnsi="Times New Roman" w:cs="Times New Roman"/>
          <w:sz w:val="28"/>
          <w:szCs w:val="28"/>
        </w:rPr>
        <w:t xml:space="preserve"> по индивидуальному учебному плану, в пределах осваиваемой образовательной программы, осуществляется в порядке, установленном локальн</w:t>
      </w:r>
      <w:r w:rsidR="00D04951" w:rsidRPr="00D22D0C">
        <w:rPr>
          <w:rFonts w:ascii="Times New Roman" w:eastAsia="Arial Unicode MS" w:hAnsi="Times New Roman" w:cs="Times New Roman"/>
          <w:sz w:val="28"/>
          <w:szCs w:val="28"/>
        </w:rPr>
        <w:t>ыми нормативными актами училища</w:t>
      </w:r>
      <w:r w:rsidRPr="00D22D0C">
        <w:rPr>
          <w:rFonts w:ascii="Times New Roman" w:eastAsia="Arial Unicode MS" w:hAnsi="Times New Roman" w:cs="Times New Roman"/>
          <w:sz w:val="28"/>
          <w:szCs w:val="28"/>
        </w:rPr>
        <w:t>.</w:t>
      </w:r>
    </w:p>
    <w:p w:rsidR="00026442" w:rsidRPr="00D22D0C" w:rsidRDefault="00D04951" w:rsidP="00B3100F">
      <w:pPr>
        <w:spacing w:after="0"/>
        <w:ind w:left="20"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Учебные занятия в училище</w:t>
      </w:r>
      <w:r w:rsidR="00026442" w:rsidRPr="00D22D0C">
        <w:rPr>
          <w:rFonts w:ascii="Times New Roman" w:eastAsia="Arial Unicode MS" w:hAnsi="Times New Roman" w:cs="Times New Roman"/>
          <w:sz w:val="28"/>
          <w:szCs w:val="28"/>
        </w:rPr>
        <w:t xml:space="preserve"> проводятся в форме лекций, практических занятий, лабораторных работ, семинаров и т.д. На индивидуальных, групповых консультациях по дисциплине, междисциплинарному курсу преподавателями оказывается методическая помощь студентам в изучении учебного материала и вопросов, определенных для самостоятельной работы.</w:t>
      </w:r>
    </w:p>
    <w:p w:rsidR="00026442" w:rsidRPr="00D22D0C" w:rsidRDefault="00026442" w:rsidP="00B3100F">
      <w:pPr>
        <w:spacing w:after="0"/>
        <w:ind w:firstLine="708"/>
        <w:jc w:val="both"/>
        <w:rPr>
          <w:rFonts w:ascii="Times New Roman" w:eastAsia="Times New Roman" w:hAnsi="Times New Roman" w:cs="Times New Roman"/>
          <w:sz w:val="28"/>
          <w:szCs w:val="28"/>
        </w:rPr>
      </w:pPr>
      <w:r w:rsidRPr="00D22D0C">
        <w:rPr>
          <w:rFonts w:ascii="Times New Roman" w:eastAsia="Arial Unicode MS" w:hAnsi="Times New Roman" w:cs="Times New Roman"/>
          <w:sz w:val="28"/>
          <w:szCs w:val="28"/>
        </w:rPr>
        <w:t xml:space="preserve">В целях реализации </w:t>
      </w:r>
      <w:proofErr w:type="spellStart"/>
      <w:r w:rsidRPr="00D22D0C">
        <w:rPr>
          <w:rFonts w:ascii="Times New Roman" w:eastAsia="Arial Unicode MS" w:hAnsi="Times New Roman" w:cs="Times New Roman"/>
          <w:sz w:val="28"/>
          <w:szCs w:val="28"/>
        </w:rPr>
        <w:t>компетентностного</w:t>
      </w:r>
      <w:proofErr w:type="spellEnd"/>
      <w:r w:rsidRPr="00D22D0C">
        <w:rPr>
          <w:rFonts w:ascii="Times New Roman" w:eastAsia="Arial Unicode MS" w:hAnsi="Times New Roman" w:cs="Times New Roman"/>
          <w:sz w:val="28"/>
          <w:szCs w:val="28"/>
        </w:rPr>
        <w:t xml:space="preserve"> п</w:t>
      </w:r>
      <w:r w:rsidR="009F28EA" w:rsidRPr="00D22D0C">
        <w:rPr>
          <w:rFonts w:ascii="Times New Roman" w:eastAsia="Arial Unicode MS" w:hAnsi="Times New Roman" w:cs="Times New Roman"/>
          <w:sz w:val="28"/>
          <w:szCs w:val="28"/>
        </w:rPr>
        <w:t>одхода преподаватели применяют</w:t>
      </w:r>
      <w:r w:rsidRPr="00D22D0C">
        <w:rPr>
          <w:rFonts w:ascii="Times New Roman" w:eastAsia="Arial Unicode MS" w:hAnsi="Times New Roman" w:cs="Times New Roman"/>
          <w:sz w:val="28"/>
          <w:szCs w:val="28"/>
        </w:rPr>
        <w:t xml:space="preserve"> в образовательном процессе </w:t>
      </w:r>
      <w:proofErr w:type="spellStart"/>
      <w:r w:rsidRPr="00D22D0C">
        <w:rPr>
          <w:rFonts w:ascii="Times New Roman" w:eastAsia="Arial Unicode MS" w:hAnsi="Times New Roman" w:cs="Times New Roman"/>
          <w:sz w:val="28"/>
          <w:szCs w:val="28"/>
        </w:rPr>
        <w:t>деятельностные</w:t>
      </w:r>
      <w:proofErr w:type="spellEnd"/>
      <w:r w:rsidRPr="00D22D0C">
        <w:rPr>
          <w:rFonts w:ascii="Times New Roman" w:eastAsia="Arial Unicode MS" w:hAnsi="Times New Roman" w:cs="Times New Roman"/>
          <w:sz w:val="28"/>
          <w:szCs w:val="28"/>
        </w:rPr>
        <w:t xml:space="preserve"> технологии: активные и интеракти</w:t>
      </w:r>
      <w:r w:rsidR="009F28EA" w:rsidRPr="00D22D0C">
        <w:rPr>
          <w:rFonts w:ascii="Times New Roman" w:eastAsia="Arial Unicode MS" w:hAnsi="Times New Roman" w:cs="Times New Roman"/>
          <w:sz w:val="28"/>
          <w:szCs w:val="28"/>
        </w:rPr>
        <w:t>вные формы проведения занятий</w:t>
      </w:r>
      <w:r w:rsidRPr="00D22D0C">
        <w:rPr>
          <w:rFonts w:ascii="Times New Roman" w:eastAsia="Arial Unicode MS" w:hAnsi="Times New Roman" w:cs="Times New Roman"/>
          <w:sz w:val="28"/>
          <w:szCs w:val="28"/>
        </w:rPr>
        <w:t xml:space="preserve"> в сочетании с внеаудиторной работой для формирования и развития общих и профессиональных компетенций обучающихся.</w:t>
      </w:r>
      <w:r w:rsidR="009F28EA" w:rsidRPr="00D22D0C">
        <w:rPr>
          <w:rFonts w:ascii="Times New Roman" w:eastAsia="Arial Unicode MS" w:hAnsi="Times New Roman" w:cs="Times New Roman"/>
          <w:sz w:val="28"/>
          <w:szCs w:val="28"/>
        </w:rPr>
        <w:t xml:space="preserve"> В связи со спецификой учебного заведения препо</w:t>
      </w:r>
      <w:r w:rsidR="00D04951" w:rsidRPr="00D22D0C">
        <w:rPr>
          <w:rFonts w:ascii="Times New Roman" w:eastAsia="Arial Unicode MS" w:hAnsi="Times New Roman" w:cs="Times New Roman"/>
          <w:sz w:val="28"/>
          <w:szCs w:val="28"/>
        </w:rPr>
        <w:t>даватели применяют</w:t>
      </w:r>
      <w:r w:rsidR="009F28EA" w:rsidRPr="00D22D0C">
        <w:rPr>
          <w:rFonts w:ascii="Times New Roman" w:eastAsia="Times New Roman" w:hAnsi="Times New Roman" w:cs="Times New Roman"/>
          <w:bCs/>
          <w:sz w:val="28"/>
          <w:szCs w:val="28"/>
        </w:rPr>
        <w:t xml:space="preserve"> технологии опереж</w:t>
      </w:r>
      <w:r w:rsidR="00D04951" w:rsidRPr="00D22D0C">
        <w:rPr>
          <w:rFonts w:ascii="Times New Roman" w:eastAsia="Times New Roman" w:hAnsi="Times New Roman" w:cs="Times New Roman"/>
          <w:bCs/>
          <w:sz w:val="28"/>
          <w:szCs w:val="28"/>
        </w:rPr>
        <w:t>ающего обучения.</w:t>
      </w:r>
    </w:p>
    <w:p w:rsidR="003C7E92" w:rsidRPr="00D22D0C" w:rsidRDefault="003C7E92"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Объем обязательной аудиторной нагрузки на студентов, обучающихся на базе основного общего образования, составляет 1404 час, что соответствует примерным объемным параметрам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СПО с учетом профиля получаемого профессионального образования. За основу принят  естественнонаучный профиль. Учебные дисциплины базового уровня представлены полностью. В качестве профильных дисциплин:</w:t>
      </w:r>
    </w:p>
    <w:p w:rsidR="003C7E92" w:rsidRPr="00D22D0C" w:rsidRDefault="003C7E92"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информатика</w:t>
      </w:r>
      <w:r w:rsidRPr="00D22D0C">
        <w:rPr>
          <w:rFonts w:ascii="Times New Roman" w:eastAsia="Times New Roman" w:hAnsi="Times New Roman" w:cs="Times New Roman"/>
          <w:sz w:val="28"/>
          <w:szCs w:val="28"/>
        </w:rPr>
        <w:tab/>
      </w:r>
      <w:r w:rsidRPr="00D22D0C">
        <w:rPr>
          <w:rFonts w:ascii="Times New Roman" w:eastAsia="Times New Roman" w:hAnsi="Times New Roman" w:cs="Times New Roman"/>
          <w:sz w:val="28"/>
          <w:szCs w:val="28"/>
        </w:rPr>
        <w:tab/>
        <w:t>- 100 час;</w:t>
      </w:r>
    </w:p>
    <w:p w:rsidR="003C7E92" w:rsidRPr="00D22D0C" w:rsidRDefault="003C7E92"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химия</w:t>
      </w:r>
      <w:r w:rsidRPr="00D22D0C">
        <w:rPr>
          <w:rFonts w:ascii="Times New Roman" w:eastAsia="Times New Roman" w:hAnsi="Times New Roman" w:cs="Times New Roman"/>
          <w:sz w:val="28"/>
          <w:szCs w:val="28"/>
        </w:rPr>
        <w:tab/>
      </w:r>
      <w:r w:rsidRPr="00D22D0C">
        <w:rPr>
          <w:rFonts w:ascii="Times New Roman" w:eastAsia="Times New Roman" w:hAnsi="Times New Roman" w:cs="Times New Roman"/>
          <w:sz w:val="28"/>
          <w:szCs w:val="28"/>
        </w:rPr>
        <w:tab/>
      </w:r>
      <w:r w:rsidRPr="00D22D0C">
        <w:rPr>
          <w:rFonts w:ascii="Times New Roman" w:eastAsia="Times New Roman" w:hAnsi="Times New Roman" w:cs="Times New Roman"/>
          <w:sz w:val="28"/>
          <w:szCs w:val="28"/>
        </w:rPr>
        <w:tab/>
        <w:t>- 112 час;</w:t>
      </w:r>
    </w:p>
    <w:p w:rsidR="003C7E92" w:rsidRPr="00D22D0C" w:rsidRDefault="003C7E92"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биология</w:t>
      </w:r>
      <w:r w:rsidRPr="00D22D0C">
        <w:rPr>
          <w:rFonts w:ascii="Times New Roman" w:eastAsia="Times New Roman" w:hAnsi="Times New Roman" w:cs="Times New Roman"/>
          <w:sz w:val="28"/>
          <w:szCs w:val="28"/>
        </w:rPr>
        <w:tab/>
      </w:r>
      <w:r w:rsidRPr="00D22D0C">
        <w:rPr>
          <w:rFonts w:ascii="Times New Roman" w:eastAsia="Times New Roman" w:hAnsi="Times New Roman" w:cs="Times New Roman"/>
          <w:sz w:val="28"/>
          <w:szCs w:val="28"/>
        </w:rPr>
        <w:tab/>
      </w:r>
      <w:r w:rsidRPr="00D22D0C">
        <w:rPr>
          <w:rFonts w:ascii="Times New Roman" w:eastAsia="Times New Roman" w:hAnsi="Times New Roman" w:cs="Times New Roman"/>
          <w:sz w:val="28"/>
          <w:szCs w:val="28"/>
        </w:rPr>
        <w:tab/>
        <w:t>- 78 час.</w:t>
      </w:r>
    </w:p>
    <w:p w:rsidR="003C7E92" w:rsidRPr="00D22D0C" w:rsidRDefault="003C7E92" w:rsidP="00B3100F">
      <w:pPr>
        <w:kinsoku w:val="0"/>
        <w:overflowPunct w:val="0"/>
        <w:spacing w:after="0"/>
        <w:ind w:firstLine="708"/>
        <w:jc w:val="both"/>
        <w:textAlignment w:val="baseline"/>
        <w:rPr>
          <w:rFonts w:ascii="Times New Roman" w:eastAsia="Times New Roman" w:hAnsi="Times New Roman" w:cs="Times New Roman"/>
          <w:sz w:val="28"/>
          <w:szCs w:val="28"/>
        </w:rPr>
      </w:pPr>
      <w:r w:rsidRPr="00D22D0C">
        <w:rPr>
          <w:rFonts w:ascii="Times New Roman" w:eastAsia="+mn-ea" w:hAnsi="Times New Roman" w:cs="Times New Roman"/>
          <w:kern w:val="24"/>
          <w:sz w:val="28"/>
          <w:szCs w:val="28"/>
        </w:rPr>
        <w:lastRenderedPageBreak/>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w:t>
      </w:r>
      <w:r w:rsidR="00725C90" w:rsidRPr="00D22D0C">
        <w:rPr>
          <w:rFonts w:ascii="Times New Roman" w:eastAsia="+mn-ea" w:hAnsi="Times New Roman" w:cs="Times New Roman"/>
          <w:kern w:val="24"/>
          <w:sz w:val="28"/>
          <w:szCs w:val="28"/>
        </w:rPr>
        <w:t xml:space="preserve"> в соответствии с требованиями с</w:t>
      </w:r>
      <w:r w:rsidRPr="00D22D0C">
        <w:rPr>
          <w:rFonts w:ascii="Times New Roman" w:eastAsia="+mn-ea" w:hAnsi="Times New Roman" w:cs="Times New Roman"/>
          <w:kern w:val="24"/>
          <w:sz w:val="28"/>
          <w:szCs w:val="28"/>
        </w:rPr>
        <w:t xml:space="preserve">тандарта. </w:t>
      </w:r>
    </w:p>
    <w:p w:rsidR="003C7E92" w:rsidRPr="00D22D0C" w:rsidRDefault="003C7E92" w:rsidP="00B3100F">
      <w:pPr>
        <w:kinsoku w:val="0"/>
        <w:overflowPunct w:val="0"/>
        <w:spacing w:after="0"/>
        <w:ind w:firstLine="708"/>
        <w:jc w:val="both"/>
        <w:textAlignment w:val="baseline"/>
        <w:rPr>
          <w:rFonts w:ascii="Times New Roman" w:eastAsia="Times New Roman" w:hAnsi="Times New Roman" w:cs="Times New Roman"/>
          <w:sz w:val="28"/>
          <w:szCs w:val="28"/>
        </w:rPr>
      </w:pPr>
      <w:r w:rsidRPr="00D22D0C">
        <w:rPr>
          <w:rFonts w:ascii="Times New Roman" w:eastAsia="+mn-ea" w:hAnsi="Times New Roman" w:cs="Times New Roman"/>
          <w:kern w:val="24"/>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в том числе на углубленном уровне. </w:t>
      </w:r>
    </w:p>
    <w:p w:rsidR="003C7E92" w:rsidRPr="00D22D0C" w:rsidRDefault="003C7E92"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Учебный план училища предусматривает изучение на 1 курсе 14 дисциплин. Итоговый экзамен предусмотрен по 3 дисциплинам: «Русский язык», «Математика», «Химия». Количество дифференцированных зачетов: в первом семестре – 4, во втором семестре – 11. На каждую учебную группу предусмотрены 100 час консультаций, которые могут носить как групповой, так и индивидуальный характер. По окончании 1 курса </w:t>
      </w:r>
      <w:proofErr w:type="gramStart"/>
      <w:r w:rsidRPr="00D22D0C">
        <w:rPr>
          <w:rFonts w:ascii="Times New Roman" w:eastAsia="Times New Roman" w:hAnsi="Times New Roman" w:cs="Times New Roman"/>
          <w:sz w:val="28"/>
          <w:szCs w:val="28"/>
        </w:rPr>
        <w:t>обучающиеся</w:t>
      </w:r>
      <w:proofErr w:type="gramEnd"/>
      <w:r w:rsidRPr="00D22D0C">
        <w:rPr>
          <w:rFonts w:ascii="Times New Roman" w:eastAsia="Times New Roman" w:hAnsi="Times New Roman" w:cs="Times New Roman"/>
          <w:sz w:val="28"/>
          <w:szCs w:val="28"/>
        </w:rPr>
        <w:t xml:space="preserve">  выполняют </w:t>
      </w:r>
      <w:r w:rsidRPr="00D22D0C">
        <w:rPr>
          <w:rFonts w:ascii="Times New Roman" w:eastAsia="Calibri" w:hAnsi="Times New Roman" w:cs="Times New Roman"/>
          <w:sz w:val="28"/>
          <w:szCs w:val="28"/>
        </w:rPr>
        <w:t>индивидуальный проект.</w:t>
      </w:r>
    </w:p>
    <w:p w:rsidR="003C7E92" w:rsidRPr="00D22D0C" w:rsidRDefault="003C7E92" w:rsidP="00B3100F">
      <w:pPr>
        <w:autoSpaceDE w:val="0"/>
        <w:autoSpaceDN w:val="0"/>
        <w:adjustRightInd w:val="0"/>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Выполнение </w:t>
      </w:r>
      <w:proofErr w:type="gramStart"/>
      <w:r w:rsidRPr="00D22D0C">
        <w:rPr>
          <w:rFonts w:ascii="Times New Roman" w:eastAsia="Calibri" w:hAnsi="Times New Roman" w:cs="Times New Roman"/>
          <w:sz w:val="28"/>
          <w:szCs w:val="28"/>
        </w:rPr>
        <w:t>индивидуального проекта</w:t>
      </w:r>
      <w:proofErr w:type="gramEnd"/>
      <w:r w:rsidRPr="00D22D0C">
        <w:rPr>
          <w:rFonts w:ascii="Times New Roman" w:eastAsia="Calibri" w:hAnsi="Times New Roman" w:cs="Times New Roman"/>
          <w:sz w:val="28"/>
          <w:szCs w:val="28"/>
        </w:rPr>
        <w:t xml:space="preserve"> рассматривается как вид учебной работы по учебным дисциплинам общеобразовательного цикла и реализуется в пределах времени, отведенного на ее (их) изучение.</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 xml:space="preserve">Умения и знания, полученные </w:t>
      </w:r>
      <w:proofErr w:type="gramStart"/>
      <w:r w:rsidRPr="00D22D0C">
        <w:rPr>
          <w:rFonts w:ascii="Times New Roman" w:hAnsi="Times New Roman" w:cs="Times New Roman"/>
          <w:sz w:val="28"/>
          <w:szCs w:val="28"/>
        </w:rPr>
        <w:t>обучающимися</w:t>
      </w:r>
      <w:proofErr w:type="gramEnd"/>
      <w:r w:rsidRPr="00D22D0C">
        <w:rPr>
          <w:rFonts w:ascii="Times New Roman" w:hAnsi="Times New Roman" w:cs="Times New Roman"/>
          <w:sz w:val="28"/>
          <w:szCs w:val="28"/>
        </w:rPr>
        <w:t xml:space="preserve"> при освоении учебных дисциплин общеобразовательного цикла, углубляются и расширяются в процессе изучения дисциплин общепрофессионального цикла, а также отдельных дисциплин профессионального цикла. В процессе текущего контроля и промежуточной аттестации оценивается качество освоения учебных дисциплин общеобразовательного цикла по  программе подготовки специалистов среднего звена с получением среднего общего образования.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Текущий контроль по дисциплинам общеобразовательного цикла проводится традиционными и инновационными методами. </w:t>
      </w:r>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 xml:space="preserve">Для реализации требований ФГОС среднего общего образования в пределах ОПОП СПО и ФГОС среднего профессионального образования разработаны общеобразовательные программы, предусматривающие изучение как базовых, так и профильных учебных дисциплин, рабочие программы по всем дисциплинам </w:t>
      </w:r>
      <w:r w:rsidRPr="00D22D0C">
        <w:rPr>
          <w:rFonts w:ascii="Times New Roman" w:eastAsia="Times New Roman" w:hAnsi="Times New Roman" w:cs="Times New Roman"/>
          <w:sz w:val="28"/>
          <w:szCs w:val="28"/>
        </w:rPr>
        <w:t>общего гуманитарного и социально – экономического, математического и общего естественнонаучного, общепрофессионального циклов. Разработаны рабочие программы профессиональных модулей.</w:t>
      </w:r>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eastAsia="Times New Roman" w:hAnsi="Times New Roman" w:cs="Times New Roman"/>
          <w:sz w:val="28"/>
          <w:szCs w:val="28"/>
        </w:rPr>
        <w:t>Общий гуманитарный и социально – экономический цикл соответствует ФГОС. Обязательная учебная нагрузка – 46</w:t>
      </w:r>
      <w:r w:rsidR="00B3640B" w:rsidRPr="00D22D0C">
        <w:rPr>
          <w:rFonts w:ascii="Times New Roman" w:eastAsia="Times New Roman" w:hAnsi="Times New Roman" w:cs="Times New Roman"/>
          <w:sz w:val="28"/>
          <w:szCs w:val="28"/>
        </w:rPr>
        <w:t>7</w:t>
      </w:r>
      <w:r w:rsidRPr="00D22D0C">
        <w:rPr>
          <w:rFonts w:ascii="Times New Roman" w:eastAsia="Times New Roman" w:hAnsi="Times New Roman" w:cs="Times New Roman"/>
          <w:sz w:val="28"/>
          <w:szCs w:val="28"/>
        </w:rPr>
        <w:t xml:space="preserve"> часов. Из них 359 часов – лабораторные и практические занятия. </w:t>
      </w:r>
    </w:p>
    <w:p w:rsidR="00E15BAB" w:rsidRPr="00D22D0C" w:rsidRDefault="00E15BAB" w:rsidP="00B3100F">
      <w:pPr>
        <w:spacing w:after="0"/>
        <w:ind w:left="11" w:firstLine="69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Математический и общий естественнонаучный цикл – 244 часа, из них 34 – математика, 17</w:t>
      </w:r>
      <w:r w:rsidR="00B3640B" w:rsidRPr="00D22D0C">
        <w:rPr>
          <w:rFonts w:ascii="Times New Roman" w:eastAsia="Times New Roman" w:hAnsi="Times New Roman" w:cs="Times New Roman"/>
          <w:sz w:val="28"/>
          <w:szCs w:val="28"/>
        </w:rPr>
        <w:t>4</w:t>
      </w:r>
      <w:r w:rsidRPr="00D22D0C">
        <w:rPr>
          <w:rFonts w:ascii="Times New Roman" w:eastAsia="Times New Roman" w:hAnsi="Times New Roman" w:cs="Times New Roman"/>
          <w:sz w:val="28"/>
          <w:szCs w:val="28"/>
        </w:rPr>
        <w:t xml:space="preserve"> – информатика и И</w:t>
      </w:r>
      <w:proofErr w:type="gramStart"/>
      <w:r w:rsidRPr="00D22D0C">
        <w:rPr>
          <w:rFonts w:ascii="Times New Roman" w:eastAsia="Times New Roman" w:hAnsi="Times New Roman" w:cs="Times New Roman"/>
          <w:sz w:val="28"/>
          <w:szCs w:val="28"/>
        </w:rPr>
        <w:t>КТ в пр</w:t>
      </w:r>
      <w:proofErr w:type="gramEnd"/>
      <w:r w:rsidRPr="00D22D0C">
        <w:rPr>
          <w:rFonts w:ascii="Times New Roman" w:eastAsia="Times New Roman" w:hAnsi="Times New Roman" w:cs="Times New Roman"/>
          <w:sz w:val="28"/>
          <w:szCs w:val="28"/>
        </w:rPr>
        <w:t>офессиональной деятельности, в том числе 1</w:t>
      </w:r>
      <w:r w:rsidR="00B3640B" w:rsidRPr="00D22D0C">
        <w:rPr>
          <w:rFonts w:ascii="Times New Roman" w:eastAsia="Times New Roman" w:hAnsi="Times New Roman" w:cs="Times New Roman"/>
          <w:sz w:val="28"/>
          <w:szCs w:val="28"/>
        </w:rPr>
        <w:t>16</w:t>
      </w:r>
      <w:r w:rsidRPr="00D22D0C">
        <w:rPr>
          <w:rFonts w:ascii="Times New Roman" w:eastAsia="Times New Roman" w:hAnsi="Times New Roman" w:cs="Times New Roman"/>
          <w:sz w:val="28"/>
          <w:szCs w:val="28"/>
        </w:rPr>
        <w:t xml:space="preserve"> часов лабораторные и практические занятия.</w:t>
      </w:r>
    </w:p>
    <w:p w:rsidR="00E15BAB" w:rsidRPr="00D22D0C" w:rsidRDefault="00E15BAB" w:rsidP="00B3100F">
      <w:pPr>
        <w:spacing w:after="0"/>
        <w:ind w:left="11" w:firstLine="697"/>
        <w:jc w:val="both"/>
        <w:rPr>
          <w:rFonts w:ascii="Times New Roman" w:hAnsi="Times New Roman" w:cs="Times New Roman"/>
          <w:sz w:val="28"/>
          <w:szCs w:val="28"/>
        </w:rPr>
      </w:pPr>
      <w:r w:rsidRPr="00D22D0C">
        <w:rPr>
          <w:rFonts w:ascii="Times New Roman" w:eastAsia="Times New Roman" w:hAnsi="Times New Roman" w:cs="Times New Roman"/>
          <w:sz w:val="28"/>
          <w:szCs w:val="28"/>
        </w:rPr>
        <w:t xml:space="preserve">Общепрофессиональные дисциплины – </w:t>
      </w:r>
      <w:r w:rsidR="00B3640B" w:rsidRPr="00D22D0C">
        <w:rPr>
          <w:rFonts w:ascii="Times New Roman" w:eastAsia="Times New Roman" w:hAnsi="Times New Roman" w:cs="Times New Roman"/>
          <w:sz w:val="28"/>
          <w:szCs w:val="28"/>
        </w:rPr>
        <w:t>982</w:t>
      </w:r>
      <w:r w:rsidRPr="00D22D0C">
        <w:rPr>
          <w:rFonts w:ascii="Times New Roman" w:eastAsia="Times New Roman" w:hAnsi="Times New Roman" w:cs="Times New Roman"/>
          <w:sz w:val="28"/>
          <w:szCs w:val="28"/>
        </w:rPr>
        <w:t xml:space="preserve"> час</w:t>
      </w:r>
      <w:r w:rsidR="00B3640B" w:rsidRPr="00D22D0C">
        <w:rPr>
          <w:rFonts w:ascii="Times New Roman" w:eastAsia="Times New Roman" w:hAnsi="Times New Roman" w:cs="Times New Roman"/>
          <w:sz w:val="28"/>
          <w:szCs w:val="28"/>
        </w:rPr>
        <w:t>а</w:t>
      </w:r>
      <w:r w:rsidRPr="00D22D0C">
        <w:rPr>
          <w:rFonts w:ascii="Times New Roman" w:eastAsia="Times New Roman" w:hAnsi="Times New Roman" w:cs="Times New Roman"/>
          <w:sz w:val="28"/>
          <w:szCs w:val="28"/>
        </w:rPr>
        <w:t xml:space="preserve">. </w:t>
      </w:r>
    </w:p>
    <w:p w:rsidR="00E15BAB" w:rsidRPr="00D22D0C" w:rsidRDefault="00E15BAB" w:rsidP="00B3100F">
      <w:pPr>
        <w:spacing w:after="0"/>
        <w:ind w:left="11" w:firstLine="697"/>
        <w:jc w:val="both"/>
        <w:rPr>
          <w:rFonts w:ascii="Times New Roman" w:hAnsi="Times New Roman" w:cs="Times New Roman"/>
          <w:sz w:val="28"/>
          <w:szCs w:val="28"/>
        </w:rPr>
      </w:pPr>
      <w:r w:rsidRPr="00D22D0C">
        <w:rPr>
          <w:rFonts w:ascii="Times New Roman" w:eastAsia="Times New Roman" w:hAnsi="Times New Roman" w:cs="Times New Roman"/>
          <w:sz w:val="28"/>
          <w:szCs w:val="28"/>
        </w:rPr>
        <w:t>Профессиональные модули - 172</w:t>
      </w:r>
      <w:r w:rsidR="00B3640B" w:rsidRPr="00D22D0C">
        <w:rPr>
          <w:rFonts w:ascii="Times New Roman" w:eastAsia="Times New Roman" w:hAnsi="Times New Roman" w:cs="Times New Roman"/>
          <w:sz w:val="28"/>
          <w:szCs w:val="28"/>
        </w:rPr>
        <w:t>6</w:t>
      </w:r>
      <w:r w:rsidRPr="00D22D0C">
        <w:rPr>
          <w:rFonts w:ascii="Times New Roman" w:eastAsia="Times New Roman" w:hAnsi="Times New Roman" w:cs="Times New Roman"/>
          <w:sz w:val="28"/>
          <w:szCs w:val="28"/>
        </w:rPr>
        <w:t xml:space="preserve"> час</w:t>
      </w:r>
      <w:r w:rsidR="00B3640B" w:rsidRPr="00D22D0C">
        <w:rPr>
          <w:rFonts w:ascii="Times New Roman" w:eastAsia="Times New Roman" w:hAnsi="Times New Roman" w:cs="Times New Roman"/>
          <w:sz w:val="28"/>
          <w:szCs w:val="28"/>
        </w:rPr>
        <w:t>ов</w:t>
      </w:r>
      <w:r w:rsidRPr="00D22D0C">
        <w:rPr>
          <w:rFonts w:ascii="Times New Roman" w:eastAsia="Times New Roman" w:hAnsi="Times New Roman" w:cs="Times New Roman"/>
          <w:sz w:val="28"/>
          <w:szCs w:val="28"/>
        </w:rPr>
        <w:t>, в том числе 190 часов перенесены из ОГСЭ.05 Физическая культура по рекомендациям ФГОС.</w:t>
      </w:r>
    </w:p>
    <w:p w:rsidR="00E15BAB" w:rsidRPr="00D22D0C" w:rsidRDefault="00E15BAB" w:rsidP="00B3100F">
      <w:pPr>
        <w:spacing w:after="0"/>
        <w:ind w:left="11" w:firstLine="697"/>
        <w:jc w:val="both"/>
        <w:rPr>
          <w:rFonts w:ascii="Times New Roman" w:hAnsi="Times New Roman" w:cs="Times New Roman"/>
          <w:sz w:val="28"/>
          <w:szCs w:val="28"/>
        </w:rPr>
      </w:pPr>
      <w:r w:rsidRPr="00D22D0C">
        <w:rPr>
          <w:rFonts w:ascii="Times New Roman" w:eastAsia="Times New Roman" w:hAnsi="Times New Roman" w:cs="Times New Roman"/>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E15BAB" w:rsidRPr="00D22D0C" w:rsidRDefault="00E15BAB" w:rsidP="00B3100F">
      <w:pPr>
        <w:shd w:val="clear" w:color="auto" w:fill="FFFFFF"/>
        <w:spacing w:before="5" w:after="0"/>
        <w:ind w:left="11" w:firstLine="698"/>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Учебная практика составляет</w:t>
      </w:r>
      <w:r w:rsidR="00A43571" w:rsidRPr="00D22D0C">
        <w:rPr>
          <w:rFonts w:ascii="Times New Roman" w:eastAsia="Times New Roman" w:hAnsi="Times New Roman" w:cs="Times New Roman"/>
          <w:sz w:val="28"/>
          <w:szCs w:val="28"/>
        </w:rPr>
        <w:t xml:space="preserve"> 4</w:t>
      </w:r>
      <w:r w:rsidRPr="00D22D0C">
        <w:rPr>
          <w:rFonts w:ascii="Times New Roman" w:eastAsia="Times New Roman" w:hAnsi="Times New Roman" w:cs="Times New Roman"/>
          <w:sz w:val="28"/>
          <w:szCs w:val="28"/>
        </w:rPr>
        <w:t xml:space="preserve"> недели. Производственная практика (по профилю специальности) составляет 10 недель.</w:t>
      </w:r>
    </w:p>
    <w:p w:rsidR="00E15BAB" w:rsidRPr="00D22D0C" w:rsidRDefault="00E15BAB" w:rsidP="00B3100F">
      <w:pPr>
        <w:shd w:val="clear" w:color="auto" w:fill="FFFFFF"/>
        <w:spacing w:before="5" w:after="0"/>
        <w:ind w:left="11" w:firstLine="698"/>
        <w:jc w:val="both"/>
        <w:outlineLvl w:val="3"/>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Производственная практика (преддипломная) составляет 4 недели (144ч.) и проводится на 5 курсе во втором полугодии. </w:t>
      </w:r>
    </w:p>
    <w:p w:rsidR="00B61002" w:rsidRPr="00D22D0C" w:rsidRDefault="00B61002" w:rsidP="00B3100F">
      <w:pPr>
        <w:jc w:val="both"/>
        <w:rPr>
          <w:rFonts w:ascii="Times New Roman" w:eastAsia="Times New Roman" w:hAnsi="Times New Roman" w:cs="Times New Roman"/>
          <w:b/>
          <w:sz w:val="28"/>
          <w:szCs w:val="28"/>
        </w:rPr>
      </w:pPr>
    </w:p>
    <w:tbl>
      <w:tblPr>
        <w:tblStyle w:val="6"/>
        <w:tblW w:w="0" w:type="auto"/>
        <w:tblLook w:val="04A0" w:firstRow="1" w:lastRow="0" w:firstColumn="1" w:lastColumn="0" w:noHBand="0" w:noVBand="1"/>
      </w:tblPr>
      <w:tblGrid>
        <w:gridCol w:w="808"/>
        <w:gridCol w:w="2127"/>
        <w:gridCol w:w="1617"/>
        <w:gridCol w:w="4912"/>
      </w:tblGrid>
      <w:tr w:rsidR="00B61002" w:rsidRPr="00D22D0C" w:rsidTr="00B61002">
        <w:tc>
          <w:tcPr>
            <w:tcW w:w="808"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Курс</w:t>
            </w: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Вид практики</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Количество недель</w:t>
            </w:r>
          </w:p>
        </w:tc>
        <w:tc>
          <w:tcPr>
            <w:tcW w:w="4912"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Модуль</w:t>
            </w:r>
          </w:p>
        </w:tc>
      </w:tr>
      <w:tr w:rsidR="00B61002" w:rsidRPr="00D22D0C" w:rsidTr="00B61002">
        <w:tc>
          <w:tcPr>
            <w:tcW w:w="808" w:type="dxa"/>
            <w:vMerge w:val="restart"/>
          </w:tcPr>
          <w:p w:rsidR="00B61002" w:rsidRPr="00D22D0C" w:rsidRDefault="00B61002" w:rsidP="00B3100F">
            <w:pPr>
              <w:spacing w:line="276" w:lineRule="auto"/>
              <w:jc w:val="both"/>
              <w:rPr>
                <w:rFonts w:ascii="Times New Roman" w:hAnsi="Times New Roman" w:cs="Times New Roman"/>
                <w:sz w:val="28"/>
                <w:szCs w:val="28"/>
              </w:rPr>
            </w:pPr>
          </w:p>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w:t>
            </w: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ПМ. 01 «Организация и проведение </w:t>
            </w:r>
            <w:proofErr w:type="gramStart"/>
            <w:r w:rsidRPr="00D22D0C">
              <w:rPr>
                <w:rFonts w:ascii="Times New Roman" w:hAnsi="Times New Roman" w:cs="Times New Roman"/>
                <w:sz w:val="28"/>
                <w:szCs w:val="28"/>
              </w:rPr>
              <w:t>учебно- тренировочных</w:t>
            </w:r>
            <w:proofErr w:type="gramEnd"/>
            <w:r w:rsidRPr="00D22D0C">
              <w:rPr>
                <w:rFonts w:ascii="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r>
      <w:tr w:rsidR="00B61002" w:rsidRPr="00D22D0C" w:rsidTr="00B61002">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Borders>
              <w:bottom w:val="single" w:sz="4" w:space="0" w:color="auto"/>
            </w:tcBorders>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tcBorders>
              <w:bottom w:val="single" w:sz="4" w:space="0" w:color="auto"/>
            </w:tcBorders>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ПМ. 02 «Организация физкультурно-спортивной деятельности различных групп населения»</w:t>
            </w:r>
          </w:p>
        </w:tc>
      </w:tr>
      <w:tr w:rsidR="00B61002" w:rsidRPr="00D22D0C" w:rsidTr="00B61002">
        <w:trPr>
          <w:trHeight w:val="848"/>
        </w:trPr>
        <w:tc>
          <w:tcPr>
            <w:tcW w:w="808" w:type="dxa"/>
            <w:vMerge w:val="restart"/>
          </w:tcPr>
          <w:p w:rsidR="00B61002" w:rsidRPr="00D22D0C" w:rsidRDefault="00B61002" w:rsidP="00B3100F">
            <w:pPr>
              <w:spacing w:line="276" w:lineRule="auto"/>
              <w:jc w:val="both"/>
              <w:rPr>
                <w:rFonts w:ascii="Times New Roman" w:hAnsi="Times New Roman" w:cs="Times New Roman"/>
                <w:sz w:val="28"/>
                <w:szCs w:val="28"/>
              </w:rPr>
            </w:pPr>
          </w:p>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3</w:t>
            </w: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Практика по профилю специальности</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w:t>
            </w:r>
          </w:p>
        </w:tc>
        <w:tc>
          <w:tcPr>
            <w:tcW w:w="4912" w:type="dxa"/>
            <w:tcBorders>
              <w:bottom w:val="single" w:sz="4" w:space="0" w:color="auto"/>
            </w:tcBorders>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ПМ. 01 «Организация и проведение </w:t>
            </w:r>
            <w:proofErr w:type="gramStart"/>
            <w:r w:rsidRPr="00D22D0C">
              <w:rPr>
                <w:rFonts w:ascii="Times New Roman" w:hAnsi="Times New Roman" w:cs="Times New Roman"/>
                <w:sz w:val="28"/>
                <w:szCs w:val="28"/>
              </w:rPr>
              <w:t>учебно- тренировочных</w:t>
            </w:r>
            <w:proofErr w:type="gramEnd"/>
            <w:r w:rsidRPr="00D22D0C">
              <w:rPr>
                <w:rFonts w:ascii="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r>
      <w:tr w:rsidR="00B61002" w:rsidRPr="00D22D0C" w:rsidTr="00B61002">
        <w:trPr>
          <w:trHeight w:val="829"/>
        </w:trPr>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vMerge w:val="restart"/>
            <w:tcBorders>
              <w:top w:val="single" w:sz="4" w:space="0" w:color="auto"/>
            </w:tcBorders>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ПМ. 02 «Организация физкультурно-спортивной деятельности различных групп населения»</w:t>
            </w:r>
          </w:p>
        </w:tc>
      </w:tr>
      <w:tr w:rsidR="00B61002" w:rsidRPr="00D22D0C" w:rsidTr="00B61002">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Практика по профилю специальности</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w:t>
            </w:r>
          </w:p>
        </w:tc>
        <w:tc>
          <w:tcPr>
            <w:tcW w:w="4912" w:type="dxa"/>
            <w:vMerge/>
          </w:tcPr>
          <w:p w:rsidR="00B61002" w:rsidRPr="00D22D0C" w:rsidRDefault="00B61002" w:rsidP="00B3100F">
            <w:pPr>
              <w:spacing w:line="276" w:lineRule="auto"/>
              <w:jc w:val="both"/>
              <w:rPr>
                <w:rFonts w:ascii="Times New Roman" w:hAnsi="Times New Roman" w:cs="Times New Roman"/>
                <w:sz w:val="28"/>
                <w:szCs w:val="28"/>
              </w:rPr>
            </w:pPr>
          </w:p>
        </w:tc>
      </w:tr>
      <w:tr w:rsidR="00B61002" w:rsidRPr="00D22D0C" w:rsidTr="00B61002">
        <w:tc>
          <w:tcPr>
            <w:tcW w:w="808" w:type="dxa"/>
            <w:vMerge w:val="restart"/>
          </w:tcPr>
          <w:p w:rsidR="00B61002" w:rsidRPr="00D22D0C" w:rsidRDefault="00B61002" w:rsidP="00B3100F">
            <w:pPr>
              <w:spacing w:line="276" w:lineRule="auto"/>
              <w:jc w:val="both"/>
              <w:rPr>
                <w:rFonts w:ascii="Times New Roman" w:hAnsi="Times New Roman" w:cs="Times New Roman"/>
                <w:sz w:val="28"/>
                <w:szCs w:val="28"/>
              </w:rPr>
            </w:pPr>
          </w:p>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w:t>
            </w: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vMerge w:val="restart"/>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ПМ. 02 «Организация физкультурно-спортивной деятельности различных </w:t>
            </w:r>
            <w:r w:rsidRPr="00D22D0C">
              <w:rPr>
                <w:rFonts w:ascii="Times New Roman" w:hAnsi="Times New Roman" w:cs="Times New Roman"/>
                <w:sz w:val="28"/>
                <w:szCs w:val="28"/>
              </w:rPr>
              <w:lastRenderedPageBreak/>
              <w:t>групп населения»</w:t>
            </w:r>
          </w:p>
        </w:tc>
      </w:tr>
      <w:tr w:rsidR="00B61002" w:rsidRPr="00D22D0C" w:rsidTr="00B61002">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vMerge/>
          </w:tcPr>
          <w:p w:rsidR="00B61002" w:rsidRPr="00D22D0C" w:rsidRDefault="00B61002" w:rsidP="00B3100F">
            <w:pPr>
              <w:spacing w:line="276" w:lineRule="auto"/>
              <w:jc w:val="both"/>
              <w:rPr>
                <w:rFonts w:ascii="Times New Roman" w:hAnsi="Times New Roman" w:cs="Times New Roman"/>
                <w:sz w:val="28"/>
                <w:szCs w:val="28"/>
              </w:rPr>
            </w:pPr>
          </w:p>
        </w:tc>
      </w:tr>
      <w:tr w:rsidR="00B61002" w:rsidRPr="00D22D0C" w:rsidTr="00B61002">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Практика по профилю специальности</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w:t>
            </w:r>
          </w:p>
        </w:tc>
        <w:tc>
          <w:tcPr>
            <w:tcW w:w="4912" w:type="dxa"/>
            <w:vMerge/>
          </w:tcPr>
          <w:p w:rsidR="00B61002" w:rsidRPr="00D22D0C" w:rsidRDefault="00B61002" w:rsidP="00B3100F">
            <w:pPr>
              <w:spacing w:line="276" w:lineRule="auto"/>
              <w:jc w:val="both"/>
              <w:rPr>
                <w:rFonts w:ascii="Times New Roman" w:hAnsi="Times New Roman" w:cs="Times New Roman"/>
                <w:sz w:val="28"/>
                <w:szCs w:val="28"/>
              </w:rPr>
            </w:pPr>
          </w:p>
        </w:tc>
      </w:tr>
      <w:tr w:rsidR="00B61002" w:rsidRPr="00D22D0C" w:rsidTr="00B61002">
        <w:tc>
          <w:tcPr>
            <w:tcW w:w="808" w:type="dxa"/>
            <w:vMerge w:val="restart"/>
          </w:tcPr>
          <w:p w:rsidR="00B61002" w:rsidRPr="00D22D0C" w:rsidRDefault="00B61002" w:rsidP="00B3100F">
            <w:pPr>
              <w:spacing w:line="276" w:lineRule="auto"/>
              <w:jc w:val="both"/>
              <w:rPr>
                <w:rFonts w:ascii="Times New Roman" w:hAnsi="Times New Roman" w:cs="Times New Roman"/>
                <w:sz w:val="28"/>
                <w:szCs w:val="28"/>
              </w:rPr>
            </w:pPr>
          </w:p>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w:t>
            </w: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Учебная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4912"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ПМ. 03 «Методическое обеспечение организации физкультурно-спортивной деятельности»</w:t>
            </w:r>
          </w:p>
        </w:tc>
      </w:tr>
      <w:tr w:rsidR="00B61002" w:rsidRPr="00D22D0C" w:rsidTr="00B61002">
        <w:tc>
          <w:tcPr>
            <w:tcW w:w="808" w:type="dxa"/>
            <w:vMerge/>
          </w:tcPr>
          <w:p w:rsidR="00B61002" w:rsidRPr="00D22D0C" w:rsidRDefault="00B61002" w:rsidP="00B3100F">
            <w:pPr>
              <w:spacing w:line="276" w:lineRule="auto"/>
              <w:jc w:val="both"/>
              <w:rPr>
                <w:rFonts w:ascii="Times New Roman" w:hAnsi="Times New Roman" w:cs="Times New Roman"/>
                <w:sz w:val="28"/>
                <w:szCs w:val="28"/>
              </w:rPr>
            </w:pPr>
          </w:p>
        </w:tc>
        <w:tc>
          <w:tcPr>
            <w:tcW w:w="212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Преддипломная</w:t>
            </w:r>
          </w:p>
        </w:tc>
        <w:tc>
          <w:tcPr>
            <w:tcW w:w="1617"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w:t>
            </w:r>
          </w:p>
        </w:tc>
        <w:tc>
          <w:tcPr>
            <w:tcW w:w="4912" w:type="dxa"/>
          </w:tcPr>
          <w:p w:rsidR="00B61002" w:rsidRPr="00D22D0C" w:rsidRDefault="00B61002"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ПМ. 01 «Организация и проведение </w:t>
            </w:r>
            <w:proofErr w:type="gramStart"/>
            <w:r w:rsidRPr="00D22D0C">
              <w:rPr>
                <w:rFonts w:ascii="Times New Roman" w:hAnsi="Times New Roman" w:cs="Times New Roman"/>
                <w:sz w:val="28"/>
                <w:szCs w:val="28"/>
              </w:rPr>
              <w:t>учебно- тренировочных</w:t>
            </w:r>
            <w:proofErr w:type="gramEnd"/>
            <w:r w:rsidRPr="00D22D0C">
              <w:rPr>
                <w:rFonts w:ascii="Times New Roman" w:hAnsi="Times New Roman" w:cs="Times New Roman"/>
                <w:sz w:val="28"/>
                <w:szCs w:val="28"/>
              </w:rPr>
              <w:t xml:space="preserve"> занятий, и руководство соревновательной деятельностью спортсменов в избранном виде спорта»</w:t>
            </w:r>
          </w:p>
        </w:tc>
      </w:tr>
    </w:tbl>
    <w:p w:rsidR="00B61002" w:rsidRPr="00D22D0C" w:rsidRDefault="00B61002" w:rsidP="00B3100F">
      <w:pPr>
        <w:shd w:val="clear" w:color="auto" w:fill="FFFFFF"/>
        <w:spacing w:after="0"/>
        <w:ind w:left="11" w:firstLine="1"/>
        <w:jc w:val="both"/>
        <w:outlineLvl w:val="3"/>
        <w:rPr>
          <w:rFonts w:ascii="Times New Roman" w:eastAsia="Times New Roman" w:hAnsi="Times New Roman" w:cs="Times New Roman"/>
          <w:sz w:val="28"/>
          <w:szCs w:val="28"/>
        </w:rPr>
      </w:pPr>
    </w:p>
    <w:p w:rsidR="002C420A" w:rsidRPr="00D22D0C" w:rsidRDefault="00E15BAB" w:rsidP="00B3100F">
      <w:pPr>
        <w:shd w:val="clear" w:color="auto" w:fill="FFFFFF"/>
        <w:spacing w:after="0"/>
        <w:ind w:firstLine="708"/>
        <w:jc w:val="both"/>
        <w:outlineLvl w:val="3"/>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Промежуточная аттестация составляет 10 недель, рассчитана по курсам следующим образом: на 1 курсе — 2 недели, на 2 курсе — </w:t>
      </w:r>
      <w:r w:rsidR="00A43571" w:rsidRPr="00D22D0C">
        <w:rPr>
          <w:rFonts w:ascii="Times New Roman" w:eastAsia="Times New Roman" w:hAnsi="Times New Roman" w:cs="Times New Roman"/>
          <w:sz w:val="28"/>
          <w:szCs w:val="28"/>
        </w:rPr>
        <w:t>1</w:t>
      </w:r>
      <w:r w:rsidRPr="00D22D0C">
        <w:rPr>
          <w:rFonts w:ascii="Times New Roman" w:eastAsia="Times New Roman" w:hAnsi="Times New Roman" w:cs="Times New Roman"/>
          <w:sz w:val="28"/>
          <w:szCs w:val="28"/>
        </w:rPr>
        <w:t xml:space="preserve"> недел</w:t>
      </w:r>
      <w:r w:rsidR="00A43571" w:rsidRPr="00D22D0C">
        <w:rPr>
          <w:rFonts w:ascii="Times New Roman" w:eastAsia="Times New Roman" w:hAnsi="Times New Roman" w:cs="Times New Roman"/>
          <w:sz w:val="28"/>
          <w:szCs w:val="28"/>
        </w:rPr>
        <w:t>я</w:t>
      </w:r>
      <w:r w:rsidRPr="00D22D0C">
        <w:rPr>
          <w:rFonts w:ascii="Times New Roman" w:eastAsia="Times New Roman" w:hAnsi="Times New Roman" w:cs="Times New Roman"/>
          <w:sz w:val="28"/>
          <w:szCs w:val="28"/>
        </w:rPr>
        <w:t xml:space="preserve">, на 3 курсе — 2 недели, на 4 курсе — 2 неделя, на 5 курсе – 2 недели. </w:t>
      </w:r>
      <w:r w:rsidR="002C420A" w:rsidRPr="00D22D0C">
        <w:rPr>
          <w:rFonts w:ascii="Times New Roman" w:eastAsia="Times New Roman" w:hAnsi="Times New Roman" w:cs="Times New Roman"/>
          <w:sz w:val="28"/>
          <w:szCs w:val="28"/>
        </w:rPr>
        <w:t xml:space="preserve">Государственная (итоговая) аттестация составляет 6 недель, проходит на 5 курсе. Форма государственной итоговой аттестации по ОПОП СПО - защита выпускной квалификационной работы. На подготовку выпускной квалификационной работы отводится — 4 недели, защиту выпускной квалификационной работы — 2 недели. </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Выпускная квалификационная работа выполняется в виде дипломной  работы.</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Темы выпускных квалификационных работ определяются учреждением.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 Для 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За каждым руководителем закрепляется не более восьми студентов.</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lastRenderedPageBreak/>
        <w:t xml:space="preserve">По утверждённым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выдаются студентам не позднее, чем за две недели до начала преддипломной практики. </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По завершении студентом выпускной квалификационной работы руководитель оформляет письменный отзыв. Выполненные выпускные квалификационные работы рецензируются специалистами из числа работников организаций, преподавателей образовательных организаций, владеющих вопросами, связанными с тематикой выпускных квалификационных работ.</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учреждением, доводятся до сведения студентов, не </w:t>
      </w:r>
      <w:proofErr w:type="gramStart"/>
      <w:r w:rsidRPr="00D22D0C">
        <w:rPr>
          <w:rFonts w:ascii="Times New Roman" w:eastAsia="Calibri" w:hAnsi="Times New Roman" w:cs="Times New Roman"/>
          <w:sz w:val="28"/>
          <w:szCs w:val="28"/>
          <w:lang w:eastAsia="en-US"/>
        </w:rPr>
        <w:t>позднее</w:t>
      </w:r>
      <w:proofErr w:type="gramEnd"/>
      <w:r w:rsidRPr="00D22D0C">
        <w:rPr>
          <w:rFonts w:ascii="Times New Roman" w:eastAsia="Calibri" w:hAnsi="Times New Roman" w:cs="Times New Roman"/>
          <w:sz w:val="28"/>
          <w:szCs w:val="28"/>
          <w:lang w:eastAsia="en-US"/>
        </w:rPr>
        <w:t xml:space="preserve"> чем за шесть месяцев до начала государственной итоговой аттестации.</w:t>
      </w:r>
    </w:p>
    <w:p w:rsidR="002C420A" w:rsidRPr="00D22D0C" w:rsidRDefault="002C420A" w:rsidP="00B3100F">
      <w:pPr>
        <w:widowControl w:val="0"/>
        <w:autoSpaceDE w:val="0"/>
        <w:autoSpaceDN w:val="0"/>
        <w:adjustRightInd w:val="0"/>
        <w:spacing w:after="0"/>
        <w:ind w:firstLine="567"/>
        <w:jc w:val="both"/>
        <w:rPr>
          <w:rFonts w:ascii="Times New Roman" w:eastAsia="Calibri" w:hAnsi="Times New Roman" w:cs="Times New Roman"/>
          <w:sz w:val="28"/>
          <w:szCs w:val="28"/>
          <w:lang w:eastAsia="en-US"/>
        </w:rPr>
      </w:pPr>
      <w:r w:rsidRPr="00D22D0C">
        <w:rPr>
          <w:rFonts w:ascii="Times New Roman" w:eastAsia="Calibri" w:hAnsi="Times New Roman" w:cs="Times New Roman"/>
          <w:sz w:val="28"/>
          <w:szCs w:val="28"/>
          <w:lang w:eastAsia="en-US"/>
        </w:rPr>
        <w:t>Защита выпускных квалификационных работ проводится на открытом заседании государственной экзаменационной комиссии с участием не менее двух третей ее состава.</w:t>
      </w:r>
    </w:p>
    <w:p w:rsidR="002C420A" w:rsidRPr="00D22D0C" w:rsidRDefault="002C420A" w:rsidP="00B3100F">
      <w:pPr>
        <w:spacing w:after="0"/>
        <w:ind w:firstLine="567"/>
        <w:jc w:val="both"/>
        <w:rPr>
          <w:rFonts w:ascii="Times New Roman" w:eastAsiaTheme="minorHAnsi" w:hAnsi="Times New Roman" w:cs="Times New Roman"/>
          <w:sz w:val="28"/>
          <w:szCs w:val="28"/>
          <w:lang w:eastAsia="en-US"/>
        </w:rPr>
      </w:pPr>
      <w:r w:rsidRPr="00D22D0C">
        <w:rPr>
          <w:rFonts w:ascii="Times New Roman" w:eastAsia="Calibri" w:hAnsi="Times New Roman" w:cs="Times New Roman"/>
          <w:sz w:val="28"/>
          <w:szCs w:val="28"/>
          <w:lang w:eastAsia="en-US"/>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E15BAB" w:rsidRPr="00D22D0C" w:rsidRDefault="00E15BAB" w:rsidP="00B3100F">
      <w:pPr>
        <w:shd w:val="clear" w:color="auto" w:fill="FFFFFF"/>
        <w:spacing w:after="0"/>
        <w:ind w:left="11" w:firstLine="698"/>
        <w:jc w:val="both"/>
        <w:outlineLvl w:val="3"/>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Зачеты и дифференцированные зачеты проводятся за счет времени, отведенного на изучение соответствующей дисциплины. </w:t>
      </w:r>
    </w:p>
    <w:p w:rsidR="00E15BAB" w:rsidRPr="00D22D0C" w:rsidRDefault="00E15BAB" w:rsidP="00B3100F">
      <w:pPr>
        <w:shd w:val="clear" w:color="auto" w:fill="FFFFFF"/>
        <w:spacing w:after="0"/>
        <w:ind w:firstLine="708"/>
        <w:jc w:val="both"/>
        <w:outlineLvl w:val="3"/>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Порядок организации учебного процесса</w:t>
      </w:r>
      <w:r w:rsidR="00026442" w:rsidRPr="00D22D0C">
        <w:rPr>
          <w:rFonts w:ascii="Times New Roman" w:eastAsia="Times New Roman" w:hAnsi="Times New Roman" w:cs="Times New Roman"/>
          <w:sz w:val="28"/>
          <w:szCs w:val="28"/>
        </w:rPr>
        <w:t xml:space="preserve"> в КГБПОУ «Алтайское училище олимпийского резерва» регламентируется Уставом у</w:t>
      </w:r>
      <w:r w:rsidRPr="00D22D0C">
        <w:rPr>
          <w:rFonts w:ascii="Times New Roman" w:eastAsia="Times New Roman" w:hAnsi="Times New Roman" w:cs="Times New Roman"/>
          <w:sz w:val="28"/>
          <w:szCs w:val="28"/>
        </w:rPr>
        <w:t xml:space="preserve">чилища, Положением о текущем контроле знаний и промежуточной аттестации студентов, Положением о порядке прохождения практики, Программой практики студентов, Положением об организации выполнения курсовой работы (проекта), Требованиями к выпускной квалификационной работе и критериями оценки знаний, Программой государственной итоговой аттестации и другими </w:t>
      </w:r>
      <w:r w:rsidR="00026442" w:rsidRPr="00D22D0C">
        <w:rPr>
          <w:rFonts w:ascii="Times New Roman" w:eastAsia="Times New Roman" w:hAnsi="Times New Roman" w:cs="Times New Roman"/>
          <w:sz w:val="28"/>
          <w:szCs w:val="28"/>
        </w:rPr>
        <w:t>локальными нормативными актами у</w:t>
      </w:r>
      <w:r w:rsidRPr="00D22D0C">
        <w:rPr>
          <w:rFonts w:ascii="Times New Roman" w:eastAsia="Times New Roman" w:hAnsi="Times New Roman" w:cs="Times New Roman"/>
          <w:sz w:val="28"/>
          <w:szCs w:val="28"/>
        </w:rPr>
        <w:t>чилища.</w:t>
      </w:r>
      <w:proofErr w:type="gramEnd"/>
    </w:p>
    <w:p w:rsidR="00E15BAB" w:rsidRPr="00D22D0C" w:rsidRDefault="00E15BAB" w:rsidP="00B3100F">
      <w:pPr>
        <w:spacing w:after="0"/>
        <w:ind w:firstLine="708"/>
        <w:jc w:val="both"/>
        <w:rPr>
          <w:rFonts w:ascii="Times New Roman" w:eastAsia="Times New Roman" w:hAnsi="Times New Roman" w:cs="Times New Roman"/>
          <w:sz w:val="28"/>
          <w:szCs w:val="28"/>
        </w:rPr>
      </w:pPr>
      <w:r w:rsidRPr="00D22D0C">
        <w:rPr>
          <w:rFonts w:ascii="Times New Roman" w:hAnsi="Times New Roman" w:cs="Times New Roman"/>
          <w:sz w:val="28"/>
          <w:szCs w:val="28"/>
        </w:rPr>
        <w:t xml:space="preserve">При составлении расписания учебных занятий и практики учитывается соответствие недельной нагрузки студентов требованиям учебных планов, обеспечивается рациональное использование учебных помещений училища. </w:t>
      </w: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Численность студентов в учебной группе при финансировании подготовки за счет бюджетных средств по очной форме получения образования устанавливается не более 25 человек. </w:t>
      </w:r>
    </w:p>
    <w:p w:rsidR="00E15BAB" w:rsidRPr="00D22D0C" w:rsidRDefault="003A3485"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Обучение ведется парами уроков</w:t>
      </w:r>
      <w:r w:rsidR="00E15BAB" w:rsidRPr="00D22D0C">
        <w:rPr>
          <w:rFonts w:ascii="Times New Roman" w:hAnsi="Times New Roman" w:cs="Times New Roman"/>
          <w:sz w:val="28"/>
          <w:szCs w:val="28"/>
        </w:rPr>
        <w:t xml:space="preserve">, согласно расписанию. Расписание занятий функционирует стабильно. </w:t>
      </w:r>
    </w:p>
    <w:p w:rsidR="00E15BAB" w:rsidRPr="00D22D0C" w:rsidRDefault="00E15BAB" w:rsidP="00B3100F">
      <w:pPr>
        <w:shd w:val="clear" w:color="auto" w:fill="FFFFFF"/>
        <w:spacing w:after="0"/>
        <w:ind w:left="11" w:firstLine="698"/>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Формы и процедура текущего контроля знаний определяются Положением о текущем контроле знаний и промежуточной аттестации студентов. </w:t>
      </w:r>
    </w:p>
    <w:p w:rsidR="00E15BAB" w:rsidRPr="00D22D0C" w:rsidRDefault="00E15BAB" w:rsidP="00B3100F">
      <w:pPr>
        <w:shd w:val="clear" w:color="auto" w:fill="FFFFFF"/>
        <w:spacing w:after="0"/>
        <w:ind w:left="11" w:firstLine="698"/>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Основными формами текущего контроля знаний студентов Училища являются: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индивидуальный ответ, тестирование, в том числе компьютерное;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письменный опрос;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устный опрос;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защита реферата или творческой работы;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защита презентации; </w:t>
      </w:r>
    </w:p>
    <w:p w:rsidR="00E15BAB" w:rsidRPr="00D22D0C" w:rsidRDefault="00E15BAB" w:rsidP="00A1317F">
      <w:pPr>
        <w:shd w:val="clear" w:color="auto" w:fill="FFFFFF"/>
        <w:spacing w:after="0"/>
        <w:ind w:left="11"/>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выполнение практических заданий, лабораторных, самостоятельных и контрольных работ;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комбинированная форма;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терминологический диктант; </w:t>
      </w:r>
    </w:p>
    <w:p w:rsidR="00E15BAB" w:rsidRPr="00D22D0C" w:rsidRDefault="00E15BAB" w:rsidP="00A1317F">
      <w:pPr>
        <w:shd w:val="clear" w:color="auto" w:fill="FFFFFF"/>
        <w:spacing w:after="0"/>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участие в работе семинара; </w:t>
      </w:r>
    </w:p>
    <w:p w:rsidR="00E15BAB" w:rsidRPr="00D22D0C" w:rsidRDefault="00E15BAB" w:rsidP="00A1317F">
      <w:pPr>
        <w:shd w:val="clear" w:color="auto" w:fill="FFFFFF"/>
        <w:spacing w:after="0"/>
        <w:ind w:left="11"/>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 выполнение обязанностей помощника учителя в ходе проверки знаний, умений и владений. </w:t>
      </w:r>
    </w:p>
    <w:p w:rsidR="00E15BAB" w:rsidRPr="00D22D0C" w:rsidRDefault="00E15BAB" w:rsidP="00B3100F">
      <w:pPr>
        <w:shd w:val="clear" w:color="auto" w:fill="FFFFFF"/>
        <w:spacing w:after="0"/>
        <w:ind w:left="11" w:firstLine="698"/>
        <w:jc w:val="both"/>
        <w:outlineLvl w:val="3"/>
        <w:rPr>
          <w:rFonts w:ascii="Times New Roman" w:eastAsia="Times New Roman" w:hAnsi="Times New Roman" w:cs="Times New Roman"/>
          <w:b/>
          <w:bCs/>
          <w:sz w:val="28"/>
          <w:szCs w:val="28"/>
        </w:rPr>
      </w:pPr>
      <w:r w:rsidRPr="00D22D0C">
        <w:rPr>
          <w:rFonts w:ascii="Times New Roman" w:eastAsia="Times New Roman" w:hAnsi="Times New Roman" w:cs="Times New Roman"/>
          <w:sz w:val="28"/>
          <w:szCs w:val="28"/>
        </w:rPr>
        <w:t xml:space="preserve">Возможны и другие виды текущего контроля знаний, которые определяются преподавателями исходя из методической целесообразности. </w:t>
      </w:r>
    </w:p>
    <w:p w:rsidR="00870E2C" w:rsidRPr="00D22D0C" w:rsidRDefault="00E15BAB" w:rsidP="00B3100F">
      <w:pPr>
        <w:spacing w:after="0"/>
        <w:ind w:firstLine="708"/>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Систему оценок, формы, порядок и периодичность промежуточной аттестации студентов определяет Положение о текущем контроле знаний и промежуточной аттестации студентов, Положение об организации выполнения курсовой работы (проекта).</w:t>
      </w:r>
    </w:p>
    <w:p w:rsidR="00870E2C" w:rsidRPr="00D22D0C" w:rsidRDefault="00870E2C" w:rsidP="00B3100F">
      <w:pPr>
        <w:pStyle w:val="ab"/>
        <w:shd w:val="clear" w:color="auto" w:fill="auto"/>
        <w:spacing w:before="0" w:line="276" w:lineRule="auto"/>
        <w:ind w:left="20" w:right="20" w:firstLine="560"/>
        <w:rPr>
          <w:rFonts w:eastAsia="Arial Unicode MS"/>
          <w:sz w:val="28"/>
          <w:szCs w:val="28"/>
        </w:rPr>
      </w:pPr>
      <w:r w:rsidRPr="00D22D0C">
        <w:rPr>
          <w:rFonts w:eastAsia="Arial Unicode MS"/>
          <w:sz w:val="28"/>
          <w:szCs w:val="28"/>
        </w:rPr>
        <w:t>Фонды оценочных сре</w:t>
      </w:r>
      <w:proofErr w:type="gramStart"/>
      <w:r w:rsidRPr="00D22D0C">
        <w:rPr>
          <w:rFonts w:eastAsia="Arial Unicode MS"/>
          <w:sz w:val="28"/>
          <w:szCs w:val="28"/>
        </w:rPr>
        <w:t>дств дл</w:t>
      </w:r>
      <w:proofErr w:type="gramEnd"/>
      <w:r w:rsidRPr="00D22D0C">
        <w:rPr>
          <w:rFonts w:eastAsia="Arial Unicode MS"/>
          <w:sz w:val="28"/>
          <w:szCs w:val="28"/>
        </w:rPr>
        <w:t xml:space="preserve">я проведения текущего контроля, промежуточной и государственной итоговой аттестации позволяют оценить достижение запланированных результатов и уровень </w:t>
      </w:r>
      <w:proofErr w:type="spellStart"/>
      <w:r w:rsidRPr="00D22D0C">
        <w:rPr>
          <w:rFonts w:eastAsia="Arial Unicode MS"/>
          <w:sz w:val="28"/>
          <w:szCs w:val="28"/>
        </w:rPr>
        <w:t>сформированности</w:t>
      </w:r>
      <w:proofErr w:type="spellEnd"/>
      <w:r w:rsidRPr="00D22D0C">
        <w:rPr>
          <w:rFonts w:eastAsia="Arial Unicode MS"/>
          <w:sz w:val="28"/>
          <w:szCs w:val="28"/>
        </w:rPr>
        <w:t xml:space="preserve"> всех компетенций, заявленных в основной профессиональной образовательной программе по специальности «Физическая культура».</w:t>
      </w:r>
    </w:p>
    <w:p w:rsidR="00870E2C" w:rsidRPr="00D22D0C" w:rsidRDefault="00870E2C" w:rsidP="00B3100F">
      <w:pPr>
        <w:spacing w:after="0"/>
        <w:ind w:right="20" w:firstLine="58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Результаты контроля качества подготовки студентов и выпускников обсуждаются на заседаниях педагогического совета, тренерского совета, совещаниях при заместителе директора по учебной работе, заседаниях методических объединений.</w:t>
      </w:r>
    </w:p>
    <w:p w:rsidR="00E15BAB" w:rsidRDefault="00870E2C" w:rsidP="00A1317F">
      <w:pPr>
        <w:spacing w:after="0"/>
        <w:ind w:left="20"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lastRenderedPageBreak/>
        <w:t xml:space="preserve">Дисциплина в </w:t>
      </w:r>
      <w:r w:rsidRPr="00D22D0C">
        <w:rPr>
          <w:rFonts w:ascii="Times New Roman" w:eastAsia="Times New Roman" w:hAnsi="Times New Roman" w:cs="Times New Roman"/>
          <w:sz w:val="28"/>
          <w:szCs w:val="28"/>
        </w:rPr>
        <w:t xml:space="preserve">КГБПОУ «Алтайское училище олимпийского резерва» </w:t>
      </w:r>
      <w:r w:rsidRPr="00D22D0C">
        <w:rPr>
          <w:rFonts w:ascii="Times New Roman" w:eastAsia="Arial Unicode MS" w:hAnsi="Times New Roman" w:cs="Times New Roman"/>
          <w:sz w:val="28"/>
          <w:szCs w:val="28"/>
        </w:rPr>
        <w:t>поддерживается на основе взаимоуважения человеческого достоинства обучающихся и пед</w:t>
      </w:r>
      <w:r w:rsidR="00A1317F">
        <w:rPr>
          <w:rFonts w:ascii="Times New Roman" w:eastAsia="Arial Unicode MS" w:hAnsi="Times New Roman" w:cs="Times New Roman"/>
          <w:sz w:val="28"/>
          <w:szCs w:val="28"/>
        </w:rPr>
        <w:t>агогов.</w:t>
      </w:r>
    </w:p>
    <w:p w:rsidR="00A1317F" w:rsidRPr="00A1317F" w:rsidRDefault="00A1317F" w:rsidP="00A1317F">
      <w:pPr>
        <w:spacing w:after="0"/>
        <w:ind w:left="20" w:right="20" w:firstLine="560"/>
        <w:jc w:val="both"/>
        <w:rPr>
          <w:rFonts w:ascii="Times New Roman" w:eastAsia="Arial Unicode MS" w:hAnsi="Times New Roman" w:cs="Times New Roman"/>
          <w:sz w:val="28"/>
          <w:szCs w:val="28"/>
        </w:rPr>
      </w:pPr>
    </w:p>
    <w:p w:rsidR="00A43571" w:rsidRPr="006F1D2F" w:rsidRDefault="00117A4D" w:rsidP="00B3100F">
      <w:pPr>
        <w:spacing w:after="0"/>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 xml:space="preserve">6. </w:t>
      </w:r>
      <w:r w:rsidR="00F440B9" w:rsidRPr="00D22D0C">
        <w:rPr>
          <w:rFonts w:ascii="Times New Roman" w:eastAsia="Calibri" w:hAnsi="Times New Roman" w:cs="Times New Roman"/>
          <w:b/>
          <w:sz w:val="28"/>
          <w:szCs w:val="28"/>
        </w:rPr>
        <w:t>Оценка востребованности</w:t>
      </w:r>
      <w:r w:rsidR="006F1D2F">
        <w:rPr>
          <w:rFonts w:ascii="Times New Roman" w:eastAsia="Calibri" w:hAnsi="Times New Roman" w:cs="Times New Roman"/>
          <w:b/>
          <w:sz w:val="28"/>
          <w:szCs w:val="28"/>
        </w:rPr>
        <w:t xml:space="preserve"> выпускников</w:t>
      </w:r>
    </w:p>
    <w:p w:rsidR="00117A4D" w:rsidRPr="00D22D0C" w:rsidRDefault="004E7A83"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 xml:space="preserve">Одним из показателей соответствия образовательных результатов выпускников </w:t>
      </w:r>
      <w:r w:rsidR="00D22D0C" w:rsidRPr="00D22D0C">
        <w:rPr>
          <w:rFonts w:ascii="Times New Roman" w:hAnsi="Times New Roman" w:cs="Times New Roman"/>
          <w:sz w:val="28"/>
          <w:szCs w:val="28"/>
        </w:rPr>
        <w:t xml:space="preserve">училища </w:t>
      </w:r>
      <w:r w:rsidRPr="00D22D0C">
        <w:rPr>
          <w:rFonts w:ascii="Times New Roman" w:hAnsi="Times New Roman" w:cs="Times New Roman"/>
          <w:sz w:val="28"/>
          <w:szCs w:val="28"/>
        </w:rPr>
        <w:t xml:space="preserve">актуальному состоянию и перспективам развития образования являются результаты мониторинга занятости выпускников. </w:t>
      </w:r>
      <w:r w:rsidR="00117A4D" w:rsidRPr="00D22D0C">
        <w:rPr>
          <w:rFonts w:ascii="Times New Roman" w:eastAsia="Calibri" w:hAnsi="Times New Roman" w:cs="Times New Roman"/>
          <w:sz w:val="28"/>
          <w:szCs w:val="28"/>
        </w:rPr>
        <w:t>Главным показателем эффективности деятельности образовательного учреждения является выпускник. Алтайское училище олимпийского резерва, реагируя на запросы рынка труда, выпускает спортсмено</w:t>
      </w:r>
      <w:r w:rsidR="00614D02" w:rsidRPr="00D22D0C">
        <w:rPr>
          <w:rFonts w:ascii="Times New Roman" w:eastAsia="Calibri" w:hAnsi="Times New Roman" w:cs="Times New Roman"/>
          <w:sz w:val="28"/>
          <w:szCs w:val="28"/>
        </w:rPr>
        <w:t>в -</w:t>
      </w:r>
      <w:r w:rsidR="00117A4D" w:rsidRPr="00D22D0C">
        <w:rPr>
          <w:rFonts w:ascii="Times New Roman" w:eastAsia="Calibri" w:hAnsi="Times New Roman" w:cs="Times New Roman"/>
          <w:sz w:val="28"/>
          <w:szCs w:val="28"/>
        </w:rPr>
        <w:t xml:space="preserve"> специалистов, способных к компетентному профессиональному социокультурному самоопределению и саморазвитию. Обладая изначально определенными психологическими качествами и интеллектуальными способностями, студент приобретает в нашем учебном заведении организационные, коммуникативные, прогностические, диагностические способности, навыки творческой деятельности, ответственность, необходимые для педагога физической </w:t>
      </w:r>
      <w:r w:rsidR="00CF0ACC" w:rsidRPr="00D22D0C">
        <w:rPr>
          <w:rFonts w:ascii="Times New Roman" w:eastAsia="Calibri" w:hAnsi="Times New Roman" w:cs="Times New Roman"/>
          <w:sz w:val="28"/>
          <w:szCs w:val="28"/>
        </w:rPr>
        <w:t>культуры и спорта. Выпускники</w:t>
      </w:r>
      <w:r w:rsidR="001972C7" w:rsidRPr="00D22D0C">
        <w:rPr>
          <w:rFonts w:ascii="Times New Roman" w:eastAsia="Calibri" w:hAnsi="Times New Roman" w:cs="Times New Roman"/>
          <w:sz w:val="28"/>
          <w:szCs w:val="28"/>
        </w:rPr>
        <w:t xml:space="preserve"> училища востребованы  на </w:t>
      </w:r>
      <w:r w:rsidR="00117A4D" w:rsidRPr="00D22D0C">
        <w:rPr>
          <w:rFonts w:ascii="Times New Roman" w:eastAsia="Calibri" w:hAnsi="Times New Roman" w:cs="Times New Roman"/>
          <w:sz w:val="28"/>
          <w:szCs w:val="28"/>
        </w:rPr>
        <w:t>профессиональном рынке. Освоив программу основного общего образования на</w:t>
      </w:r>
      <w:r w:rsidR="001972C7" w:rsidRPr="00D22D0C">
        <w:rPr>
          <w:rFonts w:ascii="Times New Roman" w:eastAsia="Calibri" w:hAnsi="Times New Roman" w:cs="Times New Roman"/>
          <w:sz w:val="28"/>
          <w:szCs w:val="28"/>
        </w:rPr>
        <w:t xml:space="preserve"> базе АУОР, большинство продолжает</w:t>
      </w:r>
      <w:r w:rsidR="00117A4D" w:rsidRPr="00D22D0C">
        <w:rPr>
          <w:rFonts w:ascii="Times New Roman" w:eastAsia="Calibri" w:hAnsi="Times New Roman" w:cs="Times New Roman"/>
          <w:sz w:val="28"/>
          <w:szCs w:val="28"/>
        </w:rPr>
        <w:t xml:space="preserve"> учиться в училище, чтобы повышать свое спортивное мастерство и пр</w:t>
      </w:r>
      <w:r w:rsidR="001972C7" w:rsidRPr="00D22D0C">
        <w:rPr>
          <w:rFonts w:ascii="Times New Roman" w:eastAsia="Calibri" w:hAnsi="Times New Roman" w:cs="Times New Roman"/>
          <w:sz w:val="28"/>
          <w:szCs w:val="28"/>
        </w:rPr>
        <w:t xml:space="preserve">иобрести профессию педагога по </w:t>
      </w:r>
      <w:r w:rsidR="00117A4D" w:rsidRPr="00D22D0C">
        <w:rPr>
          <w:rFonts w:ascii="Times New Roman" w:eastAsia="Calibri" w:hAnsi="Times New Roman" w:cs="Times New Roman"/>
          <w:sz w:val="28"/>
          <w:szCs w:val="28"/>
        </w:rPr>
        <w:t>физической культуре и спорту. Большая</w:t>
      </w:r>
      <w:r w:rsidR="001972C7" w:rsidRPr="00D22D0C">
        <w:rPr>
          <w:rFonts w:ascii="Times New Roman" w:eastAsia="Calibri" w:hAnsi="Times New Roman" w:cs="Times New Roman"/>
          <w:sz w:val="28"/>
          <w:szCs w:val="28"/>
        </w:rPr>
        <w:t xml:space="preserve"> часть выпускников училища для </w:t>
      </w:r>
      <w:r w:rsidR="00117A4D" w:rsidRPr="00D22D0C">
        <w:rPr>
          <w:rFonts w:ascii="Times New Roman" w:eastAsia="Calibri" w:hAnsi="Times New Roman" w:cs="Times New Roman"/>
          <w:sz w:val="28"/>
          <w:szCs w:val="28"/>
        </w:rPr>
        <w:t>повышения своей спортивной квал</w:t>
      </w:r>
      <w:r w:rsidR="001972C7" w:rsidRPr="00D22D0C">
        <w:rPr>
          <w:rFonts w:ascii="Times New Roman" w:eastAsia="Calibri" w:hAnsi="Times New Roman" w:cs="Times New Roman"/>
          <w:sz w:val="28"/>
          <w:szCs w:val="28"/>
        </w:rPr>
        <w:t xml:space="preserve">ификации продолжает обучение в </w:t>
      </w:r>
      <w:r w:rsidR="00117A4D" w:rsidRPr="00D22D0C">
        <w:rPr>
          <w:rFonts w:ascii="Times New Roman" w:eastAsia="Calibri" w:hAnsi="Times New Roman" w:cs="Times New Roman"/>
          <w:sz w:val="28"/>
          <w:szCs w:val="28"/>
        </w:rPr>
        <w:t>профильных ВУЗах (Алтайский государственный педагогический университ</w:t>
      </w:r>
      <w:r w:rsidR="001972C7" w:rsidRPr="00D22D0C">
        <w:rPr>
          <w:rFonts w:ascii="Times New Roman" w:eastAsia="Calibri" w:hAnsi="Times New Roman" w:cs="Times New Roman"/>
          <w:sz w:val="28"/>
          <w:szCs w:val="28"/>
        </w:rPr>
        <w:t xml:space="preserve">ет, институт физического воспитания; </w:t>
      </w:r>
      <w:proofErr w:type="spellStart"/>
      <w:r w:rsidR="001972C7" w:rsidRPr="00D22D0C">
        <w:rPr>
          <w:rFonts w:ascii="Times New Roman" w:eastAsia="Calibri" w:hAnsi="Times New Roman" w:cs="Times New Roman"/>
          <w:sz w:val="28"/>
          <w:szCs w:val="28"/>
        </w:rPr>
        <w:t>СибГУФК</w:t>
      </w:r>
      <w:proofErr w:type="spellEnd"/>
      <w:r w:rsidR="00117A4D" w:rsidRPr="00D22D0C">
        <w:rPr>
          <w:rFonts w:ascii="Times New Roman" w:eastAsia="Calibri" w:hAnsi="Times New Roman" w:cs="Times New Roman"/>
          <w:sz w:val="28"/>
          <w:szCs w:val="28"/>
        </w:rPr>
        <w:t>). Выпускники  работают тренерами по виду спорта, в группах начальной спортивной подготовки, занимаются агитацией и набором новичков в спортивные секции  (около 10 %). Наши выпускники работают непосредственно в училище и в спортивных школах города, края, а также в управленческих спортивных структурах.</w:t>
      </w:r>
      <w:r w:rsidRPr="00D22D0C">
        <w:rPr>
          <w:rFonts w:ascii="Times New Roman" w:eastAsia="Calibri" w:hAnsi="Times New Roman" w:cs="Times New Roman"/>
          <w:sz w:val="28"/>
          <w:szCs w:val="28"/>
        </w:rPr>
        <w:t xml:space="preserve"> Новая область трудоустройства, осваиваемая нашими выпускниками – фитнес-тренер в фитнес </w:t>
      </w:r>
      <w:proofErr w:type="gramStart"/>
      <w:r w:rsidRPr="00D22D0C">
        <w:rPr>
          <w:rFonts w:ascii="Times New Roman" w:eastAsia="Calibri" w:hAnsi="Times New Roman" w:cs="Times New Roman"/>
          <w:sz w:val="28"/>
          <w:szCs w:val="28"/>
        </w:rPr>
        <w:t>клубах</w:t>
      </w:r>
      <w:proofErr w:type="gramEnd"/>
      <w:r w:rsidRPr="00D22D0C">
        <w:rPr>
          <w:rFonts w:ascii="Times New Roman" w:eastAsia="Calibri" w:hAnsi="Times New Roman" w:cs="Times New Roman"/>
          <w:sz w:val="28"/>
          <w:szCs w:val="28"/>
        </w:rPr>
        <w:t xml:space="preserve"> города.</w:t>
      </w:r>
    </w:p>
    <w:p w:rsidR="001972C7" w:rsidRPr="00D22D0C" w:rsidRDefault="00CF0ACC" w:rsidP="00B3100F">
      <w:pPr>
        <w:jc w:val="both"/>
        <w:rPr>
          <w:rFonts w:ascii="Times New Roman" w:eastAsia="Calibri" w:hAnsi="Times New Roman" w:cs="Times New Roman"/>
          <w:b/>
          <w:color w:val="FF0000"/>
          <w:sz w:val="28"/>
          <w:szCs w:val="28"/>
        </w:rPr>
      </w:pPr>
      <w:r w:rsidRPr="00D22D0C">
        <w:rPr>
          <w:rFonts w:ascii="Times New Roman" w:eastAsia="Calibri" w:hAnsi="Times New Roman" w:cs="Times New Roman"/>
          <w:b/>
          <w:color w:val="FF0000"/>
          <w:sz w:val="28"/>
          <w:szCs w:val="28"/>
        </w:rPr>
        <w:tab/>
      </w:r>
    </w:p>
    <w:p w:rsidR="001972C7" w:rsidRPr="00D22D0C" w:rsidRDefault="001972C7" w:rsidP="00B3100F">
      <w:pPr>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Трудоус</w:t>
      </w:r>
      <w:r w:rsidR="00CD61FC" w:rsidRPr="00D22D0C">
        <w:rPr>
          <w:rFonts w:ascii="Times New Roman" w:eastAsia="Calibri" w:hAnsi="Times New Roman" w:cs="Times New Roman"/>
          <w:b/>
          <w:sz w:val="28"/>
          <w:szCs w:val="28"/>
        </w:rPr>
        <w:t>тройство выпускников</w:t>
      </w:r>
    </w:p>
    <w:tbl>
      <w:tblPr>
        <w:tblpPr w:leftFromText="180" w:rightFromText="180" w:vertAnchor="text" w:horzAnchor="margin" w:tblpXSpec="center" w:tblpY="44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1134"/>
        <w:gridCol w:w="1134"/>
        <w:gridCol w:w="1276"/>
        <w:gridCol w:w="1134"/>
        <w:gridCol w:w="992"/>
        <w:gridCol w:w="993"/>
        <w:gridCol w:w="1026"/>
      </w:tblGrid>
      <w:tr w:rsidR="006C721B" w:rsidRPr="00D22D0C" w:rsidTr="006C721B">
        <w:trPr>
          <w:cantSplit/>
          <w:trHeight w:val="2306"/>
        </w:trPr>
        <w:tc>
          <w:tcPr>
            <w:tcW w:w="992" w:type="dxa"/>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lastRenderedPageBreak/>
              <w:t>Год выпуска</w:t>
            </w:r>
          </w:p>
        </w:tc>
        <w:tc>
          <w:tcPr>
            <w:tcW w:w="992"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Кол-во </w:t>
            </w:r>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выпускников</w:t>
            </w:r>
          </w:p>
        </w:tc>
        <w:tc>
          <w:tcPr>
            <w:tcW w:w="1134"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профильный</w:t>
            </w:r>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ВУЗ</w:t>
            </w:r>
          </w:p>
        </w:tc>
        <w:tc>
          <w:tcPr>
            <w:tcW w:w="1134"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Поступили в</w:t>
            </w:r>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ВУЗ не </w:t>
            </w:r>
            <w:proofErr w:type="gramStart"/>
            <w:r w:rsidRPr="00D22D0C">
              <w:rPr>
                <w:rFonts w:ascii="Times New Roman" w:eastAsia="Calibri" w:hAnsi="Times New Roman" w:cs="Times New Roman"/>
                <w:sz w:val="28"/>
                <w:szCs w:val="28"/>
              </w:rPr>
              <w:t>по</w:t>
            </w:r>
            <w:proofErr w:type="gramEnd"/>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профилю</w:t>
            </w:r>
          </w:p>
        </w:tc>
        <w:tc>
          <w:tcPr>
            <w:tcW w:w="1276"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Поступили </w:t>
            </w:r>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 ССУЗ</w:t>
            </w:r>
          </w:p>
        </w:tc>
        <w:tc>
          <w:tcPr>
            <w:tcW w:w="1134"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Работают по </w:t>
            </w:r>
          </w:p>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специальности</w:t>
            </w:r>
          </w:p>
        </w:tc>
        <w:tc>
          <w:tcPr>
            <w:tcW w:w="992" w:type="dxa"/>
            <w:shd w:val="clear" w:color="auto" w:fill="auto"/>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Служба в РА</w:t>
            </w:r>
          </w:p>
        </w:tc>
        <w:tc>
          <w:tcPr>
            <w:tcW w:w="993" w:type="dxa"/>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Декретный отпуск</w:t>
            </w:r>
          </w:p>
        </w:tc>
        <w:tc>
          <w:tcPr>
            <w:tcW w:w="1026" w:type="dxa"/>
            <w:textDirection w:val="btLr"/>
          </w:tcPr>
          <w:p w:rsidR="006C721B" w:rsidRPr="00D22D0C" w:rsidRDefault="006C721B" w:rsidP="00B3100F">
            <w:pPr>
              <w:spacing w:after="0"/>
              <w:ind w:left="113" w:right="113"/>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Работают не по специальности</w:t>
            </w:r>
          </w:p>
        </w:tc>
      </w:tr>
      <w:tr w:rsidR="006C721B" w:rsidRPr="00D22D0C" w:rsidTr="006C721B">
        <w:trPr>
          <w:trHeight w:val="1176"/>
        </w:trPr>
        <w:tc>
          <w:tcPr>
            <w:tcW w:w="992"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2016</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21</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6</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w:t>
            </w:r>
          </w:p>
        </w:tc>
        <w:tc>
          <w:tcPr>
            <w:tcW w:w="1276" w:type="dxa"/>
            <w:shd w:val="clear" w:color="auto" w:fill="auto"/>
          </w:tcPr>
          <w:p w:rsidR="006C721B" w:rsidRPr="00D22D0C" w:rsidRDefault="00152858"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0</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3</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8</w:t>
            </w:r>
          </w:p>
        </w:tc>
        <w:tc>
          <w:tcPr>
            <w:tcW w:w="993"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w:t>
            </w:r>
          </w:p>
        </w:tc>
        <w:tc>
          <w:tcPr>
            <w:tcW w:w="1026"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w:t>
            </w:r>
          </w:p>
        </w:tc>
      </w:tr>
      <w:tr w:rsidR="006C721B" w:rsidRPr="00D22D0C" w:rsidTr="006C721B">
        <w:trPr>
          <w:trHeight w:val="1176"/>
        </w:trPr>
        <w:tc>
          <w:tcPr>
            <w:tcW w:w="992"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2017</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17</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w:t>
            </w:r>
          </w:p>
        </w:tc>
        <w:tc>
          <w:tcPr>
            <w:tcW w:w="1276" w:type="dxa"/>
            <w:shd w:val="clear" w:color="auto" w:fill="auto"/>
          </w:tcPr>
          <w:p w:rsidR="006C721B" w:rsidRPr="00D22D0C" w:rsidRDefault="00152858"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0</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10</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w:t>
            </w:r>
          </w:p>
        </w:tc>
        <w:tc>
          <w:tcPr>
            <w:tcW w:w="993"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w:t>
            </w:r>
          </w:p>
        </w:tc>
        <w:tc>
          <w:tcPr>
            <w:tcW w:w="1026"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w:t>
            </w:r>
          </w:p>
        </w:tc>
      </w:tr>
      <w:tr w:rsidR="006C721B" w:rsidRPr="00D22D0C" w:rsidTr="006C721B">
        <w:trPr>
          <w:trHeight w:val="1176"/>
        </w:trPr>
        <w:tc>
          <w:tcPr>
            <w:tcW w:w="992"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2018</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11</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w:t>
            </w:r>
          </w:p>
        </w:tc>
        <w:tc>
          <w:tcPr>
            <w:tcW w:w="1134" w:type="dxa"/>
            <w:shd w:val="clear" w:color="auto" w:fill="auto"/>
          </w:tcPr>
          <w:p w:rsidR="006C721B" w:rsidRPr="00D22D0C" w:rsidRDefault="00152858"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0</w:t>
            </w:r>
          </w:p>
        </w:tc>
        <w:tc>
          <w:tcPr>
            <w:tcW w:w="1276" w:type="dxa"/>
            <w:shd w:val="clear" w:color="auto" w:fill="auto"/>
          </w:tcPr>
          <w:p w:rsidR="006C721B" w:rsidRPr="00D22D0C" w:rsidRDefault="00152858"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0</w:t>
            </w:r>
          </w:p>
        </w:tc>
        <w:tc>
          <w:tcPr>
            <w:tcW w:w="1134"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w:t>
            </w:r>
          </w:p>
        </w:tc>
        <w:tc>
          <w:tcPr>
            <w:tcW w:w="992" w:type="dxa"/>
            <w:shd w:val="clear" w:color="auto" w:fill="auto"/>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3</w:t>
            </w:r>
          </w:p>
        </w:tc>
        <w:tc>
          <w:tcPr>
            <w:tcW w:w="993" w:type="dxa"/>
          </w:tcPr>
          <w:p w:rsidR="006C721B" w:rsidRPr="00D22D0C" w:rsidRDefault="00152858"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0</w:t>
            </w:r>
          </w:p>
        </w:tc>
        <w:tc>
          <w:tcPr>
            <w:tcW w:w="1026" w:type="dxa"/>
          </w:tcPr>
          <w:p w:rsidR="006C721B" w:rsidRPr="00D22D0C" w:rsidRDefault="006C721B" w:rsidP="00B3100F">
            <w:pPr>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4</w:t>
            </w:r>
          </w:p>
        </w:tc>
      </w:tr>
    </w:tbl>
    <w:p w:rsidR="00117A4D" w:rsidRPr="00D22D0C" w:rsidRDefault="00117A4D" w:rsidP="00B3100F">
      <w:pPr>
        <w:spacing w:after="0"/>
        <w:jc w:val="both"/>
        <w:rPr>
          <w:rFonts w:ascii="Times New Roman" w:eastAsia="Calibri" w:hAnsi="Times New Roman" w:cs="Times New Roman"/>
          <w:sz w:val="28"/>
          <w:szCs w:val="28"/>
        </w:rPr>
      </w:pPr>
    </w:p>
    <w:p w:rsidR="001972C7" w:rsidRPr="00D22D0C" w:rsidRDefault="001972C7" w:rsidP="00B3100F">
      <w:pPr>
        <w:spacing w:after="0"/>
        <w:jc w:val="both"/>
        <w:rPr>
          <w:rFonts w:ascii="Times New Roman" w:eastAsia="Calibri" w:hAnsi="Times New Roman" w:cs="Times New Roman"/>
          <w:sz w:val="28"/>
          <w:szCs w:val="28"/>
        </w:rPr>
      </w:pPr>
    </w:p>
    <w:p w:rsidR="00152858" w:rsidRPr="00D22D0C" w:rsidRDefault="00152858" w:rsidP="00B3100F">
      <w:pPr>
        <w:spacing w:after="0"/>
        <w:jc w:val="both"/>
        <w:rPr>
          <w:rFonts w:ascii="Times New Roman" w:eastAsia="Calibri" w:hAnsi="Times New Roman" w:cs="Times New Roman"/>
          <w:color w:val="C00000"/>
          <w:sz w:val="28"/>
          <w:szCs w:val="28"/>
        </w:rPr>
      </w:pPr>
    </w:p>
    <w:p w:rsidR="00152858" w:rsidRPr="00D22D0C" w:rsidRDefault="00152858" w:rsidP="00B3100F">
      <w:pPr>
        <w:spacing w:after="0"/>
        <w:jc w:val="both"/>
        <w:rPr>
          <w:rFonts w:ascii="Times New Roman" w:eastAsia="Calibri" w:hAnsi="Times New Roman" w:cs="Times New Roman"/>
          <w:color w:val="C00000"/>
          <w:sz w:val="28"/>
          <w:szCs w:val="28"/>
        </w:rPr>
      </w:pPr>
      <w:r w:rsidRPr="00D22D0C">
        <w:rPr>
          <w:rFonts w:ascii="Times New Roman" w:hAnsi="Times New Roman" w:cs="Times New Roman"/>
          <w:noProof/>
          <w:sz w:val="28"/>
          <w:szCs w:val="28"/>
        </w:rPr>
        <w:drawing>
          <wp:inline distT="0" distB="0" distL="0" distR="0" wp14:anchorId="41F0ECE4" wp14:editId="52BCBD5F">
            <wp:extent cx="5981700" cy="34194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2858" w:rsidRPr="00D22D0C" w:rsidRDefault="00152858" w:rsidP="00B3100F">
      <w:pPr>
        <w:spacing w:after="0"/>
        <w:jc w:val="both"/>
        <w:rPr>
          <w:rFonts w:ascii="Times New Roman" w:eastAsia="Calibri" w:hAnsi="Times New Roman" w:cs="Times New Roman"/>
          <w:color w:val="C00000"/>
          <w:sz w:val="28"/>
          <w:szCs w:val="28"/>
        </w:rPr>
      </w:pPr>
    </w:p>
    <w:p w:rsidR="009C7637" w:rsidRPr="00D22D0C" w:rsidRDefault="00E15BAB" w:rsidP="00B3100F">
      <w:pPr>
        <w:spacing w:after="0"/>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 xml:space="preserve">7. </w:t>
      </w:r>
      <w:r w:rsidR="009C7637" w:rsidRPr="00D22D0C">
        <w:rPr>
          <w:rFonts w:ascii="Times New Roman" w:eastAsia="Calibri" w:hAnsi="Times New Roman" w:cs="Times New Roman"/>
          <w:b/>
          <w:sz w:val="28"/>
          <w:szCs w:val="28"/>
        </w:rPr>
        <w:t>Оценка кадрового обеспечения образовательного процесса</w:t>
      </w:r>
    </w:p>
    <w:p w:rsidR="009C7637" w:rsidRPr="00D22D0C" w:rsidRDefault="009C7637"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 xml:space="preserve">Кадровое обеспечение образовательного процесса занимает в системе работы образовательной организации особое место. Администрация училища осуществляет подбор, прием на работу и расстановку кадров, создает условия </w:t>
      </w:r>
      <w:r w:rsidRPr="00D22D0C">
        <w:rPr>
          <w:rFonts w:ascii="Times New Roman" w:hAnsi="Times New Roman" w:cs="Times New Roman"/>
          <w:sz w:val="28"/>
          <w:szCs w:val="28"/>
        </w:rPr>
        <w:lastRenderedPageBreak/>
        <w:t>труда, обеспечивает личностный рост, организует периодические аттестации и повышение квалификации, решает проблемы закрепления кадров в коллективе, обеспечивает стимулирование,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обучающихся.</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Учебно-воспитательную работу в 2018-2019 учебном году проводят 23 человека (в том числе 13 </w:t>
      </w:r>
      <w:proofErr w:type="gramStart"/>
      <w:r w:rsidRPr="00D22D0C">
        <w:rPr>
          <w:rFonts w:ascii="Times New Roman" w:eastAsia="Calibri" w:hAnsi="Times New Roman" w:cs="Times New Roman"/>
          <w:sz w:val="28"/>
          <w:szCs w:val="28"/>
        </w:rPr>
        <w:t>штатных</w:t>
      </w:r>
      <w:proofErr w:type="gramEnd"/>
      <w:r w:rsidRPr="00D22D0C">
        <w:rPr>
          <w:rFonts w:ascii="Times New Roman" w:eastAsia="Calibri" w:hAnsi="Times New Roman" w:cs="Times New Roman"/>
          <w:sz w:val="28"/>
          <w:szCs w:val="28"/>
        </w:rPr>
        <w:t xml:space="preserve"> преподавателя, 4 внутренних и 2 внешних совместителя, а также 4 воспитателя). </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 соответствии с требованиями ФГОС реализация основной профессиональной образовательной программы по специальностям среднего профессионального образования обеспечена педагогическими кадрами, имеющими высшее образование, соответствующее профилю преподаваемой дисциплины (модуля). По состоянию на 1 апреля 2018 года количество преподавателей с высшим образованием составляет 100%.</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 2018 году в составе педагогического коллек</w:t>
      </w:r>
      <w:r w:rsidR="00A223F7" w:rsidRPr="00D22D0C">
        <w:rPr>
          <w:rFonts w:ascii="Times New Roman" w:eastAsia="Calibri" w:hAnsi="Times New Roman" w:cs="Times New Roman"/>
          <w:sz w:val="28"/>
          <w:szCs w:val="28"/>
        </w:rPr>
        <w:t>тива работали</w:t>
      </w:r>
      <w:r w:rsidRPr="00D22D0C">
        <w:rPr>
          <w:rFonts w:ascii="Times New Roman" w:eastAsia="Calibri" w:hAnsi="Times New Roman" w:cs="Times New Roman"/>
          <w:sz w:val="28"/>
          <w:szCs w:val="28"/>
        </w:rPr>
        <w:t xml:space="preserve"> 1 кандидат педагогических наук (4%), 4 «Отличника физической культуры и спорта» (17%) и один награждён почётным знаком за заслуги в развитии физической культуры и спорта (4%).</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По состоянию на отчётный период в составе педагогического коллектива училища – преподавателей высшей квалификационной категории  - 74%, первой квалификационной категории – 17 %, без категории – 9 %.</w:t>
      </w:r>
    </w:p>
    <w:p w:rsidR="00D974E7" w:rsidRPr="00D22D0C" w:rsidRDefault="00D974E7" w:rsidP="00B3100F">
      <w:pPr>
        <w:spacing w:after="0"/>
        <w:ind w:firstLine="708"/>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339"/>
        <w:gridCol w:w="2340"/>
        <w:gridCol w:w="2359"/>
      </w:tblGrid>
      <w:tr w:rsidR="009C7637" w:rsidRPr="00D22D0C" w:rsidTr="005C4B60">
        <w:tc>
          <w:tcPr>
            <w:tcW w:w="2392"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Квалификационная категория</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2016-2017</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2017-2018</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2018-2019</w:t>
            </w:r>
          </w:p>
          <w:p w:rsidR="00B535F9" w:rsidRPr="00D22D0C" w:rsidRDefault="00B535F9"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 полугодие)</w:t>
            </w:r>
          </w:p>
        </w:tc>
      </w:tr>
      <w:tr w:rsidR="009C7637" w:rsidRPr="00D22D0C" w:rsidTr="005C4B60">
        <w:tc>
          <w:tcPr>
            <w:tcW w:w="2392"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Всего преподавателей</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23</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23</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23</w:t>
            </w:r>
          </w:p>
        </w:tc>
      </w:tr>
      <w:tr w:rsidR="009C7637" w:rsidRPr="00D22D0C" w:rsidTr="005C4B60">
        <w:tc>
          <w:tcPr>
            <w:tcW w:w="2392"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Высшая</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14/61%</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17/74%</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17/74%</w:t>
            </w:r>
          </w:p>
        </w:tc>
      </w:tr>
      <w:tr w:rsidR="009C7637" w:rsidRPr="00D22D0C" w:rsidTr="005C4B60">
        <w:tc>
          <w:tcPr>
            <w:tcW w:w="2392"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Первая</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7/30%</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4/17%</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4/17%</w:t>
            </w:r>
          </w:p>
        </w:tc>
      </w:tr>
      <w:tr w:rsidR="009C7637" w:rsidRPr="00D22D0C" w:rsidTr="005C4B60">
        <w:tc>
          <w:tcPr>
            <w:tcW w:w="2392"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Без категории</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2/9%</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2/9%</w:t>
            </w:r>
          </w:p>
        </w:tc>
        <w:tc>
          <w:tcPr>
            <w:tcW w:w="2393" w:type="dxa"/>
          </w:tcPr>
          <w:p w:rsidR="009C7637" w:rsidRPr="00D22D0C" w:rsidRDefault="009C7637" w:rsidP="00B3100F">
            <w:pPr>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2/9%</w:t>
            </w:r>
          </w:p>
        </w:tc>
      </w:tr>
    </w:tbl>
    <w:p w:rsidR="009C7637" w:rsidRPr="00D22D0C" w:rsidRDefault="009C7637" w:rsidP="00B3100F">
      <w:pPr>
        <w:spacing w:after="0"/>
        <w:jc w:val="both"/>
        <w:rPr>
          <w:rFonts w:ascii="Times New Roman" w:eastAsia="Calibri" w:hAnsi="Times New Roman" w:cs="Times New Roman"/>
          <w:sz w:val="28"/>
          <w:szCs w:val="28"/>
        </w:rPr>
      </w:pP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Следует отметить уменьшение показателей по доле педагогов с первой категорией и увеличение числа преподав</w:t>
      </w:r>
      <w:r w:rsidR="00B535F9" w:rsidRPr="00D22D0C">
        <w:rPr>
          <w:rFonts w:ascii="Times New Roman" w:eastAsia="Calibri" w:hAnsi="Times New Roman" w:cs="Times New Roman"/>
          <w:sz w:val="28"/>
          <w:szCs w:val="28"/>
        </w:rPr>
        <w:t xml:space="preserve">ателей высшей категории. В </w:t>
      </w:r>
      <w:r w:rsidRPr="00D22D0C">
        <w:rPr>
          <w:rFonts w:ascii="Times New Roman" w:eastAsia="Calibri" w:hAnsi="Times New Roman" w:cs="Times New Roman"/>
          <w:sz w:val="28"/>
          <w:szCs w:val="28"/>
        </w:rPr>
        <w:t xml:space="preserve">2018 году </w:t>
      </w:r>
      <w:proofErr w:type="gramStart"/>
      <w:r w:rsidRPr="00D22D0C">
        <w:rPr>
          <w:rFonts w:ascii="Times New Roman" w:eastAsia="Calibri" w:hAnsi="Times New Roman" w:cs="Times New Roman"/>
          <w:sz w:val="28"/>
          <w:szCs w:val="28"/>
        </w:rPr>
        <w:t>аттестованы</w:t>
      </w:r>
      <w:proofErr w:type="gramEnd"/>
      <w:r w:rsidRPr="00D22D0C">
        <w:rPr>
          <w:rFonts w:ascii="Times New Roman" w:eastAsia="Calibri" w:hAnsi="Times New Roman" w:cs="Times New Roman"/>
          <w:sz w:val="28"/>
          <w:szCs w:val="28"/>
        </w:rPr>
        <w:t xml:space="preserve"> на высшую квалификационную категорию 4 педагога, на первую квалификационную категорию – 2.</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Все педагоги, подавшие заявление в главную аттестационную комиссию и претендовавшие на квалификационные категории успешно прошли аттестацию.</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Возрастной ценз преподавателей:</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преподаватели в возрасте до 30 лет – 4 (17,4%);</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9C7637" w:rsidRPr="00D22D0C">
        <w:rPr>
          <w:rFonts w:ascii="Times New Roman" w:eastAsia="Calibri" w:hAnsi="Times New Roman" w:cs="Times New Roman"/>
          <w:sz w:val="28"/>
          <w:szCs w:val="28"/>
        </w:rPr>
        <w:t>преподаватели в возрасте от 30 до 49 лет – 7 (30,4%);</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преподаватели в возрасте от 50 и выше  - 12 (52,2%).</w:t>
      </w:r>
    </w:p>
    <w:p w:rsidR="009C7637" w:rsidRPr="00D22D0C" w:rsidRDefault="009C7637" w:rsidP="00A1317F">
      <w:pPr>
        <w:spacing w:after="0"/>
        <w:ind w:firstLine="567"/>
        <w:contextualSpacing/>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Средний возраст преподавателей работающих в училище – 47,8 лет.</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Педагогический коллектив активно участвует в городских методических объединениях, краевых и всероссийских семинарах.</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Методической службой училища созданы условия для организации курсовой и профессиональной переподготовки педагогических работников.</w:t>
      </w:r>
    </w:p>
    <w:p w:rsidR="00A1317F" w:rsidRDefault="009C7637" w:rsidP="00A1317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Курсы повышение квалификации </w:t>
      </w:r>
      <w:r w:rsidR="00A1317F">
        <w:rPr>
          <w:rFonts w:ascii="Times New Roman" w:eastAsia="Calibri" w:hAnsi="Times New Roman" w:cs="Times New Roman"/>
          <w:sz w:val="28"/>
          <w:szCs w:val="28"/>
        </w:rPr>
        <w:t>по профилю деятельности прошли:</w:t>
      </w:r>
    </w:p>
    <w:p w:rsidR="009C7637" w:rsidRPr="00D22D0C" w:rsidRDefault="00A1317F" w:rsidP="00A1317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в 2016 году - 2;</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в 2017 году- 12;</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в 2018 году - 7</w:t>
      </w:r>
    </w:p>
    <w:p w:rsidR="009C7637" w:rsidRPr="00D22D0C" w:rsidRDefault="009C7637" w:rsidP="00B3100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 училище имеется перспективный план повышения квалификации педагогических работников и план прохождения аттестации.</w:t>
      </w:r>
    </w:p>
    <w:p w:rsidR="00D974E7" w:rsidRPr="00D22D0C" w:rsidRDefault="009C7637" w:rsidP="00B3100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В училище проведена достаточная и своевременная работа по повышению профессионального уровня и квалификации преподавателей, способствующая достижению положительных результатов в педагогической деятельности и развитию уровня профессиональных компетенций. </w:t>
      </w:r>
    </w:p>
    <w:p w:rsidR="00555D65" w:rsidRPr="00D22D0C" w:rsidRDefault="00D974E7" w:rsidP="00B3100F">
      <w:pPr>
        <w:spacing w:after="0"/>
        <w:jc w:val="both"/>
        <w:rPr>
          <w:rFonts w:ascii="Times New Roman" w:hAnsi="Times New Roman" w:cs="Times New Roman"/>
          <w:noProof/>
          <w:sz w:val="28"/>
          <w:szCs w:val="28"/>
        </w:rPr>
      </w:pPr>
      <w:r w:rsidRPr="00D22D0C">
        <w:rPr>
          <w:rFonts w:ascii="Times New Roman" w:hAnsi="Times New Roman" w:cs="Times New Roman"/>
          <w:noProof/>
          <w:sz w:val="28"/>
          <w:szCs w:val="28"/>
        </w:rPr>
        <w:drawing>
          <wp:inline distT="0" distB="0" distL="0" distR="0" wp14:anchorId="2DB9B77C" wp14:editId="48C0DEF2">
            <wp:extent cx="5781676" cy="4667249"/>
            <wp:effectExtent l="0" t="0" r="9525"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74E7" w:rsidRPr="00D22D0C" w:rsidRDefault="00D974E7" w:rsidP="00B3100F">
      <w:pPr>
        <w:spacing w:after="0"/>
        <w:jc w:val="both"/>
        <w:rPr>
          <w:rFonts w:ascii="Times New Roman" w:eastAsia="Calibri" w:hAnsi="Times New Roman" w:cs="Times New Roman"/>
          <w:sz w:val="28"/>
          <w:szCs w:val="28"/>
        </w:rPr>
      </w:pPr>
    </w:p>
    <w:p w:rsidR="00A43571" w:rsidRDefault="00D974E7" w:rsidP="00B3100F">
      <w:pPr>
        <w:spacing w:after="0"/>
        <w:jc w:val="both"/>
        <w:rPr>
          <w:rFonts w:ascii="Times New Roman" w:eastAsia="Calibri" w:hAnsi="Times New Roman" w:cs="Times New Roman"/>
          <w:color w:val="C00000"/>
          <w:sz w:val="28"/>
          <w:szCs w:val="28"/>
        </w:rPr>
      </w:pPr>
      <w:r w:rsidRPr="00D22D0C">
        <w:rPr>
          <w:rFonts w:ascii="Times New Roman" w:hAnsi="Times New Roman" w:cs="Times New Roman"/>
          <w:noProof/>
          <w:sz w:val="28"/>
          <w:szCs w:val="28"/>
        </w:rPr>
        <w:lastRenderedPageBreak/>
        <w:drawing>
          <wp:inline distT="0" distB="0" distL="0" distR="0" wp14:anchorId="2A35CE05" wp14:editId="6D2D6311">
            <wp:extent cx="5753100" cy="3419476"/>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4A3A" w:rsidRPr="00D22D0C" w:rsidRDefault="00304A3A" w:rsidP="00B3100F">
      <w:pPr>
        <w:spacing w:after="0"/>
        <w:jc w:val="both"/>
        <w:rPr>
          <w:rFonts w:ascii="Times New Roman" w:eastAsia="Calibri" w:hAnsi="Times New Roman" w:cs="Times New Roman"/>
          <w:color w:val="C00000"/>
          <w:sz w:val="28"/>
          <w:szCs w:val="28"/>
        </w:rPr>
      </w:pPr>
    </w:p>
    <w:p w:rsidR="00A43571" w:rsidRPr="00D22D0C" w:rsidRDefault="00AB7BD5" w:rsidP="00B3100F">
      <w:pPr>
        <w:spacing w:after="0"/>
        <w:jc w:val="both"/>
        <w:rPr>
          <w:rFonts w:ascii="Times New Roman" w:eastAsia="Calibri" w:hAnsi="Times New Roman" w:cs="Times New Roman"/>
          <w:color w:val="C00000"/>
          <w:sz w:val="28"/>
          <w:szCs w:val="28"/>
        </w:rPr>
      </w:pPr>
      <w:r w:rsidRPr="00D22D0C">
        <w:rPr>
          <w:rFonts w:ascii="Times New Roman" w:hAnsi="Times New Roman" w:cs="Times New Roman"/>
          <w:noProof/>
          <w:sz w:val="28"/>
          <w:szCs w:val="28"/>
        </w:rPr>
        <w:drawing>
          <wp:inline distT="0" distB="0" distL="0" distR="0" wp14:anchorId="013E676F" wp14:editId="5212C226">
            <wp:extent cx="5758961" cy="4686300"/>
            <wp:effectExtent l="0" t="0" r="1333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5BAB" w:rsidRPr="00D22D0C" w:rsidRDefault="00E15BAB" w:rsidP="00B3100F">
      <w:pPr>
        <w:spacing w:after="0"/>
        <w:jc w:val="both"/>
        <w:rPr>
          <w:rFonts w:ascii="Times New Roman" w:eastAsia="Calibri" w:hAnsi="Times New Roman" w:cs="Times New Roman"/>
          <w:color w:val="C00000"/>
          <w:sz w:val="28"/>
          <w:szCs w:val="28"/>
        </w:rPr>
      </w:pPr>
    </w:p>
    <w:p w:rsidR="00D974E7" w:rsidRDefault="00D974E7" w:rsidP="00B3100F">
      <w:pPr>
        <w:spacing w:after="0"/>
        <w:jc w:val="both"/>
        <w:rPr>
          <w:rFonts w:ascii="Times New Roman" w:eastAsia="Calibri" w:hAnsi="Times New Roman" w:cs="Times New Roman"/>
          <w:color w:val="C00000"/>
          <w:sz w:val="28"/>
          <w:szCs w:val="28"/>
        </w:rPr>
      </w:pPr>
      <w:r w:rsidRPr="00D22D0C">
        <w:rPr>
          <w:rFonts w:ascii="Times New Roman" w:hAnsi="Times New Roman" w:cs="Times New Roman"/>
          <w:noProof/>
          <w:sz w:val="28"/>
          <w:szCs w:val="28"/>
        </w:rPr>
        <w:lastRenderedPageBreak/>
        <w:drawing>
          <wp:inline distT="0" distB="0" distL="0" distR="0" wp14:anchorId="34AF07D2" wp14:editId="39CBC454">
            <wp:extent cx="5895975" cy="33147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317F" w:rsidRPr="00D22D0C" w:rsidRDefault="00A1317F" w:rsidP="00B3100F">
      <w:pPr>
        <w:spacing w:after="0"/>
        <w:jc w:val="both"/>
        <w:rPr>
          <w:rFonts w:ascii="Times New Roman" w:eastAsia="Calibri" w:hAnsi="Times New Roman" w:cs="Times New Roman"/>
          <w:color w:val="C00000"/>
          <w:sz w:val="28"/>
          <w:szCs w:val="28"/>
        </w:rPr>
      </w:pPr>
    </w:p>
    <w:p w:rsidR="00D974E7" w:rsidRPr="00D22D0C" w:rsidRDefault="00A1317F" w:rsidP="00B3100F">
      <w:pPr>
        <w:spacing w:after="0"/>
        <w:jc w:val="both"/>
        <w:rPr>
          <w:rFonts w:ascii="Times New Roman" w:eastAsia="Calibri" w:hAnsi="Times New Roman" w:cs="Times New Roman"/>
          <w:color w:val="C00000"/>
          <w:sz w:val="28"/>
          <w:szCs w:val="28"/>
        </w:rPr>
      </w:pPr>
      <w:r w:rsidRPr="00D22D0C">
        <w:rPr>
          <w:rFonts w:ascii="Times New Roman" w:hAnsi="Times New Roman" w:cs="Times New Roman"/>
          <w:noProof/>
          <w:sz w:val="28"/>
          <w:szCs w:val="28"/>
        </w:rPr>
        <w:drawing>
          <wp:inline distT="0" distB="0" distL="0" distR="0" wp14:anchorId="4FBD186E" wp14:editId="245F1B84">
            <wp:extent cx="5917223" cy="3341077"/>
            <wp:effectExtent l="0" t="0" r="26670" b="120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5BAB" w:rsidRPr="00D22D0C" w:rsidRDefault="00E15BAB" w:rsidP="00B3100F">
      <w:pPr>
        <w:spacing w:after="0"/>
        <w:ind w:firstLine="360"/>
        <w:jc w:val="both"/>
        <w:rPr>
          <w:rFonts w:ascii="Times New Roman" w:eastAsia="Calibri" w:hAnsi="Times New Roman" w:cs="Times New Roman"/>
          <w:color w:val="C00000"/>
          <w:sz w:val="28"/>
          <w:szCs w:val="28"/>
        </w:rPr>
      </w:pPr>
    </w:p>
    <w:p w:rsidR="00E15BAB" w:rsidRPr="00D22D0C" w:rsidRDefault="00E15BAB" w:rsidP="00B3100F">
      <w:pPr>
        <w:spacing w:after="0"/>
        <w:jc w:val="both"/>
        <w:rPr>
          <w:rFonts w:ascii="Times New Roman" w:eastAsia="Calibri" w:hAnsi="Times New Roman" w:cs="Times New Roman"/>
          <w:color w:val="C00000"/>
          <w:sz w:val="28"/>
          <w:szCs w:val="28"/>
        </w:rPr>
      </w:pPr>
    </w:p>
    <w:p w:rsidR="004319C6" w:rsidRPr="00D22D0C" w:rsidRDefault="00151E26" w:rsidP="00B3100F">
      <w:pPr>
        <w:spacing w:after="0"/>
        <w:ind w:firstLine="360"/>
        <w:jc w:val="both"/>
        <w:rPr>
          <w:rFonts w:ascii="Times New Roman" w:hAnsi="Times New Roman" w:cs="Times New Roman"/>
          <w:sz w:val="28"/>
          <w:szCs w:val="28"/>
        </w:rPr>
      </w:pPr>
      <w:r w:rsidRPr="00D22D0C">
        <w:rPr>
          <w:rFonts w:ascii="Times New Roman" w:hAnsi="Times New Roman" w:cs="Times New Roman"/>
          <w:sz w:val="28"/>
          <w:szCs w:val="28"/>
        </w:rPr>
        <w:t>В у</w:t>
      </w:r>
      <w:r w:rsidR="00EF5EC5" w:rsidRPr="00D22D0C">
        <w:rPr>
          <w:rFonts w:ascii="Times New Roman" w:hAnsi="Times New Roman" w:cs="Times New Roman"/>
          <w:sz w:val="28"/>
          <w:szCs w:val="28"/>
        </w:rPr>
        <w:t>чилище реализуется единая кадровая политика, направленная на повышение квалификации педагогических работников. Каждый преподаватель повышает свою педагогическую квалификацию на курсах</w:t>
      </w:r>
      <w:r w:rsidR="00837A90" w:rsidRPr="00D22D0C">
        <w:rPr>
          <w:rFonts w:ascii="Times New Roman" w:hAnsi="Times New Roman" w:cs="Times New Roman"/>
          <w:sz w:val="28"/>
          <w:szCs w:val="28"/>
        </w:rPr>
        <w:t xml:space="preserve"> (АКИПКРО, ФГБОУ ВПО «АГУ», «</w:t>
      </w:r>
      <w:proofErr w:type="spellStart"/>
      <w:r w:rsidR="00837A90" w:rsidRPr="00D22D0C">
        <w:rPr>
          <w:rFonts w:ascii="Times New Roman" w:hAnsi="Times New Roman" w:cs="Times New Roman"/>
          <w:sz w:val="28"/>
          <w:szCs w:val="28"/>
        </w:rPr>
        <w:t>СибГУФК</w:t>
      </w:r>
      <w:proofErr w:type="spellEnd"/>
      <w:r w:rsidR="00837A90" w:rsidRPr="00D22D0C">
        <w:rPr>
          <w:rFonts w:ascii="Times New Roman" w:hAnsi="Times New Roman" w:cs="Times New Roman"/>
          <w:sz w:val="28"/>
          <w:szCs w:val="28"/>
        </w:rPr>
        <w:t>»)</w:t>
      </w:r>
      <w:r w:rsidR="00DF2411" w:rsidRPr="00D22D0C">
        <w:rPr>
          <w:rFonts w:ascii="Times New Roman" w:hAnsi="Times New Roman" w:cs="Times New Roman"/>
          <w:sz w:val="28"/>
          <w:szCs w:val="28"/>
        </w:rPr>
        <w:t>, различных</w:t>
      </w:r>
      <w:r w:rsidR="00EF5EC5" w:rsidRPr="00D22D0C">
        <w:rPr>
          <w:rFonts w:ascii="Times New Roman" w:hAnsi="Times New Roman" w:cs="Times New Roman"/>
          <w:sz w:val="28"/>
          <w:szCs w:val="28"/>
        </w:rPr>
        <w:t xml:space="preserve"> тематических семинарах и др.</w:t>
      </w:r>
      <w:r w:rsidR="00837A90" w:rsidRPr="00D22D0C">
        <w:rPr>
          <w:rFonts w:ascii="Times New Roman" w:hAnsi="Times New Roman" w:cs="Times New Roman"/>
          <w:sz w:val="28"/>
          <w:szCs w:val="28"/>
        </w:rPr>
        <w:t xml:space="preserve"> очно, очно-заочно, дистанционно.</w:t>
      </w:r>
      <w:r w:rsidR="00EF5EC5" w:rsidRPr="00D22D0C">
        <w:rPr>
          <w:rFonts w:ascii="Times New Roman" w:hAnsi="Times New Roman" w:cs="Times New Roman"/>
          <w:sz w:val="28"/>
          <w:szCs w:val="28"/>
        </w:rPr>
        <w:t xml:space="preserve"> Со всеми педагогическими работниками училища заключены трудовые договоры в 2-х экземплярах: 1 экземпляр хранится в личном деле работника, 1 экземпляр </w:t>
      </w:r>
      <w:r w:rsidR="00EF5EC5" w:rsidRPr="00D22D0C">
        <w:rPr>
          <w:rFonts w:ascii="Times New Roman" w:hAnsi="Times New Roman" w:cs="Times New Roman"/>
          <w:sz w:val="28"/>
          <w:szCs w:val="28"/>
        </w:rPr>
        <w:lastRenderedPageBreak/>
        <w:t xml:space="preserve">вручен работнику под роспись. Трудовые книжки ведутся в соответствии с требованием к ведению трудовых книжек. На всех работников заведены личные дела и личные карточки (форма Т-2). Имеются в наличии и аккуратно ведутся приказы по основной деятельности, обучающимся, кадрам. Отношение средней заработной платы преподавателей училища к средней зарплате по экономике </w:t>
      </w:r>
      <w:r w:rsidRPr="00D22D0C">
        <w:rPr>
          <w:rFonts w:ascii="Times New Roman" w:hAnsi="Times New Roman" w:cs="Times New Roman"/>
          <w:sz w:val="28"/>
          <w:szCs w:val="28"/>
        </w:rPr>
        <w:t>региону</w:t>
      </w:r>
      <w:r w:rsidR="00EF5EC5" w:rsidRPr="00D22D0C">
        <w:rPr>
          <w:rFonts w:ascii="Times New Roman" w:hAnsi="Times New Roman" w:cs="Times New Roman"/>
          <w:sz w:val="28"/>
          <w:szCs w:val="28"/>
        </w:rPr>
        <w:t xml:space="preserve"> – 127%.</w:t>
      </w:r>
    </w:p>
    <w:p w:rsidR="00A223F7" w:rsidRDefault="00A223F7" w:rsidP="00B3100F">
      <w:pPr>
        <w:autoSpaceDE w:val="0"/>
        <w:autoSpaceDN w:val="0"/>
        <w:adjustRightInd w:val="0"/>
        <w:spacing w:after="0"/>
        <w:ind w:firstLine="360"/>
        <w:jc w:val="both"/>
        <w:rPr>
          <w:rFonts w:ascii="Times New Roman" w:hAnsi="Times New Roman" w:cs="Times New Roman"/>
          <w:bCs/>
          <w:sz w:val="28"/>
          <w:szCs w:val="28"/>
        </w:rPr>
      </w:pPr>
      <w:r w:rsidRPr="00D22D0C">
        <w:rPr>
          <w:rFonts w:ascii="Times New Roman" w:hAnsi="Times New Roman" w:cs="Times New Roman"/>
          <w:bCs/>
          <w:sz w:val="28"/>
          <w:szCs w:val="28"/>
        </w:rPr>
        <w:t>Сведения об уровне образования, квалификационных категориях, курсах повышения квалификации и профессиональной переподготовке педагогических работников</w:t>
      </w:r>
      <w:r w:rsidR="00401F06" w:rsidRPr="00D22D0C">
        <w:rPr>
          <w:rFonts w:ascii="Times New Roman" w:hAnsi="Times New Roman" w:cs="Times New Roman"/>
          <w:bCs/>
          <w:sz w:val="28"/>
          <w:szCs w:val="28"/>
        </w:rPr>
        <w:t>:</w:t>
      </w:r>
    </w:p>
    <w:p w:rsidR="006F1D2F" w:rsidRPr="00D22D0C" w:rsidRDefault="006F1D2F" w:rsidP="00B3100F">
      <w:pPr>
        <w:autoSpaceDE w:val="0"/>
        <w:autoSpaceDN w:val="0"/>
        <w:adjustRightInd w:val="0"/>
        <w:spacing w:after="0"/>
        <w:ind w:firstLine="360"/>
        <w:jc w:val="both"/>
        <w:rPr>
          <w:rFonts w:ascii="Times New Roman" w:hAnsi="Times New Roman" w:cs="Times New Roman"/>
          <w:bCs/>
          <w:sz w:val="28"/>
          <w:szCs w:val="28"/>
        </w:rPr>
      </w:pPr>
    </w:p>
    <w:tbl>
      <w:tblPr>
        <w:tblStyle w:val="11"/>
        <w:tblW w:w="0" w:type="auto"/>
        <w:tblLook w:val="04A0" w:firstRow="1" w:lastRow="0" w:firstColumn="1" w:lastColumn="0" w:noHBand="0" w:noVBand="1"/>
      </w:tblPr>
      <w:tblGrid>
        <w:gridCol w:w="465"/>
        <w:gridCol w:w="1366"/>
        <w:gridCol w:w="1737"/>
        <w:gridCol w:w="1309"/>
        <w:gridCol w:w="1147"/>
        <w:gridCol w:w="1570"/>
        <w:gridCol w:w="1977"/>
      </w:tblGrid>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 </w:t>
            </w:r>
            <w:proofErr w:type="gramStart"/>
            <w:r w:rsidRPr="00D22D0C">
              <w:rPr>
                <w:rFonts w:ascii="Times New Roman" w:hAnsi="Times New Roman" w:cs="Times New Roman"/>
                <w:sz w:val="28"/>
                <w:szCs w:val="28"/>
              </w:rPr>
              <w:t>п</w:t>
            </w:r>
            <w:proofErr w:type="gramEnd"/>
            <w:r w:rsidRPr="00D22D0C">
              <w:rPr>
                <w:rFonts w:ascii="Times New Roman" w:hAnsi="Times New Roman" w:cs="Times New Roman"/>
                <w:sz w:val="28"/>
                <w:szCs w:val="28"/>
              </w:rPr>
              <w:t>/п</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Ф.И.О. преподавателя</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Образование, наименование и дата окончания ОУ</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Категория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Приказ о присвоении</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Дата повышения квалификации, кол-во часов</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Название программы</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Бессонова Т.В.</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БГПУ,1994, учитель математики, информатики, </w:t>
            </w:r>
            <w:proofErr w:type="spellStart"/>
            <w:r w:rsidRPr="00D22D0C">
              <w:rPr>
                <w:rFonts w:ascii="Times New Roman" w:hAnsi="Times New Roman" w:cs="Times New Roman"/>
                <w:sz w:val="28"/>
                <w:szCs w:val="28"/>
              </w:rPr>
              <w:t>выч</w:t>
            </w:r>
            <w:proofErr w:type="spellEnd"/>
            <w:r w:rsidRPr="00D22D0C">
              <w:rPr>
                <w:rFonts w:ascii="Times New Roman" w:hAnsi="Times New Roman" w:cs="Times New Roman"/>
                <w:sz w:val="28"/>
                <w:szCs w:val="28"/>
              </w:rPr>
              <w:t>. техники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№40/о/486 от 01.04.15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АГУ, ноябрь 2017,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Внедрение в образовательный процесс </w:t>
            </w:r>
            <w:proofErr w:type="gramStart"/>
            <w:r w:rsidRPr="00D22D0C">
              <w:rPr>
                <w:rFonts w:ascii="Times New Roman" w:hAnsi="Times New Roman" w:cs="Times New Roman"/>
                <w:sz w:val="28"/>
                <w:szCs w:val="28"/>
              </w:rPr>
              <w:t>новых</w:t>
            </w:r>
            <w:proofErr w:type="gramEnd"/>
            <w:r w:rsidRPr="00D22D0C">
              <w:rPr>
                <w:rFonts w:ascii="Times New Roman" w:hAnsi="Times New Roman" w:cs="Times New Roman"/>
                <w:sz w:val="28"/>
                <w:szCs w:val="28"/>
              </w:rPr>
              <w:t xml:space="preserve"> ФГОС СПО по 50 востребованным на рынке труда, новым и перспективным профессиям и специальностям</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Боценко</w:t>
            </w:r>
            <w:proofErr w:type="spellEnd"/>
            <w:r w:rsidRPr="00D22D0C">
              <w:rPr>
                <w:rFonts w:ascii="Times New Roman" w:hAnsi="Times New Roman" w:cs="Times New Roman"/>
                <w:sz w:val="28"/>
                <w:szCs w:val="28"/>
              </w:rPr>
              <w:t xml:space="preserve"> И.Н.</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ГАГПИ,1991, учитель биологии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№40/о/839 от 30.05.17</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 ноябрь 2017,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Проектирование и анализ уроков естественнонаучного цикла в условиях реализации ФГОС </w:t>
            </w:r>
            <w:r w:rsidRPr="00D22D0C">
              <w:rPr>
                <w:rFonts w:ascii="Times New Roman" w:hAnsi="Times New Roman" w:cs="Times New Roman"/>
                <w:sz w:val="28"/>
                <w:szCs w:val="28"/>
              </w:rPr>
              <w:lastRenderedPageBreak/>
              <w:t>основного общего образования</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3.</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Бредихина Е.</w:t>
            </w:r>
            <w:proofErr w:type="gramStart"/>
            <w:r w:rsidRPr="00D22D0C">
              <w:rPr>
                <w:rFonts w:ascii="Times New Roman" w:hAnsi="Times New Roman" w:cs="Times New Roman"/>
                <w:sz w:val="28"/>
                <w:szCs w:val="28"/>
              </w:rPr>
              <w:t>В</w:t>
            </w:r>
            <w:proofErr w:type="gramEnd"/>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БГПУ,1997, учитель немецкого и английского языков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декабрь 2017,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Разработка и реализация программ по иностранным языкам в условиях ФГОС</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Воеводина Т.А.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АГУ, 1990, биолог. Преподаватель биологии и химии</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БГПК, декабрь 2016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Разработка рабочих программ общеобразовательных дисциплин с учетом требований ФГОС среднего общего образования</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5.</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eastAsia="Times New Roman" w:hAnsi="Times New Roman" w:cs="Times New Roman"/>
                <w:sz w:val="28"/>
                <w:szCs w:val="28"/>
              </w:rPr>
              <w:t>Ворсин Ю.И.</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Омский государственный институт ФК, 1980, </w:t>
            </w:r>
            <w:proofErr w:type="spellStart"/>
            <w:r w:rsidRPr="00D22D0C">
              <w:rPr>
                <w:rFonts w:ascii="Times New Roman" w:hAnsi="Times New Roman" w:cs="Times New Roman"/>
                <w:sz w:val="28"/>
                <w:szCs w:val="28"/>
              </w:rPr>
              <w:t>препод</w:t>
            </w:r>
            <w:proofErr w:type="spellEnd"/>
            <w:r w:rsidRPr="00D22D0C">
              <w:rPr>
                <w:rFonts w:ascii="Times New Roman" w:hAnsi="Times New Roman" w:cs="Times New Roman"/>
                <w:sz w:val="28"/>
                <w:szCs w:val="28"/>
              </w:rPr>
              <w:t>. физического воспитания, тренер по боксу</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первая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№40/о/486 от 01.04.15</w:t>
            </w:r>
          </w:p>
          <w:p w:rsidR="004319C6" w:rsidRPr="00D22D0C" w:rsidRDefault="004319C6" w:rsidP="00B3100F">
            <w:pPr>
              <w:spacing w:line="276" w:lineRule="auto"/>
              <w:jc w:val="both"/>
              <w:rPr>
                <w:rFonts w:ascii="Times New Roman" w:hAnsi="Times New Roman" w:cs="Times New Roman"/>
                <w:sz w:val="28"/>
                <w:szCs w:val="28"/>
              </w:rPr>
            </w:pP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апрель 2016, 16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Планирование и проведение учебных занятий по учебному предмету «Основы безопасности жизнедеятельности»</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6.</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Деревянкина</w:t>
            </w:r>
            <w:proofErr w:type="spellEnd"/>
            <w:r w:rsidRPr="00D22D0C">
              <w:rPr>
                <w:rFonts w:ascii="Times New Roman" w:hAnsi="Times New Roman" w:cs="Times New Roman"/>
                <w:sz w:val="28"/>
                <w:szCs w:val="28"/>
              </w:rPr>
              <w:t xml:space="preserve"> Р.Н.</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БГПИ, 1981, учитель русского языка и литературы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 апрель, 2018,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Методические аспекты развития универсальных учебных действий на </w:t>
            </w:r>
            <w:r w:rsidRPr="00D22D0C">
              <w:rPr>
                <w:rFonts w:ascii="Times New Roman" w:hAnsi="Times New Roman" w:cs="Times New Roman"/>
                <w:sz w:val="28"/>
                <w:szCs w:val="28"/>
              </w:rPr>
              <w:lastRenderedPageBreak/>
              <w:t>уроках русского языка и литературы</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7.</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Дрофа П.А.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СибГУФК</w:t>
            </w:r>
            <w:proofErr w:type="spellEnd"/>
            <w:r w:rsidRPr="00D22D0C">
              <w:rPr>
                <w:rFonts w:ascii="Times New Roman" w:hAnsi="Times New Roman" w:cs="Times New Roman"/>
                <w:sz w:val="28"/>
                <w:szCs w:val="28"/>
              </w:rPr>
              <w:t>, 2011, магистр ФК, аспирантура 2014</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№40/о/1644 от 16.11.17</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СибГУФК</w:t>
            </w:r>
            <w:proofErr w:type="spellEnd"/>
            <w:r w:rsidRPr="00D22D0C">
              <w:rPr>
                <w:rFonts w:ascii="Times New Roman" w:hAnsi="Times New Roman" w:cs="Times New Roman"/>
                <w:sz w:val="28"/>
                <w:szCs w:val="28"/>
              </w:rPr>
              <w:t>, октябрь 2016, 72</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Современные аспекты теории и методики физического воспитания и спорта</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8.</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Звягинцева Л.А.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БГПИ, 1974, учитель физического воспитания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ООО Учебный центр</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w:t>
            </w:r>
            <w:proofErr w:type="spellStart"/>
            <w:r w:rsidRPr="00D22D0C">
              <w:rPr>
                <w:rFonts w:ascii="Times New Roman" w:hAnsi="Times New Roman" w:cs="Times New Roman"/>
                <w:sz w:val="28"/>
                <w:szCs w:val="28"/>
              </w:rPr>
              <w:t>Профакадемия</w:t>
            </w:r>
            <w:proofErr w:type="spellEnd"/>
            <w:r w:rsidRPr="00D22D0C">
              <w:rPr>
                <w:rFonts w:ascii="Times New Roman" w:hAnsi="Times New Roman" w:cs="Times New Roman"/>
                <w:sz w:val="28"/>
                <w:szCs w:val="28"/>
              </w:rPr>
              <w:t>» 2018  72 ч</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Теория и история физической культуры и спорта</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9.</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Кузнецова А.Б.</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АГУ, 2009, преподаватель истории, 2013, психолог. Преподаватель психологии</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№40/о/1644 от 16.11.17</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НОУ ДПО «НИБМ»,72</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Спортивная психология</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10.</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Курилов И.П.</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АГУ, 1993, историк, преподаватель истории и обществоведения</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№40/о/486 от 01.04.15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май 2016,32</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Педагогическая деятельность по проектированию и организации уроков экономики в курсе «Обществознание» в соответствии </w:t>
            </w:r>
            <w:r w:rsidRPr="00D22D0C">
              <w:rPr>
                <w:rFonts w:ascii="Times New Roman" w:hAnsi="Times New Roman" w:cs="Times New Roman"/>
                <w:sz w:val="28"/>
                <w:szCs w:val="28"/>
              </w:rPr>
              <w:lastRenderedPageBreak/>
              <w:t xml:space="preserve">с ФГОС ОО. Проектирование рабочей программы учебного предмета история и обществознание </w:t>
            </w:r>
            <w:proofErr w:type="gramStart"/>
            <w:r w:rsidRPr="00D22D0C">
              <w:rPr>
                <w:rFonts w:ascii="Times New Roman" w:hAnsi="Times New Roman" w:cs="Times New Roman"/>
                <w:sz w:val="28"/>
                <w:szCs w:val="28"/>
              </w:rPr>
              <w:t>в</w:t>
            </w:r>
            <w:proofErr w:type="gramEnd"/>
            <w:r w:rsidRPr="00D22D0C">
              <w:rPr>
                <w:rFonts w:ascii="Times New Roman" w:hAnsi="Times New Roman" w:cs="Times New Roman"/>
                <w:sz w:val="28"/>
                <w:szCs w:val="28"/>
              </w:rPr>
              <w:t xml:space="preserve"> с требованиями ФГОС</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11.</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Ламм</w:t>
            </w:r>
            <w:proofErr w:type="spellEnd"/>
            <w:r w:rsidRPr="00D22D0C">
              <w:rPr>
                <w:rFonts w:ascii="Times New Roman" w:hAnsi="Times New Roman" w:cs="Times New Roman"/>
                <w:sz w:val="28"/>
                <w:szCs w:val="28"/>
              </w:rPr>
              <w:t xml:space="preserve"> Н.Я.</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БГПИ, 1985, учитель физики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 март 2015, 108</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 май 2018</w:t>
            </w:r>
            <w:r w:rsidR="0074053A" w:rsidRPr="00D22D0C">
              <w:rPr>
                <w:rFonts w:ascii="Times New Roman" w:hAnsi="Times New Roman" w:cs="Times New Roman"/>
                <w:sz w:val="28"/>
                <w:szCs w:val="28"/>
              </w:rPr>
              <w:t>,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Интерактивные технологии обучения как средство реализации ФГОС ООО</w:t>
            </w:r>
          </w:p>
          <w:p w:rsidR="004319C6" w:rsidRPr="00D22D0C" w:rsidRDefault="0074053A"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Содержание и организация преподавания учебного предмета «Астрономия» на уровне среднего общего образования</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12.</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eastAsia="Times New Roman" w:hAnsi="Times New Roman" w:cs="Times New Roman"/>
                <w:sz w:val="28"/>
                <w:szCs w:val="28"/>
              </w:rPr>
              <w:t>Ляхова О.Г.</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СибГУФК</w:t>
            </w:r>
            <w:proofErr w:type="spellEnd"/>
            <w:r w:rsidRPr="00D22D0C">
              <w:rPr>
                <w:rFonts w:ascii="Times New Roman" w:hAnsi="Times New Roman" w:cs="Times New Roman"/>
                <w:sz w:val="28"/>
                <w:szCs w:val="28"/>
              </w:rPr>
              <w:t>, 2008, магистр по направлению «ФК», аспирантура «Теория и методика профобразования», 2014</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первая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№40/о/457 от 30.03.16</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КГБПОУ «БГПК», декабрь 2017, 16</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ИДО ФГБОУ ВО «</w:t>
            </w:r>
            <w:proofErr w:type="spellStart"/>
            <w:r w:rsidRPr="00D22D0C">
              <w:rPr>
                <w:rFonts w:ascii="Times New Roman" w:hAnsi="Times New Roman" w:cs="Times New Roman"/>
                <w:sz w:val="28"/>
                <w:szCs w:val="28"/>
              </w:rPr>
              <w:t>АлтГПУ</w:t>
            </w:r>
            <w:proofErr w:type="spellEnd"/>
            <w:r w:rsidRPr="00D22D0C">
              <w:rPr>
                <w:rFonts w:ascii="Times New Roman" w:hAnsi="Times New Roman" w:cs="Times New Roman"/>
                <w:sz w:val="28"/>
                <w:szCs w:val="28"/>
              </w:rPr>
              <w:t>», 280ч 2018</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Реализация инклюзивных технологий в условиях адаптивной физической культуры и спорта для детей с ограниченными </w:t>
            </w:r>
            <w:r w:rsidRPr="00D22D0C">
              <w:rPr>
                <w:rFonts w:ascii="Times New Roman" w:hAnsi="Times New Roman" w:cs="Times New Roman"/>
                <w:sz w:val="28"/>
                <w:szCs w:val="28"/>
              </w:rPr>
              <w:lastRenderedPageBreak/>
              <w:t>возможностями здоровья.</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Теория и методика обучения физической культуре и ОБЖ в образовательной организации.</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13.</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eastAsia="Times New Roman" w:hAnsi="Times New Roman" w:cs="Times New Roman"/>
                <w:sz w:val="28"/>
                <w:szCs w:val="28"/>
              </w:rPr>
              <w:t>Протасова Т.В.</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БГПИ, 1983, учитель физики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№40/о/486 от 01.04.15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ноябрь 2017,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Внедрение в образовательный процесс </w:t>
            </w:r>
            <w:proofErr w:type="gramStart"/>
            <w:r w:rsidRPr="00D22D0C">
              <w:rPr>
                <w:rFonts w:ascii="Times New Roman" w:hAnsi="Times New Roman" w:cs="Times New Roman"/>
                <w:sz w:val="28"/>
                <w:szCs w:val="28"/>
              </w:rPr>
              <w:t>новых</w:t>
            </w:r>
            <w:proofErr w:type="gramEnd"/>
            <w:r w:rsidRPr="00D22D0C">
              <w:rPr>
                <w:rFonts w:ascii="Times New Roman" w:hAnsi="Times New Roman" w:cs="Times New Roman"/>
                <w:sz w:val="28"/>
                <w:szCs w:val="28"/>
              </w:rPr>
              <w:t xml:space="preserve"> ФГОС СПО по 50 востребованным на рынке труда, новым и перспективным профессиям и специальностям</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14.</w:t>
            </w:r>
          </w:p>
        </w:tc>
        <w:tc>
          <w:tcPr>
            <w:tcW w:w="157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eastAsia="Times New Roman" w:hAnsi="Times New Roman" w:cs="Times New Roman"/>
                <w:sz w:val="28"/>
                <w:szCs w:val="28"/>
              </w:rPr>
              <w:t>Петрова Г.А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БГПУ,1996, учитель немецкого и английского языков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первая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№269-кл</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26.12.16</w:t>
            </w:r>
          </w:p>
          <w:p w:rsidR="004319C6" w:rsidRPr="00D22D0C" w:rsidRDefault="004319C6" w:rsidP="00B3100F">
            <w:pPr>
              <w:spacing w:line="276" w:lineRule="auto"/>
              <w:jc w:val="both"/>
              <w:rPr>
                <w:rFonts w:ascii="Times New Roman" w:hAnsi="Times New Roman" w:cs="Times New Roman"/>
                <w:sz w:val="28"/>
                <w:szCs w:val="28"/>
              </w:rPr>
            </w:pP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апрель 2018,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Разработка  и реализация программ по иностранным языкам в условиях ФГОС</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15.</w:t>
            </w:r>
          </w:p>
        </w:tc>
        <w:tc>
          <w:tcPr>
            <w:tcW w:w="1578" w:type="dxa"/>
          </w:tcPr>
          <w:p w:rsidR="004319C6" w:rsidRPr="00D22D0C" w:rsidRDefault="004319C6" w:rsidP="00B3100F">
            <w:pPr>
              <w:spacing w:line="276" w:lineRule="auto"/>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Самсонов И.И.</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Сибирская государственная академия ФК,2002, специалист </w:t>
            </w:r>
            <w:r w:rsidRPr="00D22D0C">
              <w:rPr>
                <w:rFonts w:ascii="Times New Roman" w:hAnsi="Times New Roman" w:cs="Times New Roman"/>
                <w:sz w:val="28"/>
                <w:szCs w:val="28"/>
              </w:rPr>
              <w:lastRenderedPageBreak/>
              <w:t xml:space="preserve">по ФК, Омский гос. </w:t>
            </w:r>
            <w:proofErr w:type="spellStart"/>
            <w:r w:rsidRPr="00D22D0C">
              <w:rPr>
                <w:rFonts w:ascii="Times New Roman" w:hAnsi="Times New Roman" w:cs="Times New Roman"/>
                <w:sz w:val="28"/>
                <w:szCs w:val="28"/>
              </w:rPr>
              <w:t>пед</w:t>
            </w:r>
            <w:proofErr w:type="gramStart"/>
            <w:r w:rsidRPr="00D22D0C">
              <w:rPr>
                <w:rFonts w:ascii="Times New Roman" w:hAnsi="Times New Roman" w:cs="Times New Roman"/>
                <w:sz w:val="28"/>
                <w:szCs w:val="28"/>
              </w:rPr>
              <w:t>.у</w:t>
            </w:r>
            <w:proofErr w:type="gramEnd"/>
            <w:r w:rsidRPr="00D22D0C">
              <w:rPr>
                <w:rFonts w:ascii="Times New Roman" w:hAnsi="Times New Roman" w:cs="Times New Roman"/>
                <w:sz w:val="28"/>
                <w:szCs w:val="28"/>
              </w:rPr>
              <w:t>ниверситет</w:t>
            </w:r>
            <w:proofErr w:type="spellEnd"/>
            <w:r w:rsidRPr="00D22D0C">
              <w:rPr>
                <w:rFonts w:ascii="Times New Roman" w:hAnsi="Times New Roman" w:cs="Times New Roman"/>
                <w:sz w:val="28"/>
                <w:szCs w:val="28"/>
              </w:rPr>
              <w:t>, 2011, менеджер; Омская юридическая академия, 2013. магистр</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 xml:space="preserve">высшая, </w:t>
            </w:r>
            <w:proofErr w:type="spellStart"/>
            <w:r w:rsidRPr="00D22D0C">
              <w:rPr>
                <w:rFonts w:ascii="Times New Roman" w:hAnsi="Times New Roman" w:cs="Times New Roman"/>
                <w:sz w:val="28"/>
                <w:szCs w:val="28"/>
              </w:rPr>
              <w:t>кпн</w:t>
            </w:r>
            <w:proofErr w:type="spellEnd"/>
            <w:r w:rsidRPr="00D22D0C">
              <w:rPr>
                <w:rFonts w:ascii="Times New Roman" w:hAnsi="Times New Roman" w:cs="Times New Roman"/>
                <w:sz w:val="28"/>
                <w:szCs w:val="28"/>
              </w:rPr>
              <w:t>, доцент по кафедре методик</w:t>
            </w:r>
            <w:r w:rsidRPr="00D22D0C">
              <w:rPr>
                <w:rFonts w:ascii="Times New Roman" w:hAnsi="Times New Roman" w:cs="Times New Roman"/>
                <w:sz w:val="28"/>
                <w:szCs w:val="28"/>
              </w:rPr>
              <w:lastRenderedPageBreak/>
              <w:t>и преподавания ФК</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№40/о/1644 от 16.11.17</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АНОДПО «Российский Международный Олимпийс</w:t>
            </w:r>
            <w:r w:rsidRPr="00D22D0C">
              <w:rPr>
                <w:rFonts w:ascii="Times New Roman" w:hAnsi="Times New Roman" w:cs="Times New Roman"/>
                <w:sz w:val="28"/>
                <w:szCs w:val="28"/>
              </w:rPr>
              <w:lastRenderedPageBreak/>
              <w:t>кий Университет», январь 2017, 72</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ФГБОУ ВО «</w:t>
            </w:r>
            <w:proofErr w:type="spellStart"/>
            <w:r w:rsidRPr="00D22D0C">
              <w:rPr>
                <w:rFonts w:ascii="Times New Roman" w:hAnsi="Times New Roman" w:cs="Times New Roman"/>
                <w:sz w:val="28"/>
                <w:szCs w:val="28"/>
              </w:rPr>
              <w:t>АлтГПУ</w:t>
            </w:r>
            <w:proofErr w:type="spellEnd"/>
            <w:r w:rsidRPr="00D22D0C">
              <w:rPr>
                <w:rFonts w:ascii="Times New Roman" w:hAnsi="Times New Roman" w:cs="Times New Roman"/>
                <w:sz w:val="28"/>
                <w:szCs w:val="28"/>
              </w:rPr>
              <w:t>», декабрь 2018,16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Менеджмент и маркетинг в массовом спорте</w:t>
            </w: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Современные ИКТ в образовательной деятельности педагога высшей школы в условиях реализации ФГОС</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16.</w:t>
            </w:r>
          </w:p>
        </w:tc>
        <w:tc>
          <w:tcPr>
            <w:tcW w:w="1578" w:type="dxa"/>
          </w:tcPr>
          <w:p w:rsidR="004319C6" w:rsidRPr="00D22D0C" w:rsidRDefault="004319C6" w:rsidP="00B3100F">
            <w:pPr>
              <w:spacing w:line="276" w:lineRule="auto"/>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Сиротина Ю.А.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АлтГПУ</w:t>
            </w:r>
            <w:proofErr w:type="spellEnd"/>
            <w:r w:rsidRPr="00D22D0C">
              <w:rPr>
                <w:rFonts w:ascii="Times New Roman" w:hAnsi="Times New Roman" w:cs="Times New Roman"/>
                <w:sz w:val="28"/>
                <w:szCs w:val="28"/>
              </w:rPr>
              <w:t xml:space="preserve">, 2018, бакалавр </w:t>
            </w:r>
            <w:r w:rsidR="0074053A" w:rsidRPr="00D22D0C">
              <w:rPr>
                <w:rFonts w:ascii="Times New Roman" w:hAnsi="Times New Roman" w:cs="Times New Roman"/>
                <w:sz w:val="28"/>
                <w:szCs w:val="28"/>
              </w:rPr>
              <w:t>педагогическое образование (</w:t>
            </w:r>
            <w:r w:rsidRPr="00D22D0C">
              <w:rPr>
                <w:rFonts w:ascii="Times New Roman" w:hAnsi="Times New Roman" w:cs="Times New Roman"/>
                <w:sz w:val="28"/>
                <w:szCs w:val="28"/>
              </w:rPr>
              <w:t xml:space="preserve">с двумя профилями </w:t>
            </w:r>
            <w:r w:rsidR="0074053A" w:rsidRPr="00D22D0C">
              <w:rPr>
                <w:rFonts w:ascii="Times New Roman" w:hAnsi="Times New Roman" w:cs="Times New Roman"/>
                <w:sz w:val="28"/>
                <w:szCs w:val="28"/>
              </w:rPr>
              <w:t>подготовки: математика и информатика)</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17.</w:t>
            </w:r>
          </w:p>
        </w:tc>
        <w:tc>
          <w:tcPr>
            <w:tcW w:w="1578" w:type="dxa"/>
          </w:tcPr>
          <w:p w:rsidR="004319C6" w:rsidRPr="00D22D0C" w:rsidRDefault="004319C6" w:rsidP="00B3100F">
            <w:pPr>
              <w:spacing w:line="276" w:lineRule="auto"/>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Толстых А.О.</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proofErr w:type="spellStart"/>
            <w:r w:rsidRPr="00D22D0C">
              <w:rPr>
                <w:rFonts w:ascii="Times New Roman" w:hAnsi="Times New Roman" w:cs="Times New Roman"/>
                <w:sz w:val="28"/>
                <w:szCs w:val="28"/>
              </w:rPr>
              <w:t>АлтГПА</w:t>
            </w:r>
            <w:proofErr w:type="spellEnd"/>
            <w:r w:rsidRPr="00D22D0C">
              <w:rPr>
                <w:rFonts w:ascii="Times New Roman" w:hAnsi="Times New Roman" w:cs="Times New Roman"/>
                <w:sz w:val="28"/>
                <w:szCs w:val="28"/>
              </w:rPr>
              <w:t>, 2011, бакалавр физико-математического образования;</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Российский гос. </w:t>
            </w:r>
            <w:proofErr w:type="spellStart"/>
            <w:r w:rsidRPr="00D22D0C">
              <w:rPr>
                <w:rFonts w:ascii="Times New Roman" w:hAnsi="Times New Roman" w:cs="Times New Roman"/>
                <w:sz w:val="28"/>
                <w:szCs w:val="28"/>
              </w:rPr>
              <w:t>пед</w:t>
            </w:r>
            <w:proofErr w:type="spellEnd"/>
            <w:r w:rsidRPr="00D22D0C">
              <w:rPr>
                <w:rFonts w:ascii="Times New Roman" w:hAnsi="Times New Roman" w:cs="Times New Roman"/>
                <w:sz w:val="28"/>
                <w:szCs w:val="28"/>
              </w:rPr>
              <w:t xml:space="preserve">. </w:t>
            </w:r>
            <w:r w:rsidRPr="00D22D0C">
              <w:rPr>
                <w:rFonts w:ascii="Times New Roman" w:hAnsi="Times New Roman" w:cs="Times New Roman"/>
                <w:sz w:val="28"/>
                <w:szCs w:val="28"/>
              </w:rPr>
              <w:lastRenderedPageBreak/>
              <w:t xml:space="preserve">университет им. А.И. Герцена, 2013, </w:t>
            </w:r>
            <w:proofErr w:type="spellStart"/>
            <w:r w:rsidRPr="00D22D0C">
              <w:rPr>
                <w:rFonts w:ascii="Times New Roman" w:hAnsi="Times New Roman" w:cs="Times New Roman"/>
                <w:sz w:val="28"/>
                <w:szCs w:val="28"/>
              </w:rPr>
              <w:t>пед</w:t>
            </w:r>
            <w:proofErr w:type="spellEnd"/>
            <w:r w:rsidRPr="00D22D0C">
              <w:rPr>
                <w:rFonts w:ascii="Times New Roman" w:hAnsi="Times New Roman" w:cs="Times New Roman"/>
                <w:sz w:val="28"/>
                <w:szCs w:val="28"/>
              </w:rPr>
              <w:t>. образование</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первая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№40/о/1644 от 16.11.17</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АКИПКРО,</w:t>
            </w:r>
          </w:p>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ноябрь 2017, 36</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 xml:space="preserve">Реализация </w:t>
            </w:r>
            <w:proofErr w:type="spellStart"/>
            <w:r w:rsidRPr="00D22D0C">
              <w:rPr>
                <w:rFonts w:ascii="Times New Roman" w:hAnsi="Times New Roman" w:cs="Times New Roman"/>
                <w:sz w:val="28"/>
                <w:szCs w:val="28"/>
              </w:rPr>
              <w:t>задачно</w:t>
            </w:r>
            <w:proofErr w:type="spellEnd"/>
            <w:r w:rsidRPr="00D22D0C">
              <w:rPr>
                <w:rFonts w:ascii="Times New Roman" w:hAnsi="Times New Roman" w:cs="Times New Roman"/>
                <w:sz w:val="28"/>
                <w:szCs w:val="28"/>
              </w:rPr>
              <w:t>-проблемного подхода в обучении математике</w:t>
            </w:r>
          </w:p>
        </w:tc>
      </w:tr>
      <w:tr w:rsidR="004319C6" w:rsidRPr="00D22D0C" w:rsidTr="00B535F9">
        <w:tc>
          <w:tcPr>
            <w:tcW w:w="51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lastRenderedPageBreak/>
              <w:t>18.</w:t>
            </w:r>
          </w:p>
        </w:tc>
        <w:tc>
          <w:tcPr>
            <w:tcW w:w="1578" w:type="dxa"/>
          </w:tcPr>
          <w:p w:rsidR="004319C6" w:rsidRPr="00D22D0C" w:rsidRDefault="004319C6" w:rsidP="00B3100F">
            <w:pPr>
              <w:spacing w:line="276" w:lineRule="auto"/>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Шушкова Т.А.</w:t>
            </w:r>
          </w:p>
        </w:tc>
        <w:tc>
          <w:tcPr>
            <w:tcW w:w="1542"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БГПИ, 1981, учитель русского языка и литературы СШ</w:t>
            </w:r>
          </w:p>
        </w:tc>
        <w:tc>
          <w:tcPr>
            <w:tcW w:w="1179"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высшая</w:t>
            </w:r>
          </w:p>
        </w:tc>
        <w:tc>
          <w:tcPr>
            <w:tcW w:w="13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№40/о/1694 от 07.12.2015</w:t>
            </w:r>
          </w:p>
        </w:tc>
        <w:tc>
          <w:tcPr>
            <w:tcW w:w="1618"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апрель 2016, 32</w:t>
            </w:r>
          </w:p>
        </w:tc>
        <w:tc>
          <w:tcPr>
            <w:tcW w:w="1824" w:type="dxa"/>
          </w:tcPr>
          <w:p w:rsidR="004319C6" w:rsidRPr="00D22D0C" w:rsidRDefault="004319C6" w:rsidP="00B3100F">
            <w:pPr>
              <w:spacing w:line="276" w:lineRule="auto"/>
              <w:jc w:val="both"/>
              <w:rPr>
                <w:rFonts w:ascii="Times New Roman" w:hAnsi="Times New Roman" w:cs="Times New Roman"/>
                <w:sz w:val="28"/>
                <w:szCs w:val="28"/>
              </w:rPr>
            </w:pPr>
            <w:r w:rsidRPr="00D22D0C">
              <w:rPr>
                <w:rFonts w:ascii="Times New Roman" w:hAnsi="Times New Roman" w:cs="Times New Roman"/>
                <w:sz w:val="28"/>
                <w:szCs w:val="28"/>
              </w:rPr>
              <w:t>Разработка и реализация программ по русскому языку и литературе в условиях ФГОС</w:t>
            </w:r>
          </w:p>
        </w:tc>
      </w:tr>
    </w:tbl>
    <w:p w:rsidR="00A223F7" w:rsidRPr="00D22D0C" w:rsidRDefault="00A223F7" w:rsidP="00B3100F">
      <w:pPr>
        <w:spacing w:after="0"/>
        <w:ind w:firstLine="360"/>
        <w:jc w:val="both"/>
        <w:rPr>
          <w:rFonts w:ascii="Times New Roman" w:eastAsia="Calibri" w:hAnsi="Times New Roman" w:cs="Times New Roman"/>
          <w:sz w:val="28"/>
          <w:szCs w:val="28"/>
        </w:rPr>
      </w:pPr>
    </w:p>
    <w:p w:rsidR="004319C6" w:rsidRPr="00D22D0C" w:rsidRDefault="004319C6" w:rsidP="00B3100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Анализ кадрового обеспечения образовательного процесса показал, что в училище созданы условия для качественной подготовки выпускников основной и средней школы, а также специалистов среднего звена, имеются все возможности для совершенствования учебного процесса.</w:t>
      </w:r>
    </w:p>
    <w:p w:rsidR="00A1317F" w:rsidRDefault="00A1317F" w:rsidP="00A1317F">
      <w:pPr>
        <w:autoSpaceDE w:val="0"/>
        <w:autoSpaceDN w:val="0"/>
        <w:adjustRightInd w:val="0"/>
        <w:spacing w:after="0"/>
        <w:jc w:val="both"/>
        <w:rPr>
          <w:rFonts w:ascii="Times New Roman" w:hAnsi="Times New Roman" w:cs="Times New Roman"/>
          <w:sz w:val="28"/>
          <w:szCs w:val="28"/>
        </w:rPr>
      </w:pPr>
    </w:p>
    <w:p w:rsidR="00B04685" w:rsidRDefault="00E15BAB" w:rsidP="00A1317F">
      <w:pPr>
        <w:autoSpaceDE w:val="0"/>
        <w:autoSpaceDN w:val="0"/>
        <w:adjustRightInd w:val="0"/>
        <w:spacing w:after="0"/>
        <w:jc w:val="both"/>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8.</w:t>
      </w:r>
      <w:r w:rsidR="00AC24BB" w:rsidRPr="00D22D0C">
        <w:rPr>
          <w:rFonts w:ascii="Times New Roman" w:eastAsia="Times New Roman" w:hAnsi="Times New Roman" w:cs="Times New Roman"/>
          <w:b/>
          <w:sz w:val="28"/>
          <w:szCs w:val="28"/>
        </w:rPr>
        <w:t>Качество учебно-методического обеспечения</w:t>
      </w:r>
    </w:p>
    <w:p w:rsidR="00C137F4" w:rsidRPr="005E23DF" w:rsidRDefault="00C137F4" w:rsidP="00B3100F">
      <w:pPr>
        <w:shd w:val="clear" w:color="auto" w:fill="FFFFFF"/>
        <w:spacing w:after="0"/>
        <w:ind w:firstLine="709"/>
        <w:jc w:val="both"/>
        <w:rPr>
          <w:rFonts w:ascii="Times New Roman" w:eastAsia="Times New Roman" w:hAnsi="Times New Roman" w:cs="Times New Roman"/>
          <w:sz w:val="28"/>
          <w:szCs w:val="28"/>
        </w:rPr>
      </w:pPr>
      <w:r w:rsidRPr="00D22D0C">
        <w:rPr>
          <w:rFonts w:ascii="Times New Roman" w:hAnsi="Times New Roman" w:cs="Times New Roman"/>
          <w:sz w:val="28"/>
          <w:szCs w:val="28"/>
        </w:rPr>
        <w:t>Образовательный процесс основного и среднего образования полностью обеспечен учебно-методической литературой</w:t>
      </w:r>
      <w:r w:rsidR="004128FC">
        <w:rPr>
          <w:rFonts w:ascii="Times New Roman" w:hAnsi="Times New Roman" w:cs="Times New Roman"/>
          <w:sz w:val="28"/>
          <w:szCs w:val="28"/>
        </w:rPr>
        <w:t>.</w:t>
      </w:r>
      <w:r w:rsidRPr="00C137F4">
        <w:rPr>
          <w:rFonts w:ascii="Times New Roman" w:eastAsia="Times New Roman" w:hAnsi="Times New Roman" w:cs="Times New Roman"/>
          <w:sz w:val="28"/>
          <w:szCs w:val="28"/>
        </w:rPr>
        <w:t xml:space="preserve"> </w:t>
      </w:r>
      <w:r w:rsidRPr="005E23DF">
        <w:rPr>
          <w:rFonts w:ascii="Times New Roman" w:eastAsia="Times New Roman" w:hAnsi="Times New Roman" w:cs="Times New Roman"/>
          <w:sz w:val="28"/>
          <w:szCs w:val="28"/>
        </w:rPr>
        <w:t>За основу рабочих программ для основного и среднего общего образования взяты: федеральный компонент государственного образовательного стандарта основного общего образования (утверждённого 5 марта 2004г. приказ №1089), примерные программы по общеобразовательным предметам, рекомендованные Министерством образования и науки РФ, авторские программы, с учетом учебников и учебно-методических комплексов.</w:t>
      </w:r>
    </w:p>
    <w:p w:rsidR="00C137F4" w:rsidRDefault="00C137F4" w:rsidP="00B3100F">
      <w:pPr>
        <w:autoSpaceDE w:val="0"/>
        <w:autoSpaceDN w:val="0"/>
        <w:adjustRightInd w:val="0"/>
        <w:spacing w:after="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w:t>
      </w:r>
    </w:p>
    <w:p w:rsidR="00240160" w:rsidRPr="00240160" w:rsidRDefault="00240160" w:rsidP="00B3100F">
      <w:pPr>
        <w:tabs>
          <w:tab w:val="left" w:pos="1065"/>
        </w:tabs>
        <w:spacing w:after="0"/>
        <w:jc w:val="center"/>
        <w:rPr>
          <w:rFonts w:ascii="Times New Roman" w:eastAsia="Times New Roman" w:hAnsi="Times New Roman" w:cs="Times New Roman"/>
          <w:b/>
          <w:sz w:val="28"/>
          <w:szCs w:val="28"/>
        </w:rPr>
      </w:pPr>
      <w:r w:rsidRPr="00240160">
        <w:rPr>
          <w:rFonts w:ascii="Times New Roman" w:eastAsia="Times New Roman" w:hAnsi="Times New Roman" w:cs="Times New Roman"/>
          <w:b/>
          <w:sz w:val="28"/>
          <w:szCs w:val="28"/>
        </w:rPr>
        <w:t xml:space="preserve">Учебно-методическое обеспечение учебного процесса </w:t>
      </w:r>
      <w:proofErr w:type="spellStart"/>
      <w:r w:rsidRPr="00240160">
        <w:rPr>
          <w:rFonts w:ascii="Times New Roman" w:eastAsia="Times New Roman" w:hAnsi="Times New Roman" w:cs="Times New Roman"/>
          <w:b/>
          <w:sz w:val="28"/>
          <w:szCs w:val="28"/>
        </w:rPr>
        <w:t>ФкГОС</w:t>
      </w:r>
      <w:proofErr w:type="spellEnd"/>
      <w:r w:rsidRPr="00240160">
        <w:rPr>
          <w:rFonts w:ascii="Times New Roman" w:eastAsia="Times New Roman" w:hAnsi="Times New Roman" w:cs="Times New Roman"/>
          <w:b/>
          <w:sz w:val="28"/>
          <w:szCs w:val="28"/>
        </w:rPr>
        <w:t xml:space="preserve"> основного общего образования (9 класс)</w:t>
      </w:r>
    </w:p>
    <w:p w:rsidR="00240160" w:rsidRPr="00240160" w:rsidRDefault="00240160" w:rsidP="00B3100F">
      <w:pPr>
        <w:tabs>
          <w:tab w:val="left" w:pos="1065"/>
        </w:tabs>
        <w:spacing w:after="0"/>
        <w:rPr>
          <w:rFonts w:ascii="Times New Roman" w:eastAsia="Times New Roman" w:hAnsi="Times New Roman" w:cs="Times New Roman"/>
          <w:b/>
          <w:sz w:val="28"/>
          <w:szCs w:val="28"/>
        </w:rPr>
      </w:pPr>
    </w:p>
    <w:tbl>
      <w:tblPr>
        <w:tblStyle w:val="12"/>
        <w:tblW w:w="10314" w:type="dxa"/>
        <w:tblInd w:w="-459" w:type="dxa"/>
        <w:tblLayout w:type="fixed"/>
        <w:tblLook w:val="04A0" w:firstRow="1" w:lastRow="0" w:firstColumn="1" w:lastColumn="0" w:noHBand="0" w:noVBand="1"/>
      </w:tblPr>
      <w:tblGrid>
        <w:gridCol w:w="817"/>
        <w:gridCol w:w="1451"/>
        <w:gridCol w:w="709"/>
        <w:gridCol w:w="3544"/>
        <w:gridCol w:w="3793"/>
      </w:tblGrid>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Класс</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Предмет по учебному плану</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Количество часов</w:t>
            </w:r>
          </w:p>
        </w:tc>
        <w:tc>
          <w:tcPr>
            <w:tcW w:w="354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Учебная программа</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Учебник (автор, наименование, год издания, издательство)</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Русский язык</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Авторская программа общеобразовательных учреждений «Русский язык» </w:t>
            </w:r>
            <w:r w:rsidRPr="004128FC">
              <w:rPr>
                <w:rFonts w:ascii="Times New Roman" w:eastAsia="Times New Roman" w:hAnsi="Times New Roman" w:cs="Times New Roman"/>
                <w:sz w:val="24"/>
                <w:szCs w:val="24"/>
              </w:rPr>
              <w:lastRenderedPageBreak/>
              <w:t xml:space="preserve">(базовый уровень) 5-9 классы  М. Т. Баранова, Т. А. </w:t>
            </w:r>
            <w:proofErr w:type="spellStart"/>
            <w:r w:rsidRPr="004128FC">
              <w:rPr>
                <w:rFonts w:ascii="Times New Roman" w:eastAsia="Times New Roman" w:hAnsi="Times New Roman" w:cs="Times New Roman"/>
                <w:sz w:val="24"/>
                <w:szCs w:val="24"/>
              </w:rPr>
              <w:t>Ладыженской</w:t>
            </w:r>
            <w:proofErr w:type="spellEnd"/>
            <w:r w:rsidRPr="004128FC">
              <w:rPr>
                <w:rFonts w:ascii="Times New Roman" w:eastAsia="Times New Roman" w:hAnsi="Times New Roman" w:cs="Times New Roman"/>
                <w:sz w:val="24"/>
                <w:szCs w:val="24"/>
              </w:rPr>
              <w:t xml:space="preserve">, Н. М. </w:t>
            </w:r>
            <w:proofErr w:type="spellStart"/>
            <w:r w:rsidRPr="004128FC">
              <w:rPr>
                <w:rFonts w:ascii="Times New Roman" w:eastAsia="Times New Roman" w:hAnsi="Times New Roman" w:cs="Times New Roman"/>
                <w:sz w:val="24"/>
                <w:szCs w:val="24"/>
              </w:rPr>
              <w:t>Шанского</w:t>
            </w:r>
            <w:proofErr w:type="spellEnd"/>
            <w:r w:rsidRPr="004128FC">
              <w:rPr>
                <w:rFonts w:ascii="Times New Roman" w:eastAsia="Times New Roman" w:hAnsi="Times New Roman" w:cs="Times New Roman"/>
                <w:sz w:val="24"/>
                <w:szCs w:val="24"/>
              </w:rPr>
              <w:t>. – Москва, «Просвещение», 11-е издание, 2010 г.</w:t>
            </w:r>
          </w:p>
        </w:tc>
        <w:tc>
          <w:tcPr>
            <w:tcW w:w="3793"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 xml:space="preserve">1.Л. А. </w:t>
            </w:r>
            <w:proofErr w:type="spellStart"/>
            <w:r w:rsidRPr="004128FC">
              <w:rPr>
                <w:rFonts w:ascii="Times New Roman" w:eastAsia="Times New Roman" w:hAnsi="Times New Roman" w:cs="Times New Roman"/>
                <w:sz w:val="24"/>
                <w:szCs w:val="24"/>
              </w:rPr>
              <w:t>Тростенцова</w:t>
            </w:r>
            <w:proofErr w:type="spellEnd"/>
            <w:r w:rsidRPr="004128FC">
              <w:rPr>
                <w:rFonts w:ascii="Times New Roman" w:eastAsia="Times New Roman" w:hAnsi="Times New Roman" w:cs="Times New Roman"/>
                <w:sz w:val="24"/>
                <w:szCs w:val="24"/>
              </w:rPr>
              <w:t xml:space="preserve">, Т. А. </w:t>
            </w:r>
            <w:proofErr w:type="spellStart"/>
            <w:r w:rsidRPr="004128FC">
              <w:rPr>
                <w:rFonts w:ascii="Times New Roman" w:eastAsia="Times New Roman" w:hAnsi="Times New Roman" w:cs="Times New Roman"/>
                <w:sz w:val="24"/>
                <w:szCs w:val="24"/>
              </w:rPr>
              <w:t>Ладыженская</w:t>
            </w:r>
            <w:proofErr w:type="spellEnd"/>
            <w:r w:rsidRPr="004128FC">
              <w:rPr>
                <w:rFonts w:ascii="Times New Roman" w:eastAsia="Times New Roman" w:hAnsi="Times New Roman" w:cs="Times New Roman"/>
                <w:sz w:val="24"/>
                <w:szCs w:val="24"/>
              </w:rPr>
              <w:t xml:space="preserve">, А. Д. </w:t>
            </w:r>
            <w:proofErr w:type="spellStart"/>
            <w:r w:rsidRPr="004128FC">
              <w:rPr>
                <w:rFonts w:ascii="Times New Roman" w:eastAsia="Times New Roman" w:hAnsi="Times New Roman" w:cs="Times New Roman"/>
                <w:sz w:val="24"/>
                <w:szCs w:val="24"/>
              </w:rPr>
              <w:t>Дейкина</w:t>
            </w:r>
            <w:proofErr w:type="spellEnd"/>
            <w:r w:rsidRPr="004128FC">
              <w:rPr>
                <w:rFonts w:ascii="Times New Roman" w:eastAsia="Times New Roman" w:hAnsi="Times New Roman" w:cs="Times New Roman"/>
                <w:sz w:val="24"/>
                <w:szCs w:val="24"/>
              </w:rPr>
              <w:t xml:space="preserve">, О. М. </w:t>
            </w:r>
            <w:proofErr w:type="spellStart"/>
            <w:r w:rsidRPr="004128FC">
              <w:rPr>
                <w:rFonts w:ascii="Times New Roman" w:eastAsia="Times New Roman" w:hAnsi="Times New Roman" w:cs="Times New Roman"/>
                <w:sz w:val="24"/>
                <w:szCs w:val="24"/>
              </w:rPr>
              <w:t>Александрова</w:t>
            </w:r>
            <w:proofErr w:type="gramStart"/>
            <w:r w:rsidRPr="004128FC">
              <w:rPr>
                <w:rFonts w:ascii="Times New Roman" w:eastAsia="Times New Roman" w:hAnsi="Times New Roman" w:cs="Times New Roman"/>
                <w:sz w:val="24"/>
                <w:szCs w:val="24"/>
              </w:rPr>
              <w:t>.Р</w:t>
            </w:r>
            <w:proofErr w:type="gramEnd"/>
            <w:r w:rsidRPr="004128FC">
              <w:rPr>
                <w:rFonts w:ascii="Times New Roman" w:eastAsia="Times New Roman" w:hAnsi="Times New Roman" w:cs="Times New Roman"/>
                <w:sz w:val="24"/>
                <w:szCs w:val="24"/>
              </w:rPr>
              <w:t>усский</w:t>
            </w:r>
            <w:proofErr w:type="spellEnd"/>
            <w:r w:rsidRPr="004128FC">
              <w:rPr>
                <w:rFonts w:ascii="Times New Roman" w:eastAsia="Times New Roman" w:hAnsi="Times New Roman" w:cs="Times New Roman"/>
                <w:sz w:val="24"/>
                <w:szCs w:val="24"/>
              </w:rPr>
              <w:t xml:space="preserve"> язык .- </w:t>
            </w:r>
            <w:r w:rsidRPr="004128FC">
              <w:rPr>
                <w:rFonts w:ascii="Times New Roman" w:eastAsia="Times New Roman" w:hAnsi="Times New Roman" w:cs="Times New Roman"/>
                <w:sz w:val="24"/>
                <w:szCs w:val="24"/>
              </w:rPr>
              <w:lastRenderedPageBreak/>
              <w:t xml:space="preserve">9 класс учебник. Москва: Просвещение, 2011 г.,  </w:t>
            </w:r>
          </w:p>
          <w:p w:rsidR="00240160" w:rsidRPr="004128FC" w:rsidRDefault="00240160" w:rsidP="00B3100F">
            <w:pPr>
              <w:spacing w:line="276" w:lineRule="auto"/>
              <w:rPr>
                <w:rFonts w:ascii="Times New Roman" w:eastAsia="Times New Roman" w:hAnsi="Times New Roman" w:cs="Times New Roman"/>
                <w:sz w:val="24"/>
                <w:szCs w:val="24"/>
              </w:rPr>
            </w:pP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91, 92</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Литература</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общеобразовательных учреждений «Литература» 5-11 классы под ред. В.Я. Коровиной М.: Просвещение, 2013 г. </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Коровина В.Я., Журавлёв В.П., </w:t>
            </w:r>
            <w:proofErr w:type="spellStart"/>
            <w:r w:rsidRPr="004128FC">
              <w:rPr>
                <w:rFonts w:ascii="Times New Roman" w:eastAsia="Times New Roman" w:hAnsi="Times New Roman" w:cs="Times New Roman"/>
                <w:sz w:val="24"/>
                <w:szCs w:val="24"/>
              </w:rPr>
              <w:t>Збарский</w:t>
            </w:r>
            <w:proofErr w:type="spellEnd"/>
            <w:r w:rsidRPr="004128FC">
              <w:rPr>
                <w:rFonts w:ascii="Times New Roman" w:eastAsia="Times New Roman" w:hAnsi="Times New Roman" w:cs="Times New Roman"/>
                <w:sz w:val="24"/>
                <w:szCs w:val="24"/>
              </w:rPr>
              <w:t xml:space="preserve"> И.С., Коровина В.И.. Литература 9 класс: учебник  в 2-х ч. - М.: Просвещение, 2011</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(англ.)</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 xml:space="preserve">О.В. Афанасьева, </w:t>
            </w:r>
            <w:proofErr w:type="spellStart"/>
            <w:r w:rsidRPr="004128FC">
              <w:rPr>
                <w:rFonts w:ascii="Times New Roman" w:eastAsia="Calibri" w:hAnsi="Times New Roman" w:cs="Times New Roman"/>
                <w:sz w:val="24"/>
                <w:szCs w:val="24"/>
                <w:lang w:bidi="en-US"/>
              </w:rPr>
              <w:t>И.В.Михеева</w:t>
            </w:r>
            <w:proofErr w:type="spellEnd"/>
            <w:r w:rsidRPr="004128FC">
              <w:rPr>
                <w:rFonts w:ascii="Times New Roman" w:eastAsia="Calibri" w:hAnsi="Times New Roman" w:cs="Times New Roman"/>
                <w:sz w:val="24"/>
                <w:szCs w:val="24"/>
                <w:lang w:bidi="en-US"/>
              </w:rPr>
              <w:t xml:space="preserve"> «Новый курс английского языка для российских школ».1-5 годы обучения, 5-9 </w:t>
            </w:r>
            <w:proofErr w:type="spellStart"/>
            <w:r w:rsidRPr="004128FC">
              <w:rPr>
                <w:rFonts w:ascii="Times New Roman" w:eastAsia="Calibri" w:hAnsi="Times New Roman" w:cs="Times New Roman"/>
                <w:sz w:val="24"/>
                <w:szCs w:val="24"/>
                <w:lang w:bidi="en-US"/>
              </w:rPr>
              <w:t>кл</w:t>
            </w:r>
            <w:proofErr w:type="spellEnd"/>
            <w:r w:rsidRPr="004128FC">
              <w:rPr>
                <w:rFonts w:ascii="Times New Roman" w:eastAsia="Calibri" w:hAnsi="Times New Roman" w:cs="Times New Roman"/>
                <w:sz w:val="24"/>
                <w:szCs w:val="24"/>
                <w:lang w:bidi="en-US"/>
              </w:rPr>
              <w:t>.; учебная программа по английскому языку для общеобразовательных учреждений/</w:t>
            </w:r>
            <w:proofErr w:type="spellStart"/>
            <w:r w:rsidRPr="004128FC">
              <w:rPr>
                <w:rFonts w:ascii="Times New Roman" w:eastAsia="Calibri" w:hAnsi="Times New Roman" w:cs="Times New Roman"/>
                <w:sz w:val="24"/>
                <w:szCs w:val="24"/>
                <w:lang w:bidi="en-US"/>
              </w:rPr>
              <w:t>О.В.Афанасьева</w:t>
            </w:r>
            <w:proofErr w:type="spellEnd"/>
            <w:r w:rsidRPr="004128FC">
              <w:rPr>
                <w:rFonts w:ascii="Times New Roman" w:eastAsia="Calibri" w:hAnsi="Times New Roman" w:cs="Times New Roman"/>
                <w:sz w:val="24"/>
                <w:szCs w:val="24"/>
                <w:lang w:bidi="en-US"/>
              </w:rPr>
              <w:t>, И.В. Михеева, Н.В. Языкова. - М.Дрофа.2009</w:t>
            </w:r>
          </w:p>
        </w:tc>
        <w:tc>
          <w:tcPr>
            <w:tcW w:w="3793"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Афанасьева О.В. Английский язык. Серия «Новый курс английского языка для российских школ»: 5-й год обучения. 9 класс: учебник для общеобразовательных учреждений/</w:t>
            </w:r>
            <w:proofErr w:type="spellStart"/>
            <w:r w:rsidRPr="004128FC">
              <w:rPr>
                <w:rFonts w:ascii="Times New Roman" w:eastAsia="Calibri" w:hAnsi="Times New Roman" w:cs="Times New Roman"/>
                <w:sz w:val="24"/>
                <w:szCs w:val="24"/>
                <w:lang w:bidi="en-US"/>
              </w:rPr>
              <w:t>О.В.Афанасьева</w:t>
            </w:r>
            <w:proofErr w:type="spellEnd"/>
            <w:r w:rsidRPr="004128FC">
              <w:rPr>
                <w:rFonts w:ascii="Times New Roman" w:eastAsia="Calibri" w:hAnsi="Times New Roman" w:cs="Times New Roman"/>
                <w:sz w:val="24"/>
                <w:szCs w:val="24"/>
                <w:lang w:bidi="en-US"/>
              </w:rPr>
              <w:t xml:space="preserve">, </w:t>
            </w:r>
            <w:proofErr w:type="spellStart"/>
            <w:r w:rsidRPr="004128FC">
              <w:rPr>
                <w:rFonts w:ascii="Times New Roman" w:eastAsia="Calibri" w:hAnsi="Times New Roman" w:cs="Times New Roman"/>
                <w:sz w:val="24"/>
                <w:szCs w:val="24"/>
                <w:lang w:bidi="en-US"/>
              </w:rPr>
              <w:t>И.В.Михеева</w:t>
            </w:r>
            <w:proofErr w:type="spellEnd"/>
            <w:r w:rsidRPr="004128FC">
              <w:rPr>
                <w:rFonts w:ascii="Times New Roman" w:eastAsia="Calibri" w:hAnsi="Times New Roman" w:cs="Times New Roman"/>
                <w:sz w:val="24"/>
                <w:szCs w:val="24"/>
                <w:lang w:bidi="en-US"/>
              </w:rPr>
              <w:t>. – М.: Дрофа, 2010. -320 с.</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92</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w:t>
            </w:r>
            <w:proofErr w:type="gramStart"/>
            <w:r w:rsidRPr="004128FC">
              <w:rPr>
                <w:rFonts w:ascii="Times New Roman" w:eastAsia="Times New Roman" w:hAnsi="Times New Roman" w:cs="Times New Roman"/>
                <w:sz w:val="24"/>
                <w:szCs w:val="24"/>
              </w:rPr>
              <w:t>нем</w:t>
            </w:r>
            <w:proofErr w:type="gramEnd"/>
            <w:r w:rsidRPr="004128FC">
              <w:rPr>
                <w:rFonts w:ascii="Times New Roman" w:eastAsia="Times New Roman" w:hAnsi="Times New Roman" w:cs="Times New Roman"/>
                <w:sz w:val="24"/>
                <w:szCs w:val="24"/>
              </w:rPr>
              <w:t>.)</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И.Л. Бим, Немецкий язык. Программы общеобразовательных учреждений. 5-9 классы. Просвещение, 2010 </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И.Л. Бим. Немецкий язык. 9 класс: учебник для общеобразовательных организаций/ И.Л. Бим, Л.В. </w:t>
            </w:r>
            <w:proofErr w:type="spellStart"/>
            <w:r w:rsidRPr="004128FC">
              <w:rPr>
                <w:rFonts w:ascii="Times New Roman" w:eastAsia="Times New Roman" w:hAnsi="Times New Roman" w:cs="Times New Roman"/>
                <w:sz w:val="24"/>
                <w:szCs w:val="24"/>
              </w:rPr>
              <w:t>Садомова</w:t>
            </w:r>
            <w:proofErr w:type="spellEnd"/>
            <w:r w:rsidRPr="004128FC">
              <w:rPr>
                <w:rFonts w:ascii="Times New Roman" w:eastAsia="Times New Roman" w:hAnsi="Times New Roman" w:cs="Times New Roman"/>
                <w:sz w:val="24"/>
                <w:szCs w:val="24"/>
              </w:rPr>
              <w:t>; Рос</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а</w:t>
            </w:r>
            <w:proofErr w:type="gramEnd"/>
            <w:r w:rsidRPr="004128FC">
              <w:rPr>
                <w:rFonts w:ascii="Times New Roman" w:eastAsia="Times New Roman" w:hAnsi="Times New Roman" w:cs="Times New Roman"/>
                <w:sz w:val="24"/>
                <w:szCs w:val="24"/>
              </w:rPr>
              <w:t>кад. наук, Рос. акад. Образования, изд-во «Просвещение». – М.: Просвещение, 2013. – 245 с.</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Математика</w:t>
            </w:r>
          </w:p>
        </w:tc>
        <w:tc>
          <w:tcPr>
            <w:tcW w:w="70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5</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Математика. 5-6 классы. Алгебра. 7-9 классы. Алгебра и начала математического анализа. 10-11 </w:t>
            </w:r>
            <w:proofErr w:type="spellStart"/>
            <w:r w:rsidRPr="004128FC">
              <w:rPr>
                <w:rFonts w:ascii="Times New Roman" w:eastAsia="Times New Roman" w:hAnsi="Times New Roman" w:cs="Times New Roman"/>
                <w:sz w:val="24"/>
                <w:szCs w:val="24"/>
              </w:rPr>
              <w:t>классы</w:t>
            </w:r>
            <w:proofErr w:type="gramStart"/>
            <w:r w:rsidRPr="004128FC">
              <w:rPr>
                <w:rFonts w:ascii="Times New Roman" w:eastAsia="Times New Roman" w:hAnsi="Times New Roman" w:cs="Times New Roman"/>
                <w:sz w:val="24"/>
                <w:szCs w:val="24"/>
              </w:rPr>
              <w:t>.а</w:t>
            </w:r>
            <w:proofErr w:type="gramEnd"/>
            <w:r w:rsidRPr="004128FC">
              <w:rPr>
                <w:rFonts w:ascii="Times New Roman" w:eastAsia="Times New Roman" w:hAnsi="Times New Roman" w:cs="Times New Roman"/>
                <w:sz w:val="24"/>
                <w:szCs w:val="24"/>
              </w:rPr>
              <w:t>вт</w:t>
            </w:r>
            <w:proofErr w:type="spellEnd"/>
            <w:r w:rsidRPr="004128FC">
              <w:rPr>
                <w:rFonts w:ascii="Times New Roman" w:eastAsia="Times New Roman" w:hAnsi="Times New Roman" w:cs="Times New Roman"/>
                <w:sz w:val="24"/>
                <w:szCs w:val="24"/>
              </w:rPr>
              <w:t xml:space="preserve">.-сост. </w:t>
            </w:r>
            <w:proofErr w:type="spellStart"/>
            <w:r w:rsidRPr="004128FC">
              <w:rPr>
                <w:rFonts w:ascii="Times New Roman" w:eastAsia="Times New Roman" w:hAnsi="Times New Roman" w:cs="Times New Roman"/>
                <w:sz w:val="24"/>
                <w:szCs w:val="24"/>
              </w:rPr>
              <w:t>И.И.Зубарева</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А.Г.Мордкович</w:t>
            </w:r>
            <w:proofErr w:type="spellEnd"/>
            <w:r w:rsidRPr="004128FC">
              <w:rPr>
                <w:rFonts w:ascii="Times New Roman" w:eastAsia="Times New Roman" w:hAnsi="Times New Roman" w:cs="Times New Roman"/>
                <w:sz w:val="24"/>
                <w:szCs w:val="24"/>
              </w:rPr>
              <w:t>. М.: Мнемозина, 2009</w:t>
            </w:r>
          </w:p>
          <w:p w:rsidR="00240160" w:rsidRPr="004128FC" w:rsidRDefault="00240160" w:rsidP="00B3100F">
            <w:pPr>
              <w:spacing w:line="276" w:lineRule="auto"/>
              <w:rPr>
                <w:rFonts w:ascii="Times New Roman" w:eastAsia="Times New Roman" w:hAnsi="Times New Roman" w:cs="Times New Roman"/>
                <w:color w:val="FF0000"/>
                <w:sz w:val="24"/>
                <w:szCs w:val="24"/>
              </w:rPr>
            </w:pP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геометрии. Т. А. </w:t>
            </w:r>
            <w:proofErr w:type="spellStart"/>
            <w:r w:rsidRPr="004128FC">
              <w:rPr>
                <w:rFonts w:ascii="Times New Roman" w:eastAsia="Times New Roman" w:hAnsi="Times New Roman" w:cs="Times New Roman"/>
                <w:sz w:val="24"/>
                <w:szCs w:val="24"/>
              </w:rPr>
              <w:t>Бурмистрова</w:t>
            </w:r>
            <w:proofErr w:type="spellEnd"/>
            <w:r w:rsidRPr="004128FC">
              <w:rPr>
                <w:rFonts w:ascii="Times New Roman" w:eastAsia="Times New Roman" w:hAnsi="Times New Roman" w:cs="Times New Roman"/>
                <w:sz w:val="24"/>
                <w:szCs w:val="24"/>
              </w:rPr>
              <w:t xml:space="preserve">. М. Просвещение, 2008 </w:t>
            </w:r>
          </w:p>
          <w:p w:rsidR="00240160" w:rsidRPr="004128FC" w:rsidRDefault="00240160" w:rsidP="00B3100F">
            <w:pPr>
              <w:spacing w:line="276" w:lineRule="auto"/>
              <w:rPr>
                <w:rFonts w:ascii="Times New Roman" w:eastAsia="Times New Roman" w:hAnsi="Times New Roman" w:cs="Times New Roman"/>
                <w:color w:val="FF0000"/>
                <w:sz w:val="24"/>
                <w:szCs w:val="24"/>
              </w:rPr>
            </w:pPr>
          </w:p>
          <w:p w:rsidR="00240160" w:rsidRPr="004128FC" w:rsidRDefault="00240160" w:rsidP="00B3100F">
            <w:pPr>
              <w:spacing w:line="276" w:lineRule="auto"/>
              <w:rPr>
                <w:rFonts w:ascii="Times New Roman" w:eastAsia="Times New Roman" w:hAnsi="Times New Roman" w:cs="Times New Roman"/>
                <w:color w:val="FF0000"/>
                <w:sz w:val="24"/>
                <w:szCs w:val="24"/>
              </w:rPr>
            </w:pPr>
          </w:p>
          <w:p w:rsidR="00240160" w:rsidRPr="004128FC" w:rsidRDefault="00240160" w:rsidP="00B3100F">
            <w:pPr>
              <w:spacing w:line="276" w:lineRule="auto"/>
              <w:rPr>
                <w:rFonts w:ascii="Times New Roman" w:eastAsia="Times New Roman" w:hAnsi="Times New Roman" w:cs="Times New Roman"/>
                <w:color w:val="FF0000"/>
                <w:sz w:val="24"/>
                <w:szCs w:val="24"/>
              </w:rPr>
            </w:pPr>
          </w:p>
        </w:tc>
        <w:tc>
          <w:tcPr>
            <w:tcW w:w="3793" w:type="dxa"/>
          </w:tcPr>
          <w:p w:rsidR="00240160" w:rsidRPr="004128FC" w:rsidRDefault="00240160"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9 класс: в 2 ч. Ч. 1: учебник для учащихся общеобразовательных учреждений / А. Г. Мордкович, П. В. Семенов. – М.: Мнемозина, 2008.</w:t>
            </w:r>
          </w:p>
          <w:p w:rsidR="00240160" w:rsidRPr="004128FC" w:rsidRDefault="00240160"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9 класс: в 2 ч. Ч. 2: задачник для учащихся общеобразовательных учреждений / [А. Г. Мордкович и др.]; под ред. А. Г. Мордковича.– М.: Мнемозина, 2008.</w:t>
            </w:r>
          </w:p>
          <w:p w:rsidR="00240160" w:rsidRPr="004128FC" w:rsidRDefault="00240160" w:rsidP="00B3100F">
            <w:pPr>
              <w:spacing w:line="276" w:lineRule="auto"/>
              <w:rPr>
                <w:rFonts w:ascii="Times New Roman" w:eastAsia="Times New Roman" w:hAnsi="Times New Roman" w:cs="Times New Roman"/>
                <w:color w:val="FF0000"/>
                <w:sz w:val="24"/>
                <w:szCs w:val="24"/>
              </w:rPr>
            </w:pPr>
            <w:r w:rsidRPr="004128FC">
              <w:rPr>
                <w:rFonts w:ascii="Times New Roman" w:eastAsia="Times New Roman" w:hAnsi="Times New Roman" w:cs="Times New Roman"/>
                <w:sz w:val="24"/>
                <w:szCs w:val="24"/>
              </w:rPr>
              <w:t xml:space="preserve">Геометрия. 7-9 классы: учеб. Для </w:t>
            </w:r>
            <w:proofErr w:type="spellStart"/>
            <w:r w:rsidRPr="004128FC">
              <w:rPr>
                <w:rFonts w:ascii="Times New Roman" w:eastAsia="Times New Roman" w:hAnsi="Times New Roman" w:cs="Times New Roman"/>
                <w:sz w:val="24"/>
                <w:szCs w:val="24"/>
              </w:rPr>
              <w:t>общеобразовател</w:t>
            </w:r>
            <w:proofErr w:type="spellEnd"/>
            <w:r w:rsidRPr="004128FC">
              <w:rPr>
                <w:rFonts w:ascii="Times New Roman" w:eastAsia="Times New Roman" w:hAnsi="Times New Roman" w:cs="Times New Roman"/>
                <w:sz w:val="24"/>
                <w:szCs w:val="24"/>
              </w:rPr>
              <w:t xml:space="preserve">. Учреждений/ Л.С. </w:t>
            </w:r>
            <w:proofErr w:type="spellStart"/>
            <w:r w:rsidRPr="004128FC">
              <w:rPr>
                <w:rFonts w:ascii="Times New Roman" w:eastAsia="Times New Roman" w:hAnsi="Times New Roman" w:cs="Times New Roman"/>
                <w:sz w:val="24"/>
                <w:szCs w:val="24"/>
              </w:rPr>
              <w:t>Атанасян</w:t>
            </w:r>
            <w:proofErr w:type="spellEnd"/>
            <w:r w:rsidRPr="004128FC">
              <w:rPr>
                <w:rFonts w:ascii="Times New Roman" w:eastAsia="Times New Roman" w:hAnsi="Times New Roman" w:cs="Times New Roman"/>
                <w:sz w:val="24"/>
                <w:szCs w:val="24"/>
              </w:rPr>
              <w:t>, В.Ф. Бутузов, С.Б. Кадомцев и др. – М.: Просвещение, 2010</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91.92</w:t>
            </w:r>
          </w:p>
        </w:tc>
        <w:tc>
          <w:tcPr>
            <w:tcW w:w="14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Информатика и ИКТ</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Программа по информатике. Семакин И.Г.,</w:t>
            </w:r>
            <w:proofErr w:type="spellStart"/>
            <w:r w:rsidRPr="004128FC">
              <w:rPr>
                <w:rFonts w:ascii="Times New Roman" w:eastAsia="Times New Roman" w:hAnsi="Times New Roman" w:cs="Times New Roman"/>
                <w:sz w:val="24"/>
                <w:szCs w:val="24"/>
              </w:rPr>
              <w:t>Залогова</w:t>
            </w:r>
            <w:proofErr w:type="spellEnd"/>
            <w:r w:rsidRPr="004128FC">
              <w:rPr>
                <w:rFonts w:ascii="Times New Roman" w:eastAsia="Times New Roman" w:hAnsi="Times New Roman" w:cs="Times New Roman"/>
                <w:sz w:val="24"/>
                <w:szCs w:val="24"/>
              </w:rPr>
              <w:t xml:space="preserve"> Л.А., Русаков С.В., Шестакова Л.В.</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БИНОМ. Лаборатория знаний, 2017.</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Учебник «Информатика»  для 9  класса. </w:t>
            </w:r>
            <w:proofErr w:type="spellStart"/>
            <w:r w:rsidRPr="004128FC">
              <w:rPr>
                <w:rFonts w:ascii="Times New Roman" w:eastAsia="Times New Roman" w:hAnsi="Times New Roman" w:cs="Times New Roman"/>
                <w:sz w:val="24"/>
                <w:szCs w:val="24"/>
              </w:rPr>
              <w:t>Авторы</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емакин</w:t>
            </w:r>
            <w:proofErr w:type="spellEnd"/>
            <w:r w:rsidRPr="004128FC">
              <w:rPr>
                <w:rFonts w:ascii="Times New Roman" w:eastAsia="Times New Roman" w:hAnsi="Times New Roman" w:cs="Times New Roman"/>
                <w:sz w:val="24"/>
                <w:szCs w:val="24"/>
              </w:rPr>
              <w:t xml:space="preserve">  И.Г., </w:t>
            </w:r>
            <w:proofErr w:type="spellStart"/>
            <w:r w:rsidRPr="004128FC">
              <w:rPr>
                <w:rFonts w:ascii="Times New Roman" w:eastAsia="Times New Roman" w:hAnsi="Times New Roman" w:cs="Times New Roman"/>
                <w:sz w:val="24"/>
                <w:szCs w:val="24"/>
              </w:rPr>
              <w:t>ЗалоговаЛ.А.,Русаков</w:t>
            </w:r>
            <w:proofErr w:type="spellEnd"/>
            <w:r w:rsidRPr="004128FC">
              <w:rPr>
                <w:rFonts w:ascii="Times New Roman" w:eastAsia="Times New Roman" w:hAnsi="Times New Roman" w:cs="Times New Roman"/>
                <w:sz w:val="24"/>
                <w:szCs w:val="24"/>
              </w:rPr>
              <w:t xml:space="preserve"> С.В., Шестакова Л.В.— М.: БИНОМ. Лаборатория знаний, 2017.</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eastAsia="ja-JP" w:bidi="fa-IR"/>
              </w:rPr>
              <w:t>Н.В.Загладин</w:t>
            </w:r>
            <w:proofErr w:type="spellEnd"/>
            <w:r w:rsidRPr="004128FC">
              <w:rPr>
                <w:rFonts w:ascii="Times New Roman" w:eastAsia="Andale Sans UI" w:hAnsi="Times New Roman" w:cs="Times New Roman"/>
                <w:kern w:val="3"/>
                <w:sz w:val="24"/>
                <w:szCs w:val="24"/>
                <w:lang w:eastAsia="ja-JP" w:bidi="fa-IR"/>
              </w:rPr>
              <w:t xml:space="preserve"> Программа курса « История России. ХХ век» для 9 класса общеобразовательных учреждений/ Н.В. </w:t>
            </w:r>
            <w:proofErr w:type="spellStart"/>
            <w:r w:rsidRPr="004128FC">
              <w:rPr>
                <w:rFonts w:ascii="Times New Roman" w:eastAsia="Andale Sans UI" w:hAnsi="Times New Roman" w:cs="Times New Roman"/>
                <w:kern w:val="3"/>
                <w:sz w:val="24"/>
                <w:szCs w:val="24"/>
                <w:lang w:eastAsia="ja-JP" w:bidi="fa-IR"/>
              </w:rPr>
              <w:t>Загладин</w:t>
            </w:r>
            <w:proofErr w:type="spellEnd"/>
            <w:r w:rsidRPr="004128FC">
              <w:rPr>
                <w:rFonts w:ascii="Times New Roman" w:eastAsia="Andale Sans UI" w:hAnsi="Times New Roman" w:cs="Times New Roman"/>
                <w:kern w:val="3"/>
                <w:sz w:val="24"/>
                <w:szCs w:val="24"/>
                <w:lang w:eastAsia="ja-JP" w:bidi="fa-IR"/>
              </w:rPr>
              <w:t xml:space="preserve">, Х.Т. </w:t>
            </w:r>
            <w:proofErr w:type="spellStart"/>
            <w:r w:rsidRPr="004128FC">
              <w:rPr>
                <w:rFonts w:ascii="Times New Roman" w:eastAsia="Andale Sans UI" w:hAnsi="Times New Roman" w:cs="Times New Roman"/>
                <w:kern w:val="3"/>
                <w:sz w:val="24"/>
                <w:szCs w:val="24"/>
                <w:lang w:eastAsia="ja-JP" w:bidi="fa-IR"/>
              </w:rPr>
              <w:t>Загладина</w:t>
            </w:r>
            <w:proofErr w:type="spellEnd"/>
            <w:r w:rsidRPr="004128FC">
              <w:rPr>
                <w:rFonts w:ascii="Times New Roman" w:eastAsia="Andale Sans UI" w:hAnsi="Times New Roman" w:cs="Times New Roman"/>
                <w:kern w:val="3"/>
                <w:sz w:val="24"/>
                <w:szCs w:val="24"/>
                <w:lang w:eastAsia="ja-JP" w:bidi="fa-IR"/>
              </w:rPr>
              <w:t>, С.В. Агафонов.- М.: ООО « Русское слово - учебник», 2012.</w:t>
            </w:r>
          </w:p>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r w:rsidRPr="004128FC">
              <w:rPr>
                <w:rFonts w:ascii="Times New Roman" w:eastAsia="Andale Sans UI" w:hAnsi="Times New Roman" w:cs="Times New Roman"/>
                <w:kern w:val="3"/>
                <w:sz w:val="24"/>
                <w:szCs w:val="24"/>
                <w:lang w:eastAsia="ja-JP" w:bidi="fa-IR"/>
              </w:rPr>
              <w:t xml:space="preserve">Н.В. </w:t>
            </w:r>
            <w:proofErr w:type="spellStart"/>
            <w:r w:rsidRPr="004128FC">
              <w:rPr>
                <w:rFonts w:ascii="Times New Roman" w:eastAsia="Andale Sans UI" w:hAnsi="Times New Roman" w:cs="Times New Roman"/>
                <w:kern w:val="3"/>
                <w:sz w:val="24"/>
                <w:szCs w:val="24"/>
                <w:lang w:eastAsia="ja-JP" w:bidi="fa-IR"/>
              </w:rPr>
              <w:t>Загладин</w:t>
            </w:r>
            <w:proofErr w:type="spellEnd"/>
            <w:r w:rsidRPr="004128FC">
              <w:rPr>
                <w:rFonts w:ascii="Times New Roman" w:eastAsia="Andale Sans UI" w:hAnsi="Times New Roman" w:cs="Times New Roman"/>
                <w:kern w:val="3"/>
                <w:sz w:val="24"/>
                <w:szCs w:val="24"/>
                <w:lang w:eastAsia="ja-JP" w:bidi="fa-IR"/>
              </w:rPr>
              <w:t xml:space="preserve"> Программа курса и тематическое планирование к учебнику Н.В. </w:t>
            </w:r>
            <w:proofErr w:type="spellStart"/>
            <w:r w:rsidRPr="004128FC">
              <w:rPr>
                <w:rFonts w:ascii="Times New Roman" w:eastAsia="Andale Sans UI" w:hAnsi="Times New Roman" w:cs="Times New Roman"/>
                <w:kern w:val="3"/>
                <w:sz w:val="24"/>
                <w:szCs w:val="24"/>
                <w:lang w:eastAsia="ja-JP" w:bidi="fa-IR"/>
              </w:rPr>
              <w:t>Загладина</w:t>
            </w:r>
            <w:proofErr w:type="spellEnd"/>
            <w:r w:rsidRPr="004128FC">
              <w:rPr>
                <w:rFonts w:ascii="Times New Roman" w:eastAsia="Andale Sans UI" w:hAnsi="Times New Roman" w:cs="Times New Roman"/>
                <w:kern w:val="3"/>
                <w:sz w:val="24"/>
                <w:szCs w:val="24"/>
                <w:lang w:eastAsia="ja-JP" w:bidi="fa-IR"/>
              </w:rPr>
              <w:t xml:space="preserve"> «Всеобщая история. Новейшая история» для 9 класса общеобразовательных учреждений. -5-е изд., </w:t>
            </w:r>
            <w:proofErr w:type="spellStart"/>
            <w:r w:rsidRPr="004128FC">
              <w:rPr>
                <w:rFonts w:ascii="Times New Roman" w:eastAsia="Andale Sans UI" w:hAnsi="Times New Roman" w:cs="Times New Roman"/>
                <w:kern w:val="3"/>
                <w:sz w:val="24"/>
                <w:szCs w:val="24"/>
                <w:lang w:eastAsia="ja-JP" w:bidi="fa-IR"/>
              </w:rPr>
              <w:t>испр</w:t>
            </w:r>
            <w:proofErr w:type="spellEnd"/>
            <w:r w:rsidRPr="004128FC">
              <w:rPr>
                <w:rFonts w:ascii="Times New Roman" w:eastAsia="Andale Sans UI" w:hAnsi="Times New Roman" w:cs="Times New Roman"/>
                <w:kern w:val="3"/>
                <w:sz w:val="24"/>
                <w:szCs w:val="24"/>
                <w:lang w:eastAsia="ja-JP" w:bidi="fa-IR"/>
              </w:rPr>
              <w:t>.- М.: ООО «ТИД «Русское слово РС», 2007.</w:t>
            </w:r>
          </w:p>
        </w:tc>
        <w:tc>
          <w:tcPr>
            <w:tcW w:w="3793"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История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России</w:t>
            </w:r>
            <w:proofErr w:type="spellEnd"/>
            <w:r w:rsidRPr="004128FC">
              <w:rPr>
                <w:rFonts w:ascii="Times New Roman" w:eastAsia="Andale Sans UI" w:hAnsi="Times New Roman" w:cs="Times New Roman"/>
                <w:kern w:val="3"/>
                <w:sz w:val="24"/>
                <w:szCs w:val="24"/>
                <w:lang w:val="de-DE" w:eastAsia="ja-JP" w:bidi="fa-IR"/>
              </w:rPr>
              <w:t xml:space="preserve">. ХХ – </w:t>
            </w:r>
            <w:proofErr w:type="spellStart"/>
            <w:r w:rsidRPr="004128FC">
              <w:rPr>
                <w:rFonts w:ascii="Times New Roman" w:eastAsia="Andale Sans UI" w:hAnsi="Times New Roman" w:cs="Times New Roman"/>
                <w:kern w:val="3"/>
                <w:sz w:val="24"/>
                <w:szCs w:val="24"/>
                <w:lang w:val="de-DE" w:eastAsia="ja-JP" w:bidi="fa-IR"/>
              </w:rPr>
              <w:t>начало</w:t>
            </w:r>
            <w:proofErr w:type="spellEnd"/>
            <w:r w:rsidRPr="004128FC">
              <w:rPr>
                <w:rFonts w:ascii="Times New Roman" w:eastAsia="Andale Sans UI" w:hAnsi="Times New Roman" w:cs="Times New Roman"/>
                <w:kern w:val="3"/>
                <w:sz w:val="24"/>
                <w:szCs w:val="24"/>
                <w:lang w:val="de-DE" w:eastAsia="ja-JP" w:bidi="fa-IR"/>
              </w:rPr>
              <w:t xml:space="preserve"> ХХI </w:t>
            </w:r>
            <w:proofErr w:type="spellStart"/>
            <w:r w:rsidRPr="004128FC">
              <w:rPr>
                <w:rFonts w:ascii="Times New Roman" w:eastAsia="Andale Sans UI" w:hAnsi="Times New Roman" w:cs="Times New Roman"/>
                <w:kern w:val="3"/>
                <w:sz w:val="24"/>
                <w:szCs w:val="24"/>
                <w:lang w:val="de-DE" w:eastAsia="ja-JP" w:bidi="fa-IR"/>
              </w:rPr>
              <w:t>века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учебник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для</w:t>
            </w:r>
            <w:proofErr w:type="spellEnd"/>
            <w:r w:rsidRPr="004128FC">
              <w:rPr>
                <w:rFonts w:ascii="Times New Roman" w:eastAsia="Andale Sans UI" w:hAnsi="Times New Roman" w:cs="Times New Roman"/>
                <w:kern w:val="3"/>
                <w:sz w:val="24"/>
                <w:szCs w:val="24"/>
                <w:lang w:val="de-DE" w:eastAsia="ja-JP" w:bidi="fa-IR"/>
              </w:rPr>
              <w:t xml:space="preserve"> 9 </w:t>
            </w:r>
            <w:proofErr w:type="spellStart"/>
            <w:r w:rsidRPr="004128FC">
              <w:rPr>
                <w:rFonts w:ascii="Times New Roman" w:eastAsia="Andale Sans UI" w:hAnsi="Times New Roman" w:cs="Times New Roman"/>
                <w:kern w:val="3"/>
                <w:sz w:val="24"/>
                <w:szCs w:val="24"/>
                <w:lang w:val="de-DE" w:eastAsia="ja-JP" w:bidi="fa-IR"/>
              </w:rPr>
              <w:t>класса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общеобразовательных</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учреждений</w:t>
            </w:r>
            <w:proofErr w:type="spellEnd"/>
            <w:r w:rsidRPr="004128FC">
              <w:rPr>
                <w:rFonts w:ascii="Times New Roman" w:eastAsia="Andale Sans UI" w:hAnsi="Times New Roman" w:cs="Times New Roman"/>
                <w:kern w:val="3"/>
                <w:sz w:val="24"/>
                <w:szCs w:val="24"/>
                <w:lang w:val="de-DE" w:eastAsia="ja-JP" w:bidi="fa-IR"/>
              </w:rPr>
              <w:t xml:space="preserve">/ Н.В. </w:t>
            </w:r>
            <w:proofErr w:type="spellStart"/>
            <w:r w:rsidRPr="004128FC">
              <w:rPr>
                <w:rFonts w:ascii="Times New Roman" w:eastAsia="Andale Sans UI" w:hAnsi="Times New Roman" w:cs="Times New Roman"/>
                <w:kern w:val="3"/>
                <w:sz w:val="24"/>
                <w:szCs w:val="24"/>
                <w:lang w:val="de-DE" w:eastAsia="ja-JP" w:bidi="fa-IR"/>
              </w:rPr>
              <w:t>Загладин</w:t>
            </w:r>
            <w:proofErr w:type="spellEnd"/>
            <w:r w:rsidRPr="004128FC">
              <w:rPr>
                <w:rFonts w:ascii="Times New Roman" w:eastAsia="Andale Sans UI" w:hAnsi="Times New Roman" w:cs="Times New Roman"/>
                <w:kern w:val="3"/>
                <w:sz w:val="24"/>
                <w:szCs w:val="24"/>
                <w:lang w:val="de-DE" w:eastAsia="ja-JP" w:bidi="fa-IR"/>
              </w:rPr>
              <w:t xml:space="preserve">, С. Т. </w:t>
            </w:r>
            <w:proofErr w:type="spellStart"/>
            <w:r w:rsidRPr="004128FC">
              <w:rPr>
                <w:rFonts w:ascii="Times New Roman" w:eastAsia="Andale Sans UI" w:hAnsi="Times New Roman" w:cs="Times New Roman"/>
                <w:kern w:val="3"/>
                <w:sz w:val="24"/>
                <w:szCs w:val="24"/>
                <w:lang w:val="de-DE" w:eastAsia="ja-JP" w:bidi="fa-IR"/>
              </w:rPr>
              <w:t>Козленко</w:t>
            </w:r>
            <w:proofErr w:type="spellEnd"/>
            <w:r w:rsidRPr="004128FC">
              <w:rPr>
                <w:rFonts w:ascii="Times New Roman" w:eastAsia="Andale Sans UI" w:hAnsi="Times New Roman" w:cs="Times New Roman"/>
                <w:kern w:val="3"/>
                <w:sz w:val="24"/>
                <w:szCs w:val="24"/>
                <w:lang w:val="de-DE" w:eastAsia="ja-JP" w:bidi="fa-IR"/>
              </w:rPr>
              <w:t xml:space="preserve">, Ю.А. </w:t>
            </w:r>
            <w:proofErr w:type="spellStart"/>
            <w:r w:rsidRPr="004128FC">
              <w:rPr>
                <w:rFonts w:ascii="Times New Roman" w:eastAsia="Andale Sans UI" w:hAnsi="Times New Roman" w:cs="Times New Roman"/>
                <w:kern w:val="3"/>
                <w:sz w:val="24"/>
                <w:szCs w:val="24"/>
                <w:lang w:val="de-DE" w:eastAsia="ja-JP" w:bidi="fa-IR"/>
              </w:rPr>
              <w:t>Петров</w:t>
            </w:r>
            <w:proofErr w:type="spellEnd"/>
            <w:r w:rsidRPr="004128FC">
              <w:rPr>
                <w:rFonts w:ascii="Times New Roman" w:eastAsia="Andale Sans UI" w:hAnsi="Times New Roman" w:cs="Times New Roman"/>
                <w:kern w:val="3"/>
                <w:sz w:val="24"/>
                <w:szCs w:val="24"/>
                <w:lang w:val="de-DE" w:eastAsia="ja-JP" w:bidi="fa-IR"/>
              </w:rPr>
              <w:t>. – М.: ООО «</w:t>
            </w:r>
            <w:proofErr w:type="spellStart"/>
            <w:r w:rsidRPr="004128FC">
              <w:rPr>
                <w:rFonts w:ascii="Times New Roman" w:eastAsia="Andale Sans UI" w:hAnsi="Times New Roman" w:cs="Times New Roman"/>
                <w:kern w:val="3"/>
                <w:sz w:val="24"/>
                <w:szCs w:val="24"/>
                <w:lang w:val="de-DE" w:eastAsia="ja-JP" w:bidi="fa-IR"/>
              </w:rPr>
              <w:t>Русское</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слово</w:t>
            </w:r>
            <w:proofErr w:type="spellEnd"/>
            <w:r w:rsidRPr="004128FC">
              <w:rPr>
                <w:rFonts w:ascii="Times New Roman" w:eastAsia="Andale Sans UI" w:hAnsi="Times New Roman" w:cs="Times New Roman"/>
                <w:kern w:val="3"/>
                <w:sz w:val="24"/>
                <w:szCs w:val="24"/>
                <w:lang w:val="de-DE" w:eastAsia="ja-JP" w:bidi="fa-IR"/>
              </w:rPr>
              <w:t xml:space="preserve"> – </w:t>
            </w:r>
            <w:proofErr w:type="spellStart"/>
            <w:r w:rsidRPr="004128FC">
              <w:rPr>
                <w:rFonts w:ascii="Times New Roman" w:eastAsia="Andale Sans UI" w:hAnsi="Times New Roman" w:cs="Times New Roman"/>
                <w:kern w:val="3"/>
                <w:sz w:val="24"/>
                <w:szCs w:val="24"/>
                <w:lang w:val="de-DE" w:eastAsia="ja-JP" w:bidi="fa-IR"/>
              </w:rPr>
              <w:t>учебник</w:t>
            </w:r>
            <w:proofErr w:type="spellEnd"/>
            <w:r w:rsidRPr="004128FC">
              <w:rPr>
                <w:rFonts w:ascii="Times New Roman" w:eastAsia="Andale Sans UI" w:hAnsi="Times New Roman" w:cs="Times New Roman"/>
                <w:kern w:val="3"/>
                <w:sz w:val="24"/>
                <w:szCs w:val="24"/>
                <w:lang w:val="de-DE" w:eastAsia="ja-JP" w:bidi="fa-IR"/>
              </w:rPr>
              <w:t>, 2013</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Andale Sans UI" w:hAnsi="Times New Roman" w:cs="Times New Roman"/>
                <w:kern w:val="3"/>
                <w:sz w:val="24"/>
                <w:szCs w:val="24"/>
                <w:lang w:val="de-DE" w:eastAsia="ja-JP" w:bidi="fa-IR"/>
              </w:rPr>
              <w:t>Загладин</w:t>
            </w:r>
            <w:proofErr w:type="spellEnd"/>
            <w:r w:rsidRPr="004128FC">
              <w:rPr>
                <w:rFonts w:ascii="Times New Roman" w:eastAsia="Andale Sans UI" w:hAnsi="Times New Roman" w:cs="Times New Roman"/>
                <w:kern w:val="3"/>
                <w:sz w:val="24"/>
                <w:szCs w:val="24"/>
                <w:lang w:val="de-DE" w:eastAsia="ja-JP" w:bidi="fa-IR"/>
              </w:rPr>
              <w:t xml:space="preserve"> Н.В. </w:t>
            </w:r>
            <w:proofErr w:type="spellStart"/>
            <w:r w:rsidRPr="004128FC">
              <w:rPr>
                <w:rFonts w:ascii="Times New Roman" w:eastAsia="Andale Sans UI" w:hAnsi="Times New Roman" w:cs="Times New Roman"/>
                <w:kern w:val="3"/>
                <w:sz w:val="24"/>
                <w:szCs w:val="24"/>
                <w:lang w:val="de-DE" w:eastAsia="ja-JP" w:bidi="fa-IR"/>
              </w:rPr>
              <w:t>Всеобщая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история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Новейшая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история</w:t>
            </w:r>
            <w:proofErr w:type="spellEnd"/>
            <w:r w:rsidRPr="004128FC">
              <w:rPr>
                <w:rFonts w:ascii="Times New Roman" w:eastAsia="Andale Sans UI" w:hAnsi="Times New Roman" w:cs="Times New Roman"/>
                <w:kern w:val="3"/>
                <w:sz w:val="24"/>
                <w:szCs w:val="24"/>
                <w:lang w:val="de-DE" w:eastAsia="ja-JP" w:bidi="fa-IR"/>
              </w:rPr>
              <w:t xml:space="preserve">. ХХ </w:t>
            </w:r>
            <w:proofErr w:type="spellStart"/>
            <w:r w:rsidRPr="004128FC">
              <w:rPr>
                <w:rFonts w:ascii="Times New Roman" w:eastAsia="Andale Sans UI" w:hAnsi="Times New Roman" w:cs="Times New Roman"/>
                <w:kern w:val="3"/>
                <w:sz w:val="24"/>
                <w:szCs w:val="24"/>
                <w:lang w:val="de-DE" w:eastAsia="ja-JP" w:bidi="fa-IR"/>
              </w:rPr>
              <w:t>век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Учебник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для</w:t>
            </w:r>
            <w:proofErr w:type="spellEnd"/>
            <w:r w:rsidRPr="004128FC">
              <w:rPr>
                <w:rFonts w:ascii="Times New Roman" w:eastAsia="Andale Sans UI" w:hAnsi="Times New Roman" w:cs="Times New Roman"/>
                <w:kern w:val="3"/>
                <w:sz w:val="24"/>
                <w:szCs w:val="24"/>
                <w:lang w:val="de-DE" w:eastAsia="ja-JP" w:bidi="fa-IR"/>
              </w:rPr>
              <w:t xml:space="preserve"> 9 </w:t>
            </w:r>
            <w:proofErr w:type="spellStart"/>
            <w:r w:rsidRPr="004128FC">
              <w:rPr>
                <w:rFonts w:ascii="Times New Roman" w:eastAsia="Andale Sans UI" w:hAnsi="Times New Roman" w:cs="Times New Roman"/>
                <w:kern w:val="3"/>
                <w:sz w:val="24"/>
                <w:szCs w:val="24"/>
                <w:lang w:val="de-DE" w:eastAsia="ja-JP" w:bidi="fa-IR"/>
              </w:rPr>
              <w:t>класса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общеобразовательных</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учреждений</w:t>
            </w:r>
            <w:proofErr w:type="spellEnd"/>
            <w:r w:rsidRPr="004128FC">
              <w:rPr>
                <w:rFonts w:ascii="Times New Roman" w:eastAsia="Andale Sans UI" w:hAnsi="Times New Roman" w:cs="Times New Roman"/>
                <w:kern w:val="3"/>
                <w:sz w:val="24"/>
                <w:szCs w:val="24"/>
                <w:lang w:val="de-DE" w:eastAsia="ja-JP" w:bidi="fa-IR"/>
              </w:rPr>
              <w:t xml:space="preserve"> – М.: «ТИД «</w:t>
            </w:r>
            <w:proofErr w:type="spellStart"/>
            <w:r w:rsidRPr="004128FC">
              <w:rPr>
                <w:rFonts w:ascii="Times New Roman" w:eastAsia="Andale Sans UI" w:hAnsi="Times New Roman" w:cs="Times New Roman"/>
                <w:kern w:val="3"/>
                <w:sz w:val="24"/>
                <w:szCs w:val="24"/>
                <w:lang w:val="de-DE" w:eastAsia="ja-JP" w:bidi="fa-IR"/>
              </w:rPr>
              <w:t>Русское</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слово</w:t>
            </w:r>
            <w:proofErr w:type="spellEnd"/>
            <w:r w:rsidRPr="004128FC">
              <w:rPr>
                <w:rFonts w:ascii="Times New Roman" w:eastAsia="Andale Sans UI" w:hAnsi="Times New Roman" w:cs="Times New Roman"/>
                <w:kern w:val="3"/>
                <w:sz w:val="24"/>
                <w:szCs w:val="24"/>
                <w:lang w:val="de-DE" w:eastAsia="ja-JP" w:bidi="fa-IR"/>
              </w:rPr>
              <w:t xml:space="preserve"> – PC», 2009</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Обществознание (включая экономику и право)</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Боголюбов Л.Н. Программа. Обществознание. Просвещение, 2014</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Боголюбов Л.Н.</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Обществознание. Просвещение, 2014</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География</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spacing w:after="120"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И.И.Баринова</w:t>
            </w:r>
            <w:proofErr w:type="spellEnd"/>
            <w:r w:rsidRPr="004128FC">
              <w:rPr>
                <w:rFonts w:ascii="Times New Roman" w:eastAsia="Times New Roman" w:hAnsi="Times New Roman" w:cs="Times New Roman"/>
                <w:sz w:val="24"/>
                <w:szCs w:val="24"/>
              </w:rPr>
              <w:t xml:space="preserve">, В.П. Дронов из сборника «Программы для общеобразовательных учреждений География 6-11 классы»  Составитель С.В. </w:t>
            </w:r>
            <w:proofErr w:type="spellStart"/>
            <w:r w:rsidRPr="004128FC">
              <w:rPr>
                <w:rFonts w:ascii="Times New Roman" w:eastAsia="Times New Roman" w:hAnsi="Times New Roman" w:cs="Times New Roman"/>
                <w:sz w:val="24"/>
                <w:szCs w:val="24"/>
              </w:rPr>
              <w:t>Курчина</w:t>
            </w:r>
            <w:proofErr w:type="spellEnd"/>
            <w:r w:rsidRPr="004128FC">
              <w:rPr>
                <w:rFonts w:ascii="Times New Roman" w:eastAsia="Times New Roman" w:hAnsi="Times New Roman" w:cs="Times New Roman"/>
                <w:sz w:val="24"/>
                <w:szCs w:val="24"/>
              </w:rPr>
              <w:t>. – М.: Дрофа,2010.</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Дронов, В.П., Ром, В.Я.. География России. Население и хозяйство. 9 класс. - М.:Дрофа,2017г.</w:t>
            </w:r>
            <w:r w:rsidRPr="004128FC">
              <w:rPr>
                <w:rFonts w:ascii="Times New Roman" w:eastAsia="Times New Roman" w:hAnsi="Times New Roman" w:cs="Times New Roman"/>
                <w:b/>
                <w:sz w:val="24"/>
                <w:szCs w:val="24"/>
              </w:rPr>
              <w:t xml:space="preserve">                                                                                    </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Физика</w:t>
            </w:r>
          </w:p>
        </w:tc>
        <w:tc>
          <w:tcPr>
            <w:tcW w:w="709"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Физика. Программы для общеобразовательных учреждений. 7-11 / сост. </w:t>
            </w:r>
            <w:proofErr w:type="spellStart"/>
            <w:r w:rsidRPr="004128FC">
              <w:rPr>
                <w:rFonts w:ascii="Times New Roman" w:eastAsia="Times New Roman" w:hAnsi="Times New Roman" w:cs="Times New Roman"/>
                <w:sz w:val="24"/>
                <w:szCs w:val="24"/>
              </w:rPr>
              <w:t>В.А.Коровин</w:t>
            </w:r>
            <w:proofErr w:type="spellEnd"/>
            <w:r w:rsidRPr="004128FC">
              <w:rPr>
                <w:rFonts w:ascii="Times New Roman" w:eastAsia="Times New Roman" w:hAnsi="Times New Roman" w:cs="Times New Roman"/>
                <w:sz w:val="24"/>
                <w:szCs w:val="24"/>
              </w:rPr>
              <w:t xml:space="preserve">, В.А. Орлов. - </w:t>
            </w:r>
            <w:proofErr w:type="spellStart"/>
            <w:r w:rsidRPr="004128FC">
              <w:rPr>
                <w:rFonts w:ascii="Times New Roman" w:eastAsia="Times New Roman" w:hAnsi="Times New Roman" w:cs="Times New Roman"/>
                <w:sz w:val="24"/>
                <w:szCs w:val="24"/>
              </w:rPr>
              <w:t>М.:Дрофа</w:t>
            </w:r>
            <w:proofErr w:type="spellEnd"/>
            <w:r w:rsidRPr="004128FC">
              <w:rPr>
                <w:rFonts w:ascii="Times New Roman" w:eastAsia="Times New Roman" w:hAnsi="Times New Roman" w:cs="Times New Roman"/>
                <w:sz w:val="24"/>
                <w:szCs w:val="24"/>
              </w:rPr>
              <w:t>, 2010.</w:t>
            </w:r>
          </w:p>
        </w:tc>
        <w:tc>
          <w:tcPr>
            <w:tcW w:w="3793"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 xml:space="preserve">А.В. </w:t>
            </w:r>
            <w:proofErr w:type="spellStart"/>
            <w:r w:rsidRPr="004128FC">
              <w:rPr>
                <w:rFonts w:ascii="Times New Roman" w:eastAsia="Calibri" w:hAnsi="Times New Roman" w:cs="Times New Roman"/>
                <w:sz w:val="24"/>
                <w:szCs w:val="24"/>
                <w:lang w:bidi="en-US"/>
              </w:rPr>
              <w:t>Перышкин</w:t>
            </w:r>
            <w:proofErr w:type="spellEnd"/>
            <w:r w:rsidRPr="004128FC">
              <w:rPr>
                <w:rFonts w:ascii="Times New Roman" w:eastAsia="Calibri" w:hAnsi="Times New Roman" w:cs="Times New Roman"/>
                <w:sz w:val="24"/>
                <w:szCs w:val="24"/>
                <w:lang w:bidi="en-US"/>
              </w:rPr>
              <w:t xml:space="preserve">,  Е.М. </w:t>
            </w:r>
            <w:proofErr w:type="spellStart"/>
            <w:r w:rsidRPr="004128FC">
              <w:rPr>
                <w:rFonts w:ascii="Times New Roman" w:eastAsia="Calibri" w:hAnsi="Times New Roman" w:cs="Times New Roman"/>
                <w:sz w:val="24"/>
                <w:szCs w:val="24"/>
                <w:lang w:bidi="en-US"/>
              </w:rPr>
              <w:t>ГутникФизика</w:t>
            </w:r>
            <w:proofErr w:type="spellEnd"/>
            <w:r w:rsidRPr="004128FC">
              <w:rPr>
                <w:rFonts w:ascii="Times New Roman" w:eastAsia="Calibri" w:hAnsi="Times New Roman" w:cs="Times New Roman"/>
                <w:sz w:val="24"/>
                <w:szCs w:val="24"/>
                <w:lang w:bidi="en-US"/>
              </w:rPr>
              <w:t xml:space="preserve"> 9, Дрофа, 2017</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Химия</w:t>
            </w:r>
          </w:p>
        </w:tc>
        <w:tc>
          <w:tcPr>
            <w:tcW w:w="709"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Габриелян О.С. Программа для ОУ. Химия. 8-11, Габриелян, Дрофа, 2011</w:t>
            </w:r>
          </w:p>
          <w:p w:rsidR="00240160" w:rsidRPr="004128FC" w:rsidRDefault="00240160" w:rsidP="00B3100F">
            <w:pPr>
              <w:spacing w:line="276" w:lineRule="auto"/>
              <w:rPr>
                <w:rFonts w:ascii="Times New Roman" w:eastAsia="Times New Roman" w:hAnsi="Times New Roman" w:cs="Times New Roman"/>
                <w:color w:val="FF0000"/>
                <w:sz w:val="24"/>
                <w:szCs w:val="24"/>
              </w:rPr>
            </w:pPr>
          </w:p>
        </w:tc>
        <w:tc>
          <w:tcPr>
            <w:tcW w:w="3793" w:type="dxa"/>
          </w:tcPr>
          <w:p w:rsidR="00240160" w:rsidRPr="004128FC" w:rsidRDefault="00240160" w:rsidP="00B3100F">
            <w:pPr>
              <w:suppressAutoHyphens/>
              <w:spacing w:line="276" w:lineRule="auto"/>
              <w:contextualSpacing/>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Габриелян О.С. Химия 9, Учебник </w:t>
            </w:r>
            <w:proofErr w:type="gramStart"/>
            <w:r w:rsidRPr="004128FC">
              <w:rPr>
                <w:rFonts w:ascii="Times New Roman" w:eastAsia="Times New Roman" w:hAnsi="Times New Roman" w:cs="Times New Roman"/>
                <w:sz w:val="24"/>
                <w:szCs w:val="24"/>
              </w:rPr>
              <w:t>для</w:t>
            </w:r>
            <w:proofErr w:type="gramEnd"/>
            <w:r w:rsidRPr="004128FC">
              <w:rPr>
                <w:rFonts w:ascii="Times New Roman" w:eastAsia="Times New Roman" w:hAnsi="Times New Roman" w:cs="Times New Roman"/>
                <w:sz w:val="24"/>
                <w:szCs w:val="24"/>
              </w:rPr>
              <w:t xml:space="preserve"> общеобразовательных </w:t>
            </w:r>
          </w:p>
          <w:p w:rsidR="00240160" w:rsidRPr="004128FC" w:rsidRDefault="00240160" w:rsidP="00B3100F">
            <w:pPr>
              <w:spacing w:line="276" w:lineRule="auto"/>
              <w:rPr>
                <w:rFonts w:ascii="Times New Roman" w:eastAsia="Calibri" w:hAnsi="Times New Roman" w:cs="Times New Roman"/>
                <w:sz w:val="24"/>
                <w:szCs w:val="24"/>
                <w:lang w:bidi="en-US"/>
              </w:rPr>
            </w:pPr>
            <w:proofErr w:type="spellStart"/>
            <w:proofErr w:type="gramStart"/>
            <w:r w:rsidRPr="004128FC">
              <w:rPr>
                <w:rFonts w:ascii="Times New Roman" w:eastAsia="Calibri" w:hAnsi="Times New Roman" w:cs="Times New Roman"/>
                <w:sz w:val="24"/>
                <w:szCs w:val="24"/>
                <w:lang w:val="en-US" w:bidi="en-US"/>
              </w:rPr>
              <w:t>учреждений</w:t>
            </w:r>
            <w:proofErr w:type="spellEnd"/>
            <w:proofErr w:type="gramEnd"/>
            <w:r w:rsidRPr="004128FC">
              <w:rPr>
                <w:rFonts w:ascii="Times New Roman" w:eastAsia="Calibri" w:hAnsi="Times New Roman" w:cs="Times New Roman"/>
                <w:sz w:val="24"/>
                <w:szCs w:val="24"/>
                <w:lang w:val="en-US" w:bidi="en-US"/>
              </w:rPr>
              <w:t xml:space="preserve">. - М.: </w:t>
            </w:r>
            <w:r w:rsidRPr="004128FC">
              <w:rPr>
                <w:rFonts w:ascii="Times New Roman" w:eastAsia="Calibri" w:hAnsi="Times New Roman" w:cs="Times New Roman"/>
                <w:sz w:val="24"/>
                <w:szCs w:val="24"/>
                <w:lang w:bidi="en-US"/>
              </w:rPr>
              <w:t>Дрофа 2010-2015</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91, 92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Биология</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240160" w:rsidRPr="004128FC" w:rsidRDefault="00240160" w:rsidP="00B3100F">
            <w:pPr>
              <w:spacing w:line="276" w:lineRule="auto"/>
              <w:contextualSpacing/>
              <w:jc w:val="both"/>
              <w:rPr>
                <w:rFonts w:ascii="Times New Roman" w:eastAsia="SchoolBookSanPin" w:hAnsi="Times New Roman" w:cs="Times New Roman"/>
                <w:sz w:val="24"/>
                <w:szCs w:val="24"/>
                <w:lang w:bidi="en-US"/>
              </w:rPr>
            </w:pPr>
            <w:r w:rsidRPr="004128FC">
              <w:rPr>
                <w:rFonts w:ascii="Times New Roman" w:eastAsia="Times New Roman" w:hAnsi="Times New Roman" w:cs="Times New Roman"/>
                <w:b/>
                <w:sz w:val="24"/>
                <w:szCs w:val="24"/>
                <w:lang w:bidi="en-US"/>
              </w:rPr>
              <w:t xml:space="preserve"> </w:t>
            </w:r>
            <w:r w:rsidRPr="004128FC">
              <w:rPr>
                <w:rFonts w:ascii="Times New Roman" w:eastAsia="Times New Roman" w:hAnsi="Times New Roman" w:cs="Times New Roman"/>
                <w:sz w:val="24"/>
                <w:szCs w:val="24"/>
                <w:lang w:bidi="en-US"/>
              </w:rPr>
              <w:t xml:space="preserve">Программы </w:t>
            </w:r>
            <w:r w:rsidRPr="004128FC">
              <w:rPr>
                <w:rFonts w:ascii="Times New Roman" w:eastAsia="SchoolBookSanPin" w:hAnsi="Times New Roman" w:cs="Times New Roman"/>
                <w:sz w:val="24"/>
                <w:szCs w:val="24"/>
                <w:lang w:bidi="en-US"/>
              </w:rPr>
              <w:t xml:space="preserve">для общеобразовательных учреждений к комплекту </w:t>
            </w:r>
            <w:r w:rsidRPr="004128FC">
              <w:rPr>
                <w:rFonts w:ascii="Times New Roman" w:eastAsia="SchoolBookSanPin" w:hAnsi="Times New Roman" w:cs="Times New Roman"/>
                <w:sz w:val="24"/>
                <w:szCs w:val="24"/>
                <w:lang w:bidi="en-US"/>
              </w:rPr>
              <w:lastRenderedPageBreak/>
              <w:t xml:space="preserve">учебников, созданных под руководством Н. И. </w:t>
            </w:r>
            <w:proofErr w:type="gramStart"/>
            <w:r w:rsidRPr="004128FC">
              <w:rPr>
                <w:rFonts w:ascii="Times New Roman" w:eastAsia="SchoolBookSanPin" w:hAnsi="Times New Roman" w:cs="Times New Roman"/>
                <w:sz w:val="24"/>
                <w:szCs w:val="24"/>
                <w:lang w:bidi="en-US"/>
              </w:rPr>
              <w:t>Сонина</w:t>
            </w:r>
            <w:proofErr w:type="gramEnd"/>
            <w:r w:rsidRPr="004128FC">
              <w:rPr>
                <w:rFonts w:ascii="Times New Roman" w:eastAsia="SchoolBookSanPin" w:hAnsi="Times New Roman" w:cs="Times New Roman"/>
                <w:sz w:val="24"/>
                <w:szCs w:val="24"/>
                <w:lang w:bidi="en-US"/>
              </w:rPr>
              <w:t xml:space="preserve">. Биология. 5—11 классы / сост. И. Б. </w:t>
            </w:r>
            <w:proofErr w:type="spellStart"/>
            <w:r w:rsidRPr="004128FC">
              <w:rPr>
                <w:rFonts w:ascii="Times New Roman" w:eastAsia="SchoolBookSanPin" w:hAnsi="Times New Roman" w:cs="Times New Roman"/>
                <w:sz w:val="24"/>
                <w:szCs w:val="24"/>
                <w:lang w:bidi="en-US"/>
              </w:rPr>
              <w:t>Морзунова</w:t>
            </w:r>
            <w:proofErr w:type="spellEnd"/>
            <w:r w:rsidRPr="004128FC">
              <w:rPr>
                <w:rFonts w:ascii="Times New Roman" w:eastAsia="SchoolBookSanPin" w:hAnsi="Times New Roman" w:cs="Times New Roman"/>
                <w:sz w:val="24"/>
                <w:szCs w:val="24"/>
                <w:lang w:bidi="en-US"/>
              </w:rPr>
              <w:t xml:space="preserve"> — М.: Дрофа, 2011</w:t>
            </w:r>
          </w:p>
        </w:tc>
        <w:tc>
          <w:tcPr>
            <w:tcW w:w="3793" w:type="dxa"/>
          </w:tcPr>
          <w:p w:rsidR="00240160" w:rsidRPr="004128FC" w:rsidRDefault="00240160" w:rsidP="00B3100F">
            <w:pPr>
              <w:spacing w:after="120" w:line="276" w:lineRule="auto"/>
              <w:ind w:left="283"/>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lastRenderedPageBreak/>
              <w:t xml:space="preserve">Мамонтов С.Г., Захаров В.Б., Агафонова И.Б., Сонин Н.И. Биология. Общие </w:t>
            </w:r>
            <w:r w:rsidRPr="004128FC">
              <w:rPr>
                <w:rFonts w:ascii="Times New Roman" w:eastAsia="Times New Roman" w:hAnsi="Times New Roman" w:cs="Times New Roman"/>
                <w:bCs/>
                <w:sz w:val="24"/>
                <w:szCs w:val="24"/>
              </w:rPr>
              <w:lastRenderedPageBreak/>
              <w:t>закономерности: учебник для 9 класса средней школы. М.: Дрофа, 2012 г.</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91, 92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Искусство</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Искусство. 5-9: Рабочие программы. Автор </w:t>
            </w:r>
            <w:proofErr w:type="spellStart"/>
            <w:r w:rsidRPr="004128FC">
              <w:rPr>
                <w:rFonts w:ascii="Times New Roman" w:eastAsia="Times New Roman" w:hAnsi="Times New Roman" w:cs="Times New Roman"/>
                <w:sz w:val="24"/>
                <w:szCs w:val="24"/>
              </w:rPr>
              <w:t>Г.И.Данилова</w:t>
            </w:r>
            <w:proofErr w:type="spellEnd"/>
            <w:r w:rsidRPr="004128FC">
              <w:rPr>
                <w:rFonts w:ascii="Times New Roman" w:eastAsia="Times New Roman" w:hAnsi="Times New Roman" w:cs="Times New Roman"/>
                <w:sz w:val="24"/>
                <w:szCs w:val="24"/>
              </w:rPr>
              <w:t>. - М.: Дрофа, 2015</w:t>
            </w:r>
          </w:p>
        </w:tc>
        <w:tc>
          <w:tcPr>
            <w:tcW w:w="3793"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Данилова Г.И. Искусство: Содружество искусств. 9 класс, - М: Дрофа, 2016</w:t>
            </w:r>
          </w:p>
        </w:tc>
      </w:tr>
      <w:tr w:rsidR="00240160" w:rsidRPr="004128FC" w:rsidTr="00A1317F">
        <w:tc>
          <w:tcPr>
            <w:tcW w:w="817"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91,92</w:t>
            </w:r>
          </w:p>
        </w:tc>
        <w:tc>
          <w:tcPr>
            <w:tcW w:w="145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Физическая культура</w:t>
            </w:r>
          </w:p>
        </w:tc>
        <w:tc>
          <w:tcPr>
            <w:tcW w:w="70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 И. Лях, А. 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Комплексная программа физического воспитания учащихся 1-11 классов,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2011</w:t>
            </w:r>
          </w:p>
        </w:tc>
        <w:tc>
          <w:tcPr>
            <w:tcW w:w="37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Лях В.И. Физическая культура. 8-9 классы: учеб</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 xml:space="preserve">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учреждений / В.И. Лях, А.А.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под ред. В.И. Ляха. – 8-е изд. – М.: Просвещение, 2012. – 2017 с.: ил. </w:t>
            </w:r>
          </w:p>
        </w:tc>
      </w:tr>
    </w:tbl>
    <w:p w:rsidR="00240160" w:rsidRPr="004128FC" w:rsidRDefault="00240160" w:rsidP="00B3100F">
      <w:pPr>
        <w:tabs>
          <w:tab w:val="left" w:pos="1065"/>
        </w:tabs>
        <w:spacing w:after="0"/>
        <w:rPr>
          <w:rFonts w:ascii="Times New Roman" w:eastAsia="Times New Roman" w:hAnsi="Times New Roman" w:cs="Times New Roman"/>
          <w:sz w:val="24"/>
          <w:szCs w:val="24"/>
        </w:rPr>
      </w:pPr>
    </w:p>
    <w:p w:rsidR="00240160" w:rsidRPr="004128FC" w:rsidRDefault="00240160" w:rsidP="00B3100F">
      <w:pPr>
        <w:tabs>
          <w:tab w:val="left" w:pos="1065"/>
        </w:tabs>
        <w:spacing w:after="0"/>
        <w:rPr>
          <w:rFonts w:ascii="Times New Roman" w:eastAsia="Times New Roman" w:hAnsi="Times New Roman" w:cs="Times New Roman"/>
          <w:sz w:val="24"/>
          <w:szCs w:val="24"/>
        </w:rPr>
      </w:pPr>
    </w:p>
    <w:p w:rsidR="00240160" w:rsidRPr="004128FC" w:rsidRDefault="00240160" w:rsidP="00B3100F">
      <w:pPr>
        <w:tabs>
          <w:tab w:val="left" w:pos="1065"/>
        </w:tabs>
        <w:spacing w:after="0"/>
        <w:jc w:val="center"/>
        <w:rPr>
          <w:rFonts w:ascii="Times New Roman" w:eastAsia="Times New Roman" w:hAnsi="Times New Roman" w:cs="Times New Roman"/>
          <w:b/>
          <w:sz w:val="24"/>
          <w:szCs w:val="24"/>
        </w:rPr>
      </w:pPr>
      <w:r w:rsidRPr="004128FC">
        <w:rPr>
          <w:rFonts w:ascii="Times New Roman" w:eastAsia="Times New Roman" w:hAnsi="Times New Roman" w:cs="Times New Roman"/>
          <w:b/>
          <w:sz w:val="24"/>
          <w:szCs w:val="24"/>
        </w:rPr>
        <w:t xml:space="preserve"> Учебно-методическое обеспечение учебного процесса </w:t>
      </w:r>
      <w:proofErr w:type="spellStart"/>
      <w:r w:rsidRPr="004128FC">
        <w:rPr>
          <w:rFonts w:ascii="Times New Roman" w:eastAsia="Times New Roman" w:hAnsi="Times New Roman" w:cs="Times New Roman"/>
          <w:b/>
          <w:sz w:val="24"/>
          <w:szCs w:val="24"/>
        </w:rPr>
        <w:t>ФкГОС</w:t>
      </w:r>
      <w:proofErr w:type="spellEnd"/>
      <w:r w:rsidRPr="004128FC">
        <w:rPr>
          <w:rFonts w:ascii="Times New Roman" w:eastAsia="Times New Roman" w:hAnsi="Times New Roman" w:cs="Times New Roman"/>
          <w:b/>
          <w:sz w:val="24"/>
          <w:szCs w:val="24"/>
        </w:rPr>
        <w:t xml:space="preserve"> среднего общего образования (10-11 класс)</w:t>
      </w:r>
    </w:p>
    <w:tbl>
      <w:tblPr>
        <w:tblStyle w:val="12"/>
        <w:tblW w:w="10348" w:type="dxa"/>
        <w:tblInd w:w="-459" w:type="dxa"/>
        <w:tblLayout w:type="fixed"/>
        <w:tblLook w:val="04A0" w:firstRow="1" w:lastRow="0" w:firstColumn="1" w:lastColumn="0" w:noHBand="0" w:noVBand="1"/>
      </w:tblPr>
      <w:tblGrid>
        <w:gridCol w:w="851"/>
        <w:gridCol w:w="1134"/>
        <w:gridCol w:w="850"/>
        <w:gridCol w:w="3119"/>
        <w:gridCol w:w="4394"/>
      </w:tblGrid>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Класс</w:t>
            </w:r>
          </w:p>
        </w:tc>
        <w:tc>
          <w:tcPr>
            <w:tcW w:w="113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Предмет по учебному плану</w:t>
            </w:r>
          </w:p>
        </w:tc>
        <w:tc>
          <w:tcPr>
            <w:tcW w:w="850"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Количество часов</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Учебная программа</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Учебник (автор, наименование, год издания, издательство)</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Русский язык </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uppressAutoHyphen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«Русский язык» (базовый уровень). 10-11 классы/А.И. Власенков, Л.М.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 М.: Просвещение, - 2014. - 95 с.;</w:t>
            </w:r>
          </w:p>
        </w:tc>
        <w:tc>
          <w:tcPr>
            <w:tcW w:w="439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Власенков А.И.,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xml:space="preserve"> Л.М. Русский язык.  10-11 классы: учебник для общеобразовательных учреждений: базовый уровень. - М.: Просвещение, 2016.</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Русский язык</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uppressAutoHyphen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Русский язык (базовый уровень). 10-11 классы/А.И. Власенков, Л.М.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 М.: Просвещение, - 2014. - 95 с.</w:t>
            </w:r>
          </w:p>
        </w:tc>
        <w:tc>
          <w:tcPr>
            <w:tcW w:w="439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Власенков А.И.,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xml:space="preserve"> Л.М. Русский язык.  10-11 классы: учебник для общеобразовательных учреждений: базовый уровень. - М.: Просвещение, 2016.</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Литература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общеобразовательных учреждений «Литература» 5-11 классы под ред. В.Я. Коровиной М.: Просвещение, 2013 г. </w:t>
            </w:r>
          </w:p>
        </w:tc>
        <w:tc>
          <w:tcPr>
            <w:tcW w:w="4394" w:type="dxa"/>
          </w:tcPr>
          <w:p w:rsidR="00240160" w:rsidRPr="004128FC" w:rsidRDefault="00240160" w:rsidP="00B3100F">
            <w:pPr>
              <w:tabs>
                <w:tab w:val="left" w:pos="1021"/>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Лебедев Ю.В. Литература. 10кл.: Учеб</w:t>
            </w:r>
            <w:proofErr w:type="gramStart"/>
            <w:r w:rsidRPr="004128FC">
              <w:rPr>
                <w:rFonts w:ascii="Times New Roman" w:eastAsia="Times New Roman" w:hAnsi="Times New Roman" w:cs="Times New Roman"/>
                <w:sz w:val="24"/>
                <w:szCs w:val="24"/>
              </w:rPr>
              <w:t xml:space="preserve">.: </w:t>
            </w:r>
            <w:proofErr w:type="gramEnd"/>
            <w:r w:rsidRPr="004128FC">
              <w:rPr>
                <w:rFonts w:ascii="Times New Roman" w:eastAsia="Times New Roman" w:hAnsi="Times New Roman" w:cs="Times New Roman"/>
                <w:sz w:val="24"/>
                <w:szCs w:val="24"/>
              </w:rPr>
              <w:t>в 2ч. – М.: Просвещение,  2015</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Литература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общеобразовательных учреждений «Литература»  (базовый уровень) 5-11 классы под ред. В.Я. Коровиной М.: Просвещение, 2013 г. </w:t>
            </w:r>
          </w:p>
        </w:tc>
        <w:tc>
          <w:tcPr>
            <w:tcW w:w="4394" w:type="dxa"/>
          </w:tcPr>
          <w:p w:rsidR="00240160" w:rsidRPr="004128FC" w:rsidRDefault="00240160" w:rsidP="00B3100F">
            <w:pPr>
              <w:tabs>
                <w:tab w:val="left" w:pos="1021"/>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Литература . 11 </w:t>
            </w:r>
            <w:proofErr w:type="spellStart"/>
            <w:r w:rsidRPr="004128FC">
              <w:rPr>
                <w:rFonts w:ascii="Times New Roman" w:eastAsia="Times New Roman" w:hAnsi="Times New Roman" w:cs="Times New Roman"/>
                <w:sz w:val="24"/>
                <w:szCs w:val="24"/>
              </w:rPr>
              <w:t>кл</w:t>
            </w:r>
            <w:proofErr w:type="spellEnd"/>
            <w:r w:rsidRPr="004128FC">
              <w:rPr>
                <w:rFonts w:ascii="Times New Roman" w:eastAsia="Times New Roman" w:hAnsi="Times New Roman" w:cs="Times New Roman"/>
                <w:sz w:val="24"/>
                <w:szCs w:val="24"/>
              </w:rPr>
              <w:t xml:space="preserve">. в 2-х ч. /Под ред. В. П. Журавлева.- М.: Просвещение, 2012.       </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w:t>
            </w:r>
            <w:proofErr w:type="gramStart"/>
            <w:r w:rsidRPr="004128FC">
              <w:rPr>
                <w:rFonts w:ascii="Times New Roman" w:eastAsia="Times New Roman" w:hAnsi="Times New Roman" w:cs="Times New Roman"/>
                <w:sz w:val="24"/>
                <w:szCs w:val="24"/>
              </w:rPr>
              <w:t>к(</w:t>
            </w:r>
            <w:proofErr w:type="spellStart"/>
            <w:proofErr w:type="gramEnd"/>
            <w:r w:rsidRPr="004128FC">
              <w:rPr>
                <w:rFonts w:ascii="Times New Roman" w:eastAsia="Times New Roman" w:hAnsi="Times New Roman" w:cs="Times New Roman"/>
                <w:sz w:val="24"/>
                <w:szCs w:val="24"/>
              </w:rPr>
              <w:t>англ</w:t>
            </w:r>
            <w:proofErr w:type="spellEnd"/>
            <w:r w:rsidRPr="004128FC">
              <w:rPr>
                <w:rFonts w:ascii="Times New Roman" w:eastAsia="Times New Roman" w:hAnsi="Times New Roman" w:cs="Times New Roman"/>
                <w:sz w:val="24"/>
                <w:szCs w:val="24"/>
              </w:rPr>
              <w:t>)</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О.В.Афанасьева</w:t>
            </w:r>
            <w:proofErr w:type="spellEnd"/>
            <w:r w:rsidRPr="004128FC">
              <w:rPr>
                <w:rFonts w:ascii="Times New Roman" w:eastAsia="Times New Roman" w:hAnsi="Times New Roman" w:cs="Times New Roman"/>
                <w:sz w:val="24"/>
                <w:szCs w:val="24"/>
              </w:rPr>
              <w:t>, И.В. Михеева, К.М. Баранова. «</w:t>
            </w:r>
            <w:proofErr w:type="spellStart"/>
            <w:r w:rsidRPr="004128FC">
              <w:rPr>
                <w:rFonts w:ascii="Times New Roman" w:eastAsia="Times New Roman" w:hAnsi="Times New Roman" w:cs="Times New Roman"/>
                <w:sz w:val="24"/>
                <w:szCs w:val="24"/>
              </w:rPr>
              <w:t>Rainbow</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English</w:t>
            </w:r>
            <w:proofErr w:type="spellEnd"/>
            <w:r w:rsidRPr="004128FC">
              <w:rPr>
                <w:rFonts w:ascii="Times New Roman" w:eastAsia="Times New Roman" w:hAnsi="Times New Roman" w:cs="Times New Roman"/>
                <w:sz w:val="24"/>
                <w:szCs w:val="24"/>
              </w:rPr>
              <w:t>» (Радужный английский). Базовый уровень.10-11 классы - М.: «Дрофа» , 2015.</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Английский язык. 10кл. (базовый уровень): учебник для общеобразовательных учреждений/О. В. Афанасьева, И. В. Михеева, К. М. Баранова. – М.: Дрофа, 2018. - (</w:t>
            </w:r>
            <w:proofErr w:type="spellStart"/>
            <w:r w:rsidRPr="004128FC">
              <w:rPr>
                <w:rFonts w:ascii="Times New Roman" w:eastAsia="Times New Roman" w:hAnsi="Times New Roman" w:cs="Times New Roman"/>
                <w:sz w:val="24"/>
                <w:szCs w:val="24"/>
              </w:rPr>
              <w:t>Rainbow</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English</w:t>
            </w:r>
            <w:proofErr w:type="spellEnd"/>
            <w:r w:rsidRPr="004128FC">
              <w:rPr>
                <w:rFonts w:ascii="Times New Roman" w:eastAsia="Times New Roman" w:hAnsi="Times New Roman" w:cs="Times New Roman"/>
                <w:sz w:val="24"/>
                <w:szCs w:val="24"/>
              </w:rPr>
              <w:t>).</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w:t>
            </w:r>
            <w:proofErr w:type="gramStart"/>
            <w:r w:rsidRPr="004128FC">
              <w:rPr>
                <w:rFonts w:ascii="Times New Roman" w:eastAsia="Times New Roman" w:hAnsi="Times New Roman" w:cs="Times New Roman"/>
                <w:sz w:val="24"/>
                <w:szCs w:val="24"/>
              </w:rPr>
              <w:t>нем</w:t>
            </w:r>
            <w:proofErr w:type="gramEnd"/>
            <w:r w:rsidRPr="004128FC">
              <w:rPr>
                <w:rFonts w:ascii="Times New Roman" w:eastAsia="Times New Roman" w:hAnsi="Times New Roman" w:cs="Times New Roman"/>
                <w:sz w:val="24"/>
                <w:szCs w:val="24"/>
              </w:rPr>
              <w:t>.)</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И.М. Бим, Л.А. </w:t>
            </w:r>
            <w:proofErr w:type="spellStart"/>
            <w:r w:rsidRPr="004128FC">
              <w:rPr>
                <w:rFonts w:ascii="Times New Roman" w:eastAsia="Times New Roman" w:hAnsi="Times New Roman" w:cs="Times New Roman"/>
                <w:sz w:val="24"/>
                <w:szCs w:val="24"/>
              </w:rPr>
              <w:t>Лытаева</w:t>
            </w:r>
            <w:proofErr w:type="spellEnd"/>
            <w:r w:rsidRPr="004128FC">
              <w:rPr>
                <w:rFonts w:ascii="Times New Roman" w:eastAsia="Times New Roman" w:hAnsi="Times New Roman" w:cs="Times New Roman"/>
                <w:sz w:val="24"/>
                <w:szCs w:val="24"/>
              </w:rPr>
              <w:t xml:space="preserve"> Немецкий язык. Программа общеобразовательных школ, 10-11 класс, Просвещение, 2009</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И.М. Бим. Немецкий язык. 10 класс, Просвещение, 2011</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(англ.)</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 xml:space="preserve">Авторская программа: </w:t>
            </w:r>
            <w:proofErr w:type="spellStart"/>
            <w:r w:rsidRPr="004128FC">
              <w:rPr>
                <w:rFonts w:ascii="Times New Roman" w:eastAsia="Calibri" w:hAnsi="Times New Roman" w:cs="Times New Roman"/>
                <w:sz w:val="24"/>
                <w:szCs w:val="24"/>
                <w:lang w:bidi="en-US"/>
              </w:rPr>
              <w:t>В.Г.Апальков</w:t>
            </w:r>
            <w:proofErr w:type="spellEnd"/>
            <w:r w:rsidRPr="004128FC">
              <w:rPr>
                <w:rFonts w:ascii="Times New Roman" w:eastAsia="Calibri" w:hAnsi="Times New Roman" w:cs="Times New Roman"/>
                <w:sz w:val="24"/>
                <w:szCs w:val="24"/>
                <w:lang w:bidi="en-US"/>
              </w:rPr>
              <w:t xml:space="preserve">. Английский язык. Программы общеобразовательных учреждений. 10-11 классы </w:t>
            </w:r>
            <w:proofErr w:type="gramStart"/>
            <w:r w:rsidRPr="004128FC">
              <w:rPr>
                <w:rFonts w:ascii="Times New Roman" w:eastAsia="Calibri" w:hAnsi="Times New Roman" w:cs="Times New Roman"/>
                <w:sz w:val="24"/>
                <w:szCs w:val="24"/>
                <w:lang w:bidi="en-US"/>
              </w:rPr>
              <w:t>–М</w:t>
            </w:r>
            <w:proofErr w:type="gramEnd"/>
            <w:r w:rsidRPr="004128FC">
              <w:rPr>
                <w:rFonts w:ascii="Times New Roman" w:eastAsia="Calibri" w:hAnsi="Times New Roman" w:cs="Times New Roman"/>
                <w:sz w:val="24"/>
                <w:szCs w:val="24"/>
                <w:lang w:bidi="en-US"/>
              </w:rPr>
              <w:t xml:space="preserve">.  </w:t>
            </w:r>
            <w:r w:rsidRPr="004128FC">
              <w:rPr>
                <w:rFonts w:ascii="Times New Roman" w:eastAsia="Calibri" w:hAnsi="Times New Roman" w:cs="Times New Roman"/>
                <w:sz w:val="24"/>
                <w:szCs w:val="24"/>
                <w:lang w:val="en-US" w:bidi="en-US"/>
              </w:rPr>
              <w:t>«</w:t>
            </w:r>
            <w:proofErr w:type="spellStart"/>
            <w:r w:rsidRPr="004128FC">
              <w:rPr>
                <w:rFonts w:ascii="Times New Roman" w:eastAsia="Calibri" w:hAnsi="Times New Roman" w:cs="Times New Roman"/>
                <w:sz w:val="24"/>
                <w:szCs w:val="24"/>
                <w:lang w:val="en-US" w:bidi="en-US"/>
              </w:rPr>
              <w:t>Просвещение</w:t>
            </w:r>
            <w:proofErr w:type="spellEnd"/>
            <w:r w:rsidRPr="004128FC">
              <w:rPr>
                <w:rFonts w:ascii="Times New Roman" w:eastAsia="Calibri" w:hAnsi="Times New Roman" w:cs="Times New Roman"/>
                <w:sz w:val="24"/>
                <w:szCs w:val="24"/>
                <w:lang w:val="en-US" w:bidi="en-US"/>
              </w:rPr>
              <w:t>» , 2011</w:t>
            </w:r>
          </w:p>
        </w:tc>
        <w:tc>
          <w:tcPr>
            <w:tcW w:w="4394"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304A3A">
              <w:rPr>
                <w:rFonts w:ascii="Times New Roman" w:eastAsia="Calibri" w:hAnsi="Times New Roman" w:cs="Times New Roman"/>
                <w:iCs/>
                <w:sz w:val="24"/>
                <w:szCs w:val="24"/>
                <w:lang w:bidi="en-US"/>
              </w:rPr>
              <w:t>Афанасьева О.В.</w:t>
            </w:r>
            <w:r w:rsidRPr="004128FC">
              <w:rPr>
                <w:rFonts w:ascii="Times New Roman" w:eastAsia="Calibri" w:hAnsi="Times New Roman" w:cs="Times New Roman"/>
                <w:i/>
                <w:iCs/>
                <w:sz w:val="24"/>
                <w:szCs w:val="24"/>
                <w:lang w:bidi="en-US"/>
              </w:rPr>
              <w:t xml:space="preserve"> </w:t>
            </w:r>
            <w:r w:rsidRPr="004128FC">
              <w:rPr>
                <w:rFonts w:ascii="Times New Roman" w:eastAsia="Calibri" w:hAnsi="Times New Roman" w:cs="Times New Roman"/>
                <w:sz w:val="24"/>
                <w:szCs w:val="24"/>
                <w:lang w:bidi="en-US"/>
              </w:rPr>
              <w:t xml:space="preserve">Английский язык. 11 класс: </w:t>
            </w:r>
            <w:proofErr w:type="spellStart"/>
            <w:r w:rsidRPr="004128FC">
              <w:rPr>
                <w:rFonts w:ascii="Times New Roman" w:eastAsia="Calibri" w:hAnsi="Times New Roman" w:cs="Times New Roman"/>
                <w:sz w:val="24"/>
                <w:szCs w:val="24"/>
                <w:lang w:bidi="en-US"/>
              </w:rPr>
              <w:t>учеб</w:t>
            </w:r>
            <w:proofErr w:type="gramStart"/>
            <w:r w:rsidRPr="004128FC">
              <w:rPr>
                <w:rFonts w:ascii="Times New Roman" w:eastAsia="Calibri" w:hAnsi="Times New Roman" w:cs="Times New Roman"/>
                <w:sz w:val="24"/>
                <w:szCs w:val="24"/>
                <w:lang w:bidi="en-US"/>
              </w:rPr>
              <w:t>.д</w:t>
            </w:r>
            <w:proofErr w:type="gramEnd"/>
            <w:r w:rsidRPr="004128FC">
              <w:rPr>
                <w:rFonts w:ascii="Times New Roman" w:eastAsia="Calibri" w:hAnsi="Times New Roman" w:cs="Times New Roman"/>
                <w:sz w:val="24"/>
                <w:szCs w:val="24"/>
                <w:lang w:bidi="en-US"/>
              </w:rPr>
              <w:t>ля</w:t>
            </w:r>
            <w:proofErr w:type="spellEnd"/>
            <w:r w:rsidRPr="004128FC">
              <w:rPr>
                <w:rFonts w:ascii="Times New Roman" w:eastAsia="Calibri" w:hAnsi="Times New Roman" w:cs="Times New Roman"/>
                <w:sz w:val="24"/>
                <w:szCs w:val="24"/>
                <w:lang w:bidi="en-US"/>
              </w:rPr>
              <w:t xml:space="preserve"> </w:t>
            </w:r>
            <w:proofErr w:type="spellStart"/>
            <w:r w:rsidRPr="004128FC">
              <w:rPr>
                <w:rFonts w:ascii="Times New Roman" w:eastAsia="Calibri" w:hAnsi="Times New Roman" w:cs="Times New Roman"/>
                <w:sz w:val="24"/>
                <w:szCs w:val="24"/>
                <w:lang w:bidi="en-US"/>
              </w:rPr>
              <w:t>общеобразоват</w:t>
            </w:r>
            <w:proofErr w:type="spellEnd"/>
            <w:r w:rsidRPr="004128FC">
              <w:rPr>
                <w:rFonts w:ascii="Times New Roman" w:eastAsia="Calibri" w:hAnsi="Times New Roman" w:cs="Times New Roman"/>
                <w:sz w:val="24"/>
                <w:szCs w:val="24"/>
                <w:lang w:bidi="en-US"/>
              </w:rPr>
              <w:t xml:space="preserve">. учреждений / </w:t>
            </w:r>
            <w:proofErr w:type="spellStart"/>
            <w:r w:rsidRPr="004128FC">
              <w:rPr>
                <w:rFonts w:ascii="Times New Roman" w:eastAsia="Calibri" w:hAnsi="Times New Roman" w:cs="Times New Roman"/>
                <w:sz w:val="24"/>
                <w:szCs w:val="24"/>
                <w:lang w:bidi="en-US"/>
              </w:rPr>
              <w:t>О.В.Афанасьева</w:t>
            </w:r>
            <w:proofErr w:type="spellEnd"/>
            <w:r w:rsidRPr="004128FC">
              <w:rPr>
                <w:rFonts w:ascii="Times New Roman" w:eastAsia="Calibri" w:hAnsi="Times New Roman" w:cs="Times New Roman"/>
                <w:sz w:val="24"/>
                <w:szCs w:val="24"/>
                <w:lang w:bidi="en-US"/>
              </w:rPr>
              <w:t xml:space="preserve">, Дж. Дули, И.В. Михеева, Б. Оби, </w:t>
            </w:r>
            <w:proofErr w:type="spellStart"/>
            <w:r w:rsidRPr="004128FC">
              <w:rPr>
                <w:rFonts w:ascii="Times New Roman" w:eastAsia="Calibri" w:hAnsi="Times New Roman" w:cs="Times New Roman"/>
                <w:sz w:val="24"/>
                <w:szCs w:val="24"/>
                <w:lang w:bidi="en-US"/>
              </w:rPr>
              <w:t>В.Эванс</w:t>
            </w:r>
            <w:proofErr w:type="spellEnd"/>
            <w:r w:rsidRPr="004128FC">
              <w:rPr>
                <w:rFonts w:ascii="Times New Roman" w:eastAsia="Calibri" w:hAnsi="Times New Roman" w:cs="Times New Roman"/>
                <w:sz w:val="24"/>
                <w:szCs w:val="24"/>
                <w:lang w:bidi="en-US"/>
              </w:rPr>
              <w:t xml:space="preserve">. – М.: </w:t>
            </w:r>
            <w:r w:rsidRPr="004128FC">
              <w:rPr>
                <w:rFonts w:ascii="Times New Roman" w:eastAsia="Calibri" w:hAnsi="Times New Roman" w:cs="Times New Roman"/>
                <w:sz w:val="24"/>
                <w:szCs w:val="24"/>
                <w:lang w:val="en-US" w:bidi="en-US"/>
              </w:rPr>
              <w:t>Express</w:t>
            </w:r>
            <w:r w:rsidRPr="004128FC">
              <w:rPr>
                <w:rFonts w:ascii="Times New Roman" w:eastAsia="Calibri" w:hAnsi="Times New Roman" w:cs="Times New Roman"/>
                <w:sz w:val="24"/>
                <w:szCs w:val="24"/>
                <w:lang w:bidi="en-US"/>
              </w:rPr>
              <w:t xml:space="preserve"> </w:t>
            </w:r>
            <w:r w:rsidRPr="004128FC">
              <w:rPr>
                <w:rFonts w:ascii="Times New Roman" w:eastAsia="Calibri" w:hAnsi="Times New Roman" w:cs="Times New Roman"/>
                <w:sz w:val="24"/>
                <w:szCs w:val="24"/>
                <w:lang w:val="en-US" w:bidi="en-US"/>
              </w:rPr>
              <w:t>Publishing</w:t>
            </w:r>
            <w:r w:rsidRPr="004128FC">
              <w:rPr>
                <w:rFonts w:ascii="Times New Roman" w:eastAsia="Calibri" w:hAnsi="Times New Roman" w:cs="Times New Roman"/>
                <w:sz w:val="24"/>
                <w:szCs w:val="24"/>
                <w:lang w:bidi="en-US"/>
              </w:rPr>
              <w:t>: Просвещение, 2008. – 244с.</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w:t>
            </w:r>
            <w:proofErr w:type="gramStart"/>
            <w:r w:rsidRPr="004128FC">
              <w:rPr>
                <w:rFonts w:ascii="Times New Roman" w:eastAsia="Times New Roman" w:hAnsi="Times New Roman" w:cs="Times New Roman"/>
                <w:sz w:val="24"/>
                <w:szCs w:val="24"/>
              </w:rPr>
              <w:t>к(</w:t>
            </w:r>
            <w:proofErr w:type="gramEnd"/>
            <w:r w:rsidRPr="004128FC">
              <w:rPr>
                <w:rFonts w:ascii="Times New Roman" w:eastAsia="Times New Roman" w:hAnsi="Times New Roman" w:cs="Times New Roman"/>
                <w:sz w:val="24"/>
                <w:szCs w:val="24"/>
              </w:rPr>
              <w:t>нем.)</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p>
          <w:p w:rsidR="00240160" w:rsidRPr="004128FC" w:rsidRDefault="00240160" w:rsidP="00B3100F">
            <w:pPr>
              <w:spacing w:line="276" w:lineRule="auto"/>
              <w:jc w:val="both"/>
              <w:rPr>
                <w:rFonts w:ascii="Times New Roman" w:eastAsia="Times New Roman" w:hAnsi="Times New Roman" w:cs="Times New Roman"/>
                <w:sz w:val="24"/>
                <w:szCs w:val="24"/>
              </w:rPr>
            </w:pPr>
          </w:p>
          <w:p w:rsidR="00240160" w:rsidRPr="004128FC" w:rsidRDefault="00240160" w:rsidP="00B3100F">
            <w:pPr>
              <w:spacing w:line="276" w:lineRule="auto"/>
              <w:jc w:val="both"/>
              <w:rPr>
                <w:rFonts w:ascii="Times New Roman" w:eastAsia="Times New Roman" w:hAnsi="Times New Roman" w:cs="Times New Roman"/>
                <w:sz w:val="24"/>
                <w:szCs w:val="24"/>
              </w:rPr>
            </w:pPr>
          </w:p>
        </w:tc>
        <w:tc>
          <w:tcPr>
            <w:tcW w:w="3119"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eastAsia="ja-JP" w:bidi="fa-IR"/>
              </w:rPr>
              <w:t>И.Л.Бим</w:t>
            </w:r>
            <w:proofErr w:type="spellEnd"/>
            <w:r w:rsidRPr="004128FC">
              <w:rPr>
                <w:rFonts w:ascii="Times New Roman" w:eastAsia="Andale Sans UI" w:hAnsi="Times New Roman" w:cs="Times New Roman"/>
                <w:kern w:val="3"/>
                <w:sz w:val="24"/>
                <w:szCs w:val="24"/>
                <w:lang w:eastAsia="ja-JP" w:bidi="fa-IR"/>
              </w:rPr>
              <w:t xml:space="preserve">, </w:t>
            </w:r>
            <w:proofErr w:type="spellStart"/>
            <w:r w:rsidRPr="004128FC">
              <w:rPr>
                <w:rFonts w:ascii="Times New Roman" w:eastAsia="Andale Sans UI" w:hAnsi="Times New Roman" w:cs="Times New Roman"/>
                <w:kern w:val="3"/>
                <w:sz w:val="24"/>
                <w:szCs w:val="24"/>
                <w:lang w:eastAsia="ja-JP" w:bidi="fa-IR"/>
              </w:rPr>
              <w:t>М.А.Лытаева</w:t>
            </w:r>
            <w:proofErr w:type="spellEnd"/>
            <w:r w:rsidRPr="004128FC">
              <w:rPr>
                <w:rFonts w:ascii="Times New Roman" w:eastAsia="Andale Sans UI" w:hAnsi="Times New Roman" w:cs="Times New Roman"/>
                <w:kern w:val="3"/>
                <w:sz w:val="24"/>
                <w:szCs w:val="24"/>
                <w:lang w:eastAsia="ja-JP" w:bidi="fa-IR"/>
              </w:rPr>
              <w:t xml:space="preserve">.  Немецкий язык. Программы </w:t>
            </w:r>
            <w:proofErr w:type="gramStart"/>
            <w:r w:rsidRPr="004128FC">
              <w:rPr>
                <w:rFonts w:ascii="Times New Roman" w:eastAsia="Andale Sans UI" w:hAnsi="Times New Roman" w:cs="Times New Roman"/>
                <w:kern w:val="3"/>
                <w:sz w:val="24"/>
                <w:szCs w:val="24"/>
                <w:lang w:eastAsia="ja-JP" w:bidi="fa-IR"/>
              </w:rPr>
              <w:t>общеобразовательных</w:t>
            </w:r>
            <w:proofErr w:type="gramEnd"/>
            <w:r w:rsidRPr="004128FC">
              <w:rPr>
                <w:rFonts w:ascii="Times New Roman" w:eastAsia="Andale Sans UI" w:hAnsi="Times New Roman" w:cs="Times New Roman"/>
                <w:kern w:val="3"/>
                <w:sz w:val="24"/>
                <w:szCs w:val="24"/>
                <w:lang w:eastAsia="ja-JP" w:bidi="fa-IR"/>
              </w:rPr>
              <w:t xml:space="preserve"> учреждений10-11классы. М.: Просвещение,2009г.</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Немецкий язык.11 класс: учеб. Для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Учреждений: базовый и профильный уровни/</w:t>
            </w:r>
            <w:proofErr w:type="spellStart"/>
            <w:r w:rsidRPr="004128FC">
              <w:rPr>
                <w:rFonts w:ascii="Times New Roman" w:eastAsia="Times New Roman" w:hAnsi="Times New Roman" w:cs="Times New Roman"/>
                <w:sz w:val="24"/>
                <w:szCs w:val="24"/>
              </w:rPr>
              <w:t>И.Л.Бим</w:t>
            </w:r>
            <w:proofErr w:type="gramStart"/>
            <w:r w:rsidRPr="004128FC">
              <w:rPr>
                <w:rFonts w:ascii="Times New Roman" w:eastAsia="Times New Roman" w:hAnsi="Times New Roman" w:cs="Times New Roman"/>
                <w:sz w:val="24"/>
                <w:szCs w:val="24"/>
              </w:rPr>
              <w:t>,Л</w:t>
            </w:r>
            <w:proofErr w:type="gramEnd"/>
            <w:r w:rsidRPr="004128FC">
              <w:rPr>
                <w:rFonts w:ascii="Times New Roman" w:eastAsia="Times New Roman" w:hAnsi="Times New Roman" w:cs="Times New Roman"/>
                <w:sz w:val="24"/>
                <w:szCs w:val="24"/>
              </w:rPr>
              <w:t>.В.Садомова,М.А.Лытаева</w:t>
            </w:r>
            <w:proofErr w:type="spellEnd"/>
            <w:r w:rsidRPr="004128FC">
              <w:rPr>
                <w:rFonts w:ascii="Times New Roman" w:eastAsia="Times New Roman" w:hAnsi="Times New Roman" w:cs="Times New Roman"/>
                <w:sz w:val="24"/>
                <w:szCs w:val="24"/>
              </w:rPr>
              <w:t>.-М.: Просвещение,2010</w:t>
            </w:r>
            <w:r w:rsidRPr="004128FC">
              <w:rPr>
                <w:rFonts w:ascii="Times New Roman" w:eastAsia="Times New Roman" w:hAnsi="Times New Roman" w:cs="Times New Roman"/>
                <w:sz w:val="24"/>
                <w:szCs w:val="24"/>
              </w:rPr>
              <w:tab/>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Математика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4</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Программы. Математика. 5-6 классы. Алгебра. 7-9 классы. Алгебра и начала математического анализа. 10-11 классы</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а</w:t>
            </w:r>
            <w:proofErr w:type="gramEnd"/>
            <w:r w:rsidRPr="004128FC">
              <w:rPr>
                <w:rFonts w:ascii="Times New Roman" w:eastAsia="Times New Roman" w:hAnsi="Times New Roman" w:cs="Times New Roman"/>
                <w:sz w:val="24"/>
                <w:szCs w:val="24"/>
              </w:rPr>
              <w:t xml:space="preserve">вт.-сост. </w:t>
            </w:r>
            <w:proofErr w:type="spellStart"/>
            <w:r w:rsidRPr="004128FC">
              <w:rPr>
                <w:rFonts w:ascii="Times New Roman" w:eastAsia="Times New Roman" w:hAnsi="Times New Roman" w:cs="Times New Roman"/>
                <w:sz w:val="24"/>
                <w:szCs w:val="24"/>
              </w:rPr>
              <w:t>И.И.Зубарева</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А.Г.Мордкович</w:t>
            </w:r>
            <w:proofErr w:type="spellEnd"/>
            <w:r w:rsidRPr="004128FC">
              <w:rPr>
                <w:rFonts w:ascii="Times New Roman" w:eastAsia="Times New Roman" w:hAnsi="Times New Roman" w:cs="Times New Roman"/>
                <w:sz w:val="24"/>
                <w:szCs w:val="24"/>
              </w:rPr>
              <w:t>. М.: Мнемозина, 2009</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геометрии. Т. А. </w:t>
            </w:r>
            <w:proofErr w:type="spellStart"/>
            <w:r w:rsidRPr="004128FC">
              <w:rPr>
                <w:rFonts w:ascii="Times New Roman" w:eastAsia="Times New Roman" w:hAnsi="Times New Roman" w:cs="Times New Roman"/>
                <w:sz w:val="24"/>
                <w:szCs w:val="24"/>
              </w:rPr>
              <w:t>Бурмистрова</w:t>
            </w:r>
            <w:proofErr w:type="spellEnd"/>
            <w:r w:rsidRPr="004128FC">
              <w:rPr>
                <w:rFonts w:ascii="Times New Roman" w:eastAsia="Times New Roman" w:hAnsi="Times New Roman" w:cs="Times New Roman"/>
                <w:sz w:val="24"/>
                <w:szCs w:val="24"/>
              </w:rPr>
              <w:t xml:space="preserve">. М. Просвещение, 2008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c>
          <w:tcPr>
            <w:tcW w:w="4394" w:type="dxa"/>
          </w:tcPr>
          <w:p w:rsidR="00240160" w:rsidRPr="004128FC" w:rsidRDefault="00240160"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и начала анализа. 10 класс: учебник / А. Г. Мордкович, Семенов П.В. – М.: Мнемозина, 2014.</w:t>
            </w:r>
          </w:p>
          <w:p w:rsidR="00240160" w:rsidRPr="004128FC" w:rsidRDefault="00240160"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и начала анализа. 10 класс: задачник / А. Г. Мордкович,  Семенов П.В. – М.: Мнемозина, 2014.</w:t>
            </w:r>
          </w:p>
          <w:p w:rsidR="00240160" w:rsidRPr="004128FC" w:rsidRDefault="00240160" w:rsidP="00B3100F">
            <w:pPr>
              <w:tabs>
                <w:tab w:val="right" w:leader="underscore" w:pos="964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Атанасян</w:t>
            </w:r>
            <w:proofErr w:type="spellEnd"/>
            <w:r w:rsidRPr="004128FC">
              <w:rPr>
                <w:rFonts w:ascii="Times New Roman" w:eastAsia="Times New Roman" w:hAnsi="Times New Roman" w:cs="Times New Roman"/>
                <w:sz w:val="24"/>
                <w:szCs w:val="24"/>
              </w:rPr>
              <w:t xml:space="preserve"> Л.С. Геометрия 10,11классы. учебник/Л.С.Атанасян</w:t>
            </w:r>
            <w:proofErr w:type="gramStart"/>
            <w:r w:rsidRPr="004128FC">
              <w:rPr>
                <w:rFonts w:ascii="Times New Roman" w:eastAsia="Times New Roman" w:hAnsi="Times New Roman" w:cs="Times New Roman"/>
                <w:sz w:val="24"/>
                <w:szCs w:val="24"/>
              </w:rPr>
              <w:t>,В</w:t>
            </w:r>
            <w:proofErr w:type="gramEnd"/>
            <w:r w:rsidRPr="004128FC">
              <w:rPr>
                <w:rFonts w:ascii="Times New Roman" w:eastAsia="Times New Roman" w:hAnsi="Times New Roman" w:cs="Times New Roman"/>
                <w:sz w:val="24"/>
                <w:szCs w:val="24"/>
              </w:rPr>
              <w:t>.Ф.Бутузов,С.Б.Кадомцев,Л.С.Киселева,Э.Г.Позняк.-М.Просвещение,2012.</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Математ</w:t>
            </w:r>
            <w:r w:rsidRPr="004128FC">
              <w:rPr>
                <w:rFonts w:ascii="Times New Roman" w:eastAsia="Times New Roman" w:hAnsi="Times New Roman" w:cs="Times New Roman"/>
                <w:sz w:val="24"/>
                <w:szCs w:val="24"/>
              </w:rPr>
              <w:lastRenderedPageBreak/>
              <w:t>ика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4</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Программы. Математика. 5-</w:t>
            </w:r>
            <w:r w:rsidRPr="004128FC">
              <w:rPr>
                <w:rFonts w:ascii="Times New Roman" w:eastAsia="Times New Roman" w:hAnsi="Times New Roman" w:cs="Times New Roman"/>
                <w:sz w:val="24"/>
                <w:szCs w:val="24"/>
              </w:rPr>
              <w:lastRenderedPageBreak/>
              <w:t xml:space="preserve">6 классы. Алгебра. 7-9 классы. Алгебра и начала математического анализа. 10-11 классы, авт.-сост. </w:t>
            </w:r>
            <w:proofErr w:type="spellStart"/>
            <w:r w:rsidRPr="004128FC">
              <w:rPr>
                <w:rFonts w:ascii="Times New Roman" w:eastAsia="Times New Roman" w:hAnsi="Times New Roman" w:cs="Times New Roman"/>
                <w:sz w:val="24"/>
                <w:szCs w:val="24"/>
              </w:rPr>
              <w:t>И.И.Зубарева</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А.Г.Мордкович</w:t>
            </w:r>
            <w:proofErr w:type="spellEnd"/>
            <w:r w:rsidRPr="004128FC">
              <w:rPr>
                <w:rFonts w:ascii="Times New Roman" w:eastAsia="Times New Roman" w:hAnsi="Times New Roman" w:cs="Times New Roman"/>
                <w:sz w:val="24"/>
                <w:szCs w:val="24"/>
              </w:rPr>
              <w:t>. М.: Мнемозина, 2009</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геометрии. Т. А. </w:t>
            </w:r>
            <w:proofErr w:type="spellStart"/>
            <w:r w:rsidRPr="004128FC">
              <w:rPr>
                <w:rFonts w:ascii="Times New Roman" w:eastAsia="Times New Roman" w:hAnsi="Times New Roman" w:cs="Times New Roman"/>
                <w:sz w:val="24"/>
                <w:szCs w:val="24"/>
              </w:rPr>
              <w:t>Бурмистрова</w:t>
            </w:r>
            <w:proofErr w:type="spellEnd"/>
            <w:r w:rsidRPr="004128FC">
              <w:rPr>
                <w:rFonts w:ascii="Times New Roman" w:eastAsia="Times New Roman" w:hAnsi="Times New Roman" w:cs="Times New Roman"/>
                <w:sz w:val="24"/>
                <w:szCs w:val="24"/>
              </w:rPr>
              <w:t xml:space="preserve">. М. Просвещение, 2008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c>
          <w:tcPr>
            <w:tcW w:w="4394"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val="de-DE" w:eastAsia="ja-JP" w:bidi="fa-IR"/>
              </w:rPr>
            </w:pPr>
            <w:proofErr w:type="spellStart"/>
            <w:r w:rsidRPr="004128FC">
              <w:rPr>
                <w:rFonts w:ascii="Times New Roman" w:eastAsia="Andale Sans UI" w:hAnsi="Times New Roman" w:cs="Times New Roman"/>
                <w:kern w:val="3"/>
                <w:sz w:val="24"/>
                <w:szCs w:val="24"/>
                <w:lang w:val="de-DE" w:eastAsia="ja-JP" w:bidi="fa-IR"/>
              </w:rPr>
              <w:lastRenderedPageBreak/>
              <w:t>Алгебра</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начала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математического</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lastRenderedPageBreak/>
              <w:t>анализа</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w:t>
            </w:r>
            <w:proofErr w:type="spellEnd"/>
            <w:r w:rsidRPr="004128FC">
              <w:rPr>
                <w:rFonts w:ascii="Times New Roman" w:eastAsia="Andale Sans UI" w:hAnsi="Times New Roman" w:cs="Times New Roman"/>
                <w:kern w:val="3"/>
                <w:sz w:val="24"/>
                <w:szCs w:val="24"/>
                <w:lang w:val="de-DE" w:eastAsia="ja-JP" w:bidi="fa-IR"/>
              </w:rPr>
              <w:t xml:space="preserve">. В 2 ч. Ч1. </w:t>
            </w:r>
            <w:proofErr w:type="spellStart"/>
            <w:r w:rsidRPr="004128FC">
              <w:rPr>
                <w:rFonts w:ascii="Times New Roman" w:eastAsia="Andale Sans UI" w:hAnsi="Times New Roman" w:cs="Times New Roman"/>
                <w:kern w:val="3"/>
                <w:sz w:val="24"/>
                <w:szCs w:val="24"/>
                <w:lang w:val="de-DE" w:eastAsia="ja-JP" w:bidi="fa-IR"/>
              </w:rPr>
              <w:t>Учебник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для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учащихся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общеобразовательных</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организаций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уровень</w:t>
            </w:r>
            <w:proofErr w:type="spellEnd"/>
            <w:r w:rsidRPr="004128FC">
              <w:rPr>
                <w:rFonts w:ascii="Times New Roman" w:eastAsia="Andale Sans UI" w:hAnsi="Times New Roman" w:cs="Times New Roman"/>
                <w:kern w:val="3"/>
                <w:sz w:val="24"/>
                <w:szCs w:val="24"/>
                <w:lang w:val="de-DE" w:eastAsia="ja-JP" w:bidi="fa-IR"/>
              </w:rPr>
              <w:t xml:space="preserve">)/ А.Г. </w:t>
            </w:r>
            <w:proofErr w:type="spellStart"/>
            <w:r w:rsidRPr="004128FC">
              <w:rPr>
                <w:rFonts w:ascii="Times New Roman" w:eastAsia="Andale Sans UI" w:hAnsi="Times New Roman" w:cs="Times New Roman"/>
                <w:kern w:val="3"/>
                <w:sz w:val="24"/>
                <w:szCs w:val="24"/>
                <w:lang w:val="de-DE" w:eastAsia="ja-JP" w:bidi="fa-IR"/>
              </w:rPr>
              <w:t>Мордкович</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Мнемозина</w:t>
            </w:r>
            <w:proofErr w:type="spellEnd"/>
            <w:r w:rsidRPr="004128FC">
              <w:rPr>
                <w:rFonts w:ascii="Times New Roman" w:eastAsia="Andale Sans UI" w:hAnsi="Times New Roman" w:cs="Times New Roman"/>
                <w:kern w:val="3"/>
                <w:sz w:val="24"/>
                <w:szCs w:val="24"/>
                <w:lang w:val="de-DE" w:eastAsia="ja-JP" w:bidi="fa-IR"/>
              </w:rPr>
              <w:t>, 2014</w:t>
            </w:r>
          </w:p>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Алгебра</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начала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математического</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анализа</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w:t>
            </w:r>
            <w:proofErr w:type="spellEnd"/>
            <w:r w:rsidRPr="004128FC">
              <w:rPr>
                <w:rFonts w:ascii="Times New Roman" w:eastAsia="Andale Sans UI" w:hAnsi="Times New Roman" w:cs="Times New Roman"/>
                <w:kern w:val="3"/>
                <w:sz w:val="24"/>
                <w:szCs w:val="24"/>
                <w:lang w:val="de-DE" w:eastAsia="ja-JP" w:bidi="fa-IR"/>
              </w:rPr>
              <w:t xml:space="preserve">. В 2 ч. Ч2. </w:t>
            </w:r>
            <w:proofErr w:type="spellStart"/>
            <w:r w:rsidRPr="004128FC">
              <w:rPr>
                <w:rFonts w:ascii="Times New Roman" w:eastAsia="Andale Sans UI" w:hAnsi="Times New Roman" w:cs="Times New Roman"/>
                <w:kern w:val="3"/>
                <w:sz w:val="24"/>
                <w:szCs w:val="24"/>
                <w:lang w:val="de-DE" w:eastAsia="ja-JP" w:bidi="fa-IR"/>
              </w:rPr>
              <w:t>Задачник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для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учащихся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общеобразовательных</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организаций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уровень</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под</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ред</w:t>
            </w:r>
            <w:proofErr w:type="spellEnd"/>
            <w:r w:rsidRPr="004128FC">
              <w:rPr>
                <w:rFonts w:ascii="Times New Roman" w:eastAsia="Andale Sans UI" w:hAnsi="Times New Roman" w:cs="Times New Roman"/>
                <w:kern w:val="3"/>
                <w:sz w:val="24"/>
                <w:szCs w:val="24"/>
                <w:lang w:val="de-DE" w:eastAsia="ja-JP" w:bidi="fa-IR"/>
              </w:rPr>
              <w:t xml:space="preserve">. А.Г. </w:t>
            </w:r>
            <w:proofErr w:type="spellStart"/>
            <w:r w:rsidRPr="004128FC">
              <w:rPr>
                <w:rFonts w:ascii="Times New Roman" w:eastAsia="Andale Sans UI" w:hAnsi="Times New Roman" w:cs="Times New Roman"/>
                <w:kern w:val="3"/>
                <w:sz w:val="24"/>
                <w:szCs w:val="24"/>
                <w:lang w:val="de-DE" w:eastAsia="ja-JP" w:bidi="fa-IR"/>
              </w:rPr>
              <w:t>Мордковича</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Мнемозина</w:t>
            </w:r>
            <w:proofErr w:type="spellEnd"/>
            <w:r w:rsidRPr="004128FC">
              <w:rPr>
                <w:rFonts w:ascii="Times New Roman" w:eastAsia="Andale Sans UI" w:hAnsi="Times New Roman" w:cs="Times New Roman"/>
                <w:kern w:val="3"/>
                <w:sz w:val="24"/>
                <w:szCs w:val="24"/>
                <w:lang w:val="de-DE" w:eastAsia="ja-JP" w:bidi="fa-IR"/>
              </w:rPr>
              <w:t>, 2014</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Andale Sans UI" w:hAnsi="Times New Roman" w:cs="Times New Roman"/>
                <w:kern w:val="3"/>
                <w:sz w:val="24"/>
                <w:szCs w:val="24"/>
                <w:lang w:val="de-DE" w:eastAsia="ja-JP" w:bidi="fa-IR"/>
              </w:rPr>
              <w:t>Геометрия</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классы</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учебник</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для</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общеобразовательных</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учреждений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профильный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уровни</w:t>
            </w:r>
            <w:proofErr w:type="spellEnd"/>
            <w:r w:rsidRPr="004128FC">
              <w:rPr>
                <w:rFonts w:ascii="Times New Roman" w:eastAsia="Andale Sans UI" w:hAnsi="Times New Roman" w:cs="Times New Roman"/>
                <w:kern w:val="3"/>
                <w:sz w:val="24"/>
                <w:szCs w:val="24"/>
                <w:lang w:val="de-DE" w:eastAsia="ja-JP" w:bidi="fa-IR"/>
              </w:rPr>
              <w:t xml:space="preserve">/ Л.С. </w:t>
            </w:r>
            <w:proofErr w:type="spellStart"/>
            <w:r w:rsidRPr="004128FC">
              <w:rPr>
                <w:rFonts w:ascii="Times New Roman" w:eastAsia="Andale Sans UI" w:hAnsi="Times New Roman" w:cs="Times New Roman"/>
                <w:kern w:val="3"/>
                <w:sz w:val="24"/>
                <w:szCs w:val="24"/>
                <w:lang w:val="de-DE" w:eastAsia="ja-JP" w:bidi="fa-IR"/>
              </w:rPr>
              <w:t>Атанасян</w:t>
            </w:r>
            <w:proofErr w:type="spellEnd"/>
            <w:r w:rsidRPr="004128FC">
              <w:rPr>
                <w:rFonts w:ascii="Times New Roman" w:eastAsia="Andale Sans UI" w:hAnsi="Times New Roman" w:cs="Times New Roman"/>
                <w:kern w:val="3"/>
                <w:sz w:val="24"/>
                <w:szCs w:val="24"/>
                <w:lang w:val="de-DE" w:eastAsia="ja-JP" w:bidi="fa-IR"/>
              </w:rPr>
              <w:t xml:space="preserve">, В.Ф. </w:t>
            </w:r>
            <w:proofErr w:type="spellStart"/>
            <w:r w:rsidRPr="004128FC">
              <w:rPr>
                <w:rFonts w:ascii="Times New Roman" w:eastAsia="Andale Sans UI" w:hAnsi="Times New Roman" w:cs="Times New Roman"/>
                <w:kern w:val="3"/>
                <w:sz w:val="24"/>
                <w:szCs w:val="24"/>
                <w:lang w:val="de-DE" w:eastAsia="ja-JP" w:bidi="fa-IR"/>
              </w:rPr>
              <w:t>Бутузов</w:t>
            </w:r>
            <w:proofErr w:type="spellEnd"/>
            <w:r w:rsidRPr="004128FC">
              <w:rPr>
                <w:rFonts w:ascii="Times New Roman" w:eastAsia="Andale Sans UI" w:hAnsi="Times New Roman" w:cs="Times New Roman"/>
                <w:kern w:val="3"/>
                <w:sz w:val="24"/>
                <w:szCs w:val="24"/>
                <w:lang w:val="de-DE" w:eastAsia="ja-JP" w:bidi="fa-IR"/>
              </w:rPr>
              <w:t xml:space="preserve">, С.Б. </w:t>
            </w:r>
            <w:proofErr w:type="spellStart"/>
            <w:r w:rsidRPr="004128FC">
              <w:rPr>
                <w:rFonts w:ascii="Times New Roman" w:eastAsia="Andale Sans UI" w:hAnsi="Times New Roman" w:cs="Times New Roman"/>
                <w:kern w:val="3"/>
                <w:sz w:val="24"/>
                <w:szCs w:val="24"/>
                <w:lang w:val="de-DE" w:eastAsia="ja-JP" w:bidi="fa-IR"/>
              </w:rPr>
              <w:t>Кадомцев</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Просвещение</w:t>
            </w:r>
            <w:proofErr w:type="spellEnd"/>
            <w:r w:rsidRPr="004128FC">
              <w:rPr>
                <w:rFonts w:ascii="Times New Roman" w:eastAsia="Andale Sans UI" w:hAnsi="Times New Roman" w:cs="Times New Roman"/>
                <w:kern w:val="3"/>
                <w:sz w:val="24"/>
                <w:szCs w:val="24"/>
                <w:lang w:val="de-DE" w:eastAsia="ja-JP" w:bidi="fa-IR"/>
              </w:rPr>
              <w:t>, 2012</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Информатика и ИКТ</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ind w:firstLine="708"/>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информатике 10-11 класс Семакин И.Г. М.: БИНОМ. Лаборатория знаний, 2017.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Учебник «Информатика»  для  10  класса.  </w:t>
            </w:r>
            <w:proofErr w:type="spellStart"/>
            <w:r w:rsidRPr="004128FC">
              <w:rPr>
                <w:rFonts w:ascii="Times New Roman" w:eastAsia="Times New Roman" w:hAnsi="Times New Roman" w:cs="Times New Roman"/>
                <w:sz w:val="24"/>
                <w:szCs w:val="24"/>
              </w:rPr>
              <w:t>Авторы</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емакин</w:t>
            </w:r>
            <w:proofErr w:type="spellEnd"/>
            <w:r w:rsidRPr="004128FC">
              <w:rPr>
                <w:rFonts w:ascii="Times New Roman" w:eastAsia="Times New Roman" w:hAnsi="Times New Roman" w:cs="Times New Roman"/>
                <w:sz w:val="24"/>
                <w:szCs w:val="24"/>
              </w:rPr>
              <w:t xml:space="preserve">  И.Г.,  </w:t>
            </w:r>
            <w:proofErr w:type="spellStart"/>
            <w:r w:rsidRPr="004128FC">
              <w:rPr>
                <w:rFonts w:ascii="Times New Roman" w:eastAsia="Times New Roman" w:hAnsi="Times New Roman" w:cs="Times New Roman"/>
                <w:sz w:val="24"/>
                <w:szCs w:val="24"/>
              </w:rPr>
              <w:t>ЗалоговаЛ.А</w:t>
            </w:r>
            <w:proofErr w:type="spellEnd"/>
            <w:r w:rsidRPr="004128FC">
              <w:rPr>
                <w:rFonts w:ascii="Times New Roman" w:eastAsia="Times New Roman" w:hAnsi="Times New Roman" w:cs="Times New Roman"/>
                <w:sz w:val="24"/>
                <w:szCs w:val="24"/>
              </w:rPr>
              <w:t xml:space="preserve">., Русаков С.В., Шестакова Л.В.— М.: БИНОМ. Лаборатория знаний, 2017. </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Информатика и ИКТ</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информатике/Под </w:t>
            </w:r>
            <w:proofErr w:type="spellStart"/>
            <w:r w:rsidRPr="004128FC">
              <w:rPr>
                <w:rFonts w:ascii="Times New Roman" w:eastAsia="Times New Roman" w:hAnsi="Times New Roman" w:cs="Times New Roman"/>
                <w:sz w:val="24"/>
                <w:szCs w:val="24"/>
              </w:rPr>
              <w:t>ред.Н.В.Макаровой</w:t>
            </w:r>
            <w:proofErr w:type="spell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СП</w:t>
            </w:r>
            <w:proofErr w:type="gramEnd"/>
            <w:r w:rsidRPr="004128FC">
              <w:rPr>
                <w:rFonts w:ascii="Times New Roman" w:eastAsia="Times New Roman" w:hAnsi="Times New Roman" w:cs="Times New Roman"/>
                <w:sz w:val="24"/>
                <w:szCs w:val="24"/>
              </w:rPr>
              <w:t>б.: Питер, 2004.</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c>
          <w:tcPr>
            <w:tcW w:w="4394"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Информатика</w:t>
            </w:r>
            <w:proofErr w:type="spellEnd"/>
            <w:r w:rsidRPr="004128FC">
              <w:rPr>
                <w:rFonts w:ascii="Times New Roman" w:eastAsia="Andale Sans UI" w:hAnsi="Times New Roman" w:cs="Times New Roman"/>
                <w:kern w:val="3"/>
                <w:sz w:val="24"/>
                <w:szCs w:val="24"/>
                <w:lang w:val="de-DE" w:eastAsia="ja-JP" w:bidi="fa-IR"/>
              </w:rPr>
              <w:t xml:space="preserve"> и ИКТ.</w:t>
            </w:r>
            <w:r w:rsidRPr="004128FC">
              <w:rPr>
                <w:rFonts w:ascii="Times New Roman" w:eastAsia="Andale Sans UI" w:hAnsi="Times New Roman" w:cs="Times New Roman"/>
                <w:kern w:val="3"/>
                <w:sz w:val="24"/>
                <w:szCs w:val="24"/>
                <w:lang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Под</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ред</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Проф</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Н.В.Макаровой</w:t>
            </w:r>
            <w:proofErr w:type="spellEnd"/>
            <w:r w:rsidRPr="004128FC">
              <w:rPr>
                <w:rFonts w:ascii="Times New Roman" w:eastAsia="Andale Sans UI" w:hAnsi="Times New Roman" w:cs="Times New Roman"/>
                <w:kern w:val="3"/>
                <w:sz w:val="24"/>
                <w:szCs w:val="24"/>
                <w:lang w:val="de-DE" w:eastAsia="ja-JP" w:bidi="fa-IR"/>
              </w:rPr>
              <w:t>_ Спб.:Питер,2012</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Andale Sans UI" w:hAnsi="Times New Roman" w:cs="Times New Roman"/>
                <w:kern w:val="3"/>
                <w:sz w:val="24"/>
                <w:szCs w:val="24"/>
                <w:lang w:val="de-DE" w:eastAsia="ja-JP" w:bidi="fa-IR"/>
              </w:rPr>
              <w:t>Практикум</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по</w:t>
            </w:r>
            <w:proofErr w:type="spellEnd"/>
            <w:r w:rsidRPr="004128FC">
              <w:rPr>
                <w:rFonts w:ascii="Times New Roman" w:eastAsia="Andale Sans UI" w:hAnsi="Times New Roman" w:cs="Times New Roman"/>
                <w:kern w:val="3"/>
                <w:sz w:val="24"/>
                <w:szCs w:val="24"/>
                <w:lang w:val="de-DE" w:eastAsia="ja-JP" w:bidi="fa-IR"/>
              </w:rPr>
              <w:t xml:space="preserve"> програмированию.10-11класс.Базовый </w:t>
            </w:r>
            <w:proofErr w:type="spellStart"/>
            <w:r w:rsidRPr="004128FC">
              <w:rPr>
                <w:rFonts w:ascii="Times New Roman" w:eastAsia="Andale Sans UI" w:hAnsi="Times New Roman" w:cs="Times New Roman"/>
                <w:kern w:val="3"/>
                <w:sz w:val="24"/>
                <w:szCs w:val="24"/>
                <w:lang w:val="de-DE" w:eastAsia="ja-JP" w:bidi="fa-IR"/>
              </w:rPr>
              <w:t>уровень</w:t>
            </w:r>
            <w:proofErr w:type="spellEnd"/>
            <w:r w:rsidRPr="004128FC">
              <w:rPr>
                <w:rFonts w:ascii="Times New Roman" w:eastAsia="Andale Sans UI" w:hAnsi="Times New Roman" w:cs="Times New Roman"/>
                <w:kern w:val="3"/>
                <w:sz w:val="24"/>
                <w:szCs w:val="24"/>
                <w:lang w:val="de-DE" w:eastAsia="ja-JP" w:bidi="fa-IR"/>
              </w:rPr>
              <w:t>/</w:t>
            </w:r>
            <w:proofErr w:type="spellStart"/>
            <w:r w:rsidRPr="004128FC">
              <w:rPr>
                <w:rFonts w:ascii="Times New Roman" w:eastAsia="Andale Sans UI" w:hAnsi="Times New Roman" w:cs="Times New Roman"/>
                <w:kern w:val="3"/>
                <w:sz w:val="24"/>
                <w:szCs w:val="24"/>
                <w:lang w:val="de-DE" w:eastAsia="ja-JP" w:bidi="fa-IR"/>
              </w:rPr>
              <w:t>под</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ред.Проф.Н.В.Макаровой-Спб</w:t>
            </w:r>
            <w:proofErr w:type="spellEnd"/>
            <w:r w:rsidRPr="004128FC">
              <w:rPr>
                <w:rFonts w:ascii="Times New Roman" w:eastAsia="Andale Sans UI" w:hAnsi="Times New Roman" w:cs="Times New Roman"/>
                <w:kern w:val="3"/>
                <w:sz w:val="24"/>
                <w:szCs w:val="24"/>
                <w:lang w:val="de-DE" w:eastAsia="ja-JP" w:bidi="fa-IR"/>
              </w:rPr>
              <w:t>.: Питер,2008г.</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119" w:type="dxa"/>
          </w:tcPr>
          <w:p w:rsidR="00240160" w:rsidRPr="004128FC" w:rsidRDefault="00240160"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Загладин</w:t>
            </w:r>
            <w:proofErr w:type="spellEnd"/>
            <w:r w:rsidRPr="004128FC">
              <w:rPr>
                <w:rFonts w:ascii="Times New Roman" w:eastAsia="Andale Sans UI" w:hAnsi="Times New Roman" w:cs="Times New Roman"/>
                <w:kern w:val="3"/>
                <w:sz w:val="24"/>
                <w:szCs w:val="24"/>
                <w:lang w:val="de-DE" w:eastAsia="ja-JP" w:bidi="fa-IR"/>
              </w:rPr>
              <w:t xml:space="preserve"> Н.В. </w:t>
            </w:r>
            <w:proofErr w:type="spellStart"/>
            <w:r w:rsidRPr="004128FC">
              <w:rPr>
                <w:rFonts w:ascii="Times New Roman" w:eastAsia="Andale Sans UI" w:hAnsi="Times New Roman" w:cs="Times New Roman"/>
                <w:kern w:val="3"/>
                <w:sz w:val="24"/>
                <w:szCs w:val="24"/>
                <w:lang w:val="de-DE" w:eastAsia="ja-JP" w:bidi="fa-IR"/>
              </w:rPr>
              <w:t>Козленко</w:t>
            </w:r>
            <w:proofErr w:type="spellEnd"/>
            <w:r w:rsidRPr="004128FC">
              <w:rPr>
                <w:rFonts w:ascii="Times New Roman" w:eastAsia="Andale Sans UI" w:hAnsi="Times New Roman" w:cs="Times New Roman"/>
                <w:kern w:val="3"/>
                <w:sz w:val="24"/>
                <w:szCs w:val="24"/>
                <w:lang w:val="de-DE" w:eastAsia="ja-JP" w:bidi="fa-IR"/>
              </w:rPr>
              <w:t xml:space="preserve"> С.И. </w:t>
            </w:r>
            <w:proofErr w:type="spellStart"/>
            <w:r w:rsidRPr="004128FC">
              <w:rPr>
                <w:rFonts w:ascii="Times New Roman" w:eastAsia="Andale Sans UI" w:hAnsi="Times New Roman" w:cs="Times New Roman"/>
                <w:kern w:val="3"/>
                <w:sz w:val="24"/>
                <w:szCs w:val="24"/>
                <w:lang w:eastAsia="ja-JP" w:bidi="fa-IR"/>
              </w:rPr>
              <w:t>Загладина</w:t>
            </w:r>
            <w:proofErr w:type="spellEnd"/>
            <w:r w:rsidRPr="004128FC">
              <w:rPr>
                <w:rFonts w:ascii="Times New Roman" w:eastAsia="Andale Sans UI" w:hAnsi="Times New Roman" w:cs="Times New Roman"/>
                <w:kern w:val="3"/>
                <w:sz w:val="24"/>
                <w:szCs w:val="24"/>
                <w:lang w:eastAsia="ja-JP" w:bidi="fa-IR"/>
              </w:rPr>
              <w:t xml:space="preserve"> Х.Т</w:t>
            </w:r>
            <w:r w:rsidRPr="004128FC">
              <w:rPr>
                <w:rFonts w:ascii="Times New Roman" w:eastAsia="Andale Sans UI" w:hAnsi="Times New Roman" w:cs="Times New Roman"/>
                <w:kern w:val="3"/>
                <w:sz w:val="24"/>
                <w:szCs w:val="24"/>
                <w:lang w:val="de-DE" w:eastAsia="ja-JP" w:bidi="fa-IR"/>
              </w:rPr>
              <w:t>. «</w:t>
            </w:r>
            <w:proofErr w:type="spellStart"/>
            <w:r w:rsidRPr="004128FC">
              <w:rPr>
                <w:rFonts w:ascii="Times New Roman" w:eastAsia="Andale Sans UI" w:hAnsi="Times New Roman" w:cs="Times New Roman"/>
                <w:kern w:val="3"/>
                <w:sz w:val="24"/>
                <w:szCs w:val="24"/>
                <w:lang w:val="de-DE" w:eastAsia="ja-JP" w:bidi="fa-IR"/>
              </w:rPr>
              <w:t>Программа</w:t>
            </w:r>
            <w:proofErr w:type="spellEnd"/>
            <w:r w:rsidRPr="004128FC">
              <w:rPr>
                <w:rFonts w:ascii="Times New Roman" w:eastAsia="Andale Sans UI" w:hAnsi="Times New Roman" w:cs="Times New Roman"/>
                <w:kern w:val="3"/>
                <w:sz w:val="24"/>
                <w:szCs w:val="24"/>
                <w:lang w:eastAsia="ja-JP" w:bidi="fa-IR"/>
              </w:rPr>
              <w:t xml:space="preserve"> и тематическое планирование</w:t>
            </w:r>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курса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История</w:t>
            </w:r>
            <w:proofErr w:type="spellEnd"/>
            <w:r w:rsidRPr="004128FC">
              <w:rPr>
                <w:rFonts w:ascii="Times New Roman" w:eastAsia="Andale Sans UI" w:hAnsi="Times New Roman" w:cs="Times New Roman"/>
                <w:kern w:val="3"/>
                <w:sz w:val="24"/>
                <w:szCs w:val="24"/>
                <w:lang w:eastAsia="ja-JP" w:bidi="fa-IR"/>
              </w:rPr>
              <w:t>. История России и мира».</w:t>
            </w:r>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w:t>
            </w:r>
            <w:proofErr w:type="spellEnd"/>
            <w:r w:rsidRPr="004128FC">
              <w:rPr>
                <w:rFonts w:ascii="Times New Roman" w:eastAsia="Andale Sans UI" w:hAnsi="Times New Roman" w:cs="Times New Roman"/>
                <w:kern w:val="3"/>
                <w:sz w:val="24"/>
                <w:szCs w:val="24"/>
                <w:lang w:eastAsia="ja-JP" w:bidi="fa-IR"/>
              </w:rPr>
              <w:t xml:space="preserve">ассы.-3-е изд., </w:t>
            </w:r>
            <w:proofErr w:type="spellStart"/>
            <w:r w:rsidRPr="004128FC">
              <w:rPr>
                <w:rFonts w:ascii="Times New Roman" w:eastAsia="Andale Sans UI" w:hAnsi="Times New Roman" w:cs="Times New Roman"/>
                <w:kern w:val="3"/>
                <w:sz w:val="24"/>
                <w:szCs w:val="24"/>
                <w:lang w:eastAsia="ja-JP" w:bidi="fa-IR"/>
              </w:rPr>
              <w:t>испр</w:t>
            </w:r>
            <w:proofErr w:type="spellEnd"/>
            <w:r w:rsidRPr="004128FC">
              <w:rPr>
                <w:rFonts w:ascii="Times New Roman" w:eastAsia="Andale Sans UI" w:hAnsi="Times New Roman" w:cs="Times New Roman"/>
                <w:kern w:val="3"/>
                <w:sz w:val="24"/>
                <w:szCs w:val="24"/>
                <w:lang w:eastAsia="ja-JP" w:bidi="fa-IR"/>
              </w:rPr>
              <w:t>.- М.: ООО «ТИД «</w:t>
            </w:r>
            <w:r w:rsidRPr="004128FC">
              <w:rPr>
                <w:rFonts w:ascii="Times New Roman" w:eastAsia="Andale Sans UI" w:hAnsi="Times New Roman" w:cs="Times New Roman"/>
                <w:color w:val="C00000"/>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Русское</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слово</w:t>
            </w:r>
            <w:proofErr w:type="spellEnd"/>
            <w:r w:rsidRPr="004128FC">
              <w:rPr>
                <w:rFonts w:ascii="Times New Roman" w:eastAsia="Andale Sans UI" w:hAnsi="Times New Roman" w:cs="Times New Roman"/>
                <w:kern w:val="3"/>
                <w:sz w:val="24"/>
                <w:szCs w:val="24"/>
                <w:lang w:eastAsia="ja-JP" w:bidi="fa-IR"/>
              </w:rPr>
              <w:t xml:space="preserve"> – РС»</w:t>
            </w:r>
            <w:r w:rsidRPr="004128FC">
              <w:rPr>
                <w:rFonts w:ascii="Times New Roman" w:eastAsia="Andale Sans UI" w:hAnsi="Times New Roman" w:cs="Times New Roman"/>
                <w:kern w:val="3"/>
                <w:sz w:val="24"/>
                <w:szCs w:val="24"/>
                <w:lang w:val="de-DE" w:eastAsia="ja-JP" w:bidi="fa-IR"/>
              </w:rPr>
              <w:t>, 200</w:t>
            </w:r>
            <w:r w:rsidRPr="004128FC">
              <w:rPr>
                <w:rFonts w:ascii="Times New Roman" w:eastAsia="Andale Sans UI" w:hAnsi="Times New Roman" w:cs="Times New Roman"/>
                <w:kern w:val="3"/>
                <w:sz w:val="24"/>
                <w:szCs w:val="24"/>
                <w:lang w:eastAsia="ja-JP" w:bidi="fa-IR"/>
              </w:rPr>
              <w:t>7</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xml:space="preserve"> Н.А., Симония Н.А. История России и мира с древнейших времён до конца 19 века: учебник для 10 класса общеобразовательных учреждений/</w:t>
            </w:r>
            <w:proofErr w:type="spellStart"/>
            <w:r w:rsidRPr="004128FC">
              <w:rPr>
                <w:rFonts w:ascii="Times New Roman" w:eastAsia="Times New Roman" w:hAnsi="Times New Roman" w:cs="Times New Roman"/>
                <w:sz w:val="24"/>
                <w:szCs w:val="24"/>
              </w:rPr>
              <w:t>Н.В.Загладин</w:t>
            </w:r>
            <w:proofErr w:type="spellEnd"/>
            <w:r w:rsidRPr="004128FC">
              <w:rPr>
                <w:rFonts w:ascii="Times New Roman" w:eastAsia="Times New Roman" w:hAnsi="Times New Roman" w:cs="Times New Roman"/>
                <w:sz w:val="24"/>
                <w:szCs w:val="24"/>
              </w:rPr>
              <w:t>, Н.А.Симония</w:t>
            </w:r>
            <w:proofErr w:type="gramStart"/>
            <w:r w:rsidRPr="004128FC">
              <w:rPr>
                <w:rFonts w:ascii="Times New Roman" w:eastAsia="Times New Roman" w:hAnsi="Times New Roman" w:cs="Times New Roman"/>
                <w:sz w:val="24"/>
                <w:szCs w:val="24"/>
              </w:rPr>
              <w:t>.-</w:t>
            </w:r>
            <w:proofErr w:type="spellStart"/>
            <w:proofErr w:type="gramEnd"/>
            <w:r w:rsidRPr="004128FC">
              <w:rPr>
                <w:rFonts w:ascii="Times New Roman" w:eastAsia="Times New Roman" w:hAnsi="Times New Roman" w:cs="Times New Roman"/>
                <w:sz w:val="24"/>
                <w:szCs w:val="24"/>
              </w:rPr>
              <w:t>ООО»Русское</w:t>
            </w:r>
            <w:proofErr w:type="spellEnd"/>
            <w:r w:rsidRPr="004128FC">
              <w:rPr>
                <w:rFonts w:ascii="Times New Roman" w:eastAsia="Times New Roman" w:hAnsi="Times New Roman" w:cs="Times New Roman"/>
                <w:sz w:val="24"/>
                <w:szCs w:val="24"/>
              </w:rPr>
              <w:t xml:space="preserve"> слово-учебник»,2011</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Н.В. </w:t>
            </w: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xml:space="preserve">, С.И. Козленко, Х.Т. </w:t>
            </w:r>
            <w:proofErr w:type="spellStart"/>
            <w:r w:rsidRPr="004128FC">
              <w:rPr>
                <w:rFonts w:ascii="Times New Roman" w:eastAsia="Times New Roman" w:hAnsi="Times New Roman" w:cs="Times New Roman"/>
                <w:sz w:val="24"/>
                <w:szCs w:val="24"/>
              </w:rPr>
              <w:t>Загладина</w:t>
            </w:r>
            <w:proofErr w:type="spellEnd"/>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 История России и мира. Программа курса и тематическое планирование, «Русское слово», 2007</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Н.В. </w:t>
            </w: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Н.А. Симония История. История России и мира, учебник для 11 класса</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«Русское слово», 2011</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Обществознание (включая </w:t>
            </w:r>
            <w:r w:rsidRPr="004128FC">
              <w:rPr>
                <w:rFonts w:ascii="Times New Roman" w:eastAsia="Times New Roman" w:hAnsi="Times New Roman" w:cs="Times New Roman"/>
                <w:sz w:val="24"/>
                <w:szCs w:val="24"/>
              </w:rPr>
              <w:lastRenderedPageBreak/>
              <w:t>экономику и право)</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2</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Боголюбов  Л.Н. Обществознание 10-11, базовый, Программы общеобразовательных </w:t>
            </w:r>
            <w:r w:rsidRPr="004128FC">
              <w:rPr>
                <w:rFonts w:ascii="Times New Roman" w:eastAsia="Times New Roman" w:hAnsi="Times New Roman" w:cs="Times New Roman"/>
                <w:sz w:val="24"/>
                <w:szCs w:val="24"/>
              </w:rPr>
              <w:lastRenderedPageBreak/>
              <w:t>учреждений 6-11 классы, Москва «Просвещение», 2011</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 xml:space="preserve">Обществознание.10 класс: учебник для общеобразовательных организаций: базовый уровень/под </w:t>
            </w:r>
            <w:proofErr w:type="spellStart"/>
            <w:r w:rsidRPr="004128FC">
              <w:rPr>
                <w:rFonts w:ascii="Times New Roman" w:eastAsia="Times New Roman" w:hAnsi="Times New Roman" w:cs="Times New Roman"/>
                <w:sz w:val="24"/>
                <w:szCs w:val="24"/>
              </w:rPr>
              <w:t>ред</w:t>
            </w:r>
            <w:proofErr w:type="gramStart"/>
            <w:r w:rsidRPr="004128FC">
              <w:rPr>
                <w:rFonts w:ascii="Times New Roman" w:eastAsia="Times New Roman" w:hAnsi="Times New Roman" w:cs="Times New Roman"/>
                <w:sz w:val="24"/>
                <w:szCs w:val="24"/>
              </w:rPr>
              <w:t>.Б</w:t>
            </w:r>
            <w:proofErr w:type="gramEnd"/>
            <w:r w:rsidRPr="004128FC">
              <w:rPr>
                <w:rFonts w:ascii="Times New Roman" w:eastAsia="Times New Roman" w:hAnsi="Times New Roman" w:cs="Times New Roman"/>
                <w:sz w:val="24"/>
                <w:szCs w:val="24"/>
              </w:rPr>
              <w:t>оголюбова</w:t>
            </w:r>
            <w:proofErr w:type="spellEnd"/>
            <w:r w:rsidRPr="004128FC">
              <w:rPr>
                <w:rFonts w:ascii="Times New Roman" w:eastAsia="Times New Roman" w:hAnsi="Times New Roman" w:cs="Times New Roman"/>
                <w:sz w:val="24"/>
                <w:szCs w:val="24"/>
              </w:rPr>
              <w:t xml:space="preserve"> Л.Н., - М.: Просвещение, 2017г</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Обществознание (включая экономику и право)</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Боголюбов  Л.Н. Обществознание 10-11, базовый, Программы общеобразовательных учреждений 6-11 классы, Москва «Просвещение», 2011</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Обществознание.11 класс: учебник для общеобразовательных организаций: базовый уровень/под </w:t>
            </w:r>
            <w:proofErr w:type="spellStart"/>
            <w:r w:rsidRPr="004128FC">
              <w:rPr>
                <w:rFonts w:ascii="Times New Roman" w:eastAsia="Times New Roman" w:hAnsi="Times New Roman" w:cs="Times New Roman"/>
                <w:sz w:val="24"/>
                <w:szCs w:val="24"/>
              </w:rPr>
              <w:t>ред</w:t>
            </w:r>
            <w:proofErr w:type="gramStart"/>
            <w:r w:rsidRPr="004128FC">
              <w:rPr>
                <w:rFonts w:ascii="Times New Roman" w:eastAsia="Times New Roman" w:hAnsi="Times New Roman" w:cs="Times New Roman"/>
                <w:sz w:val="24"/>
                <w:szCs w:val="24"/>
              </w:rPr>
              <w:t>.Б</w:t>
            </w:r>
            <w:proofErr w:type="gramEnd"/>
            <w:r w:rsidRPr="004128FC">
              <w:rPr>
                <w:rFonts w:ascii="Times New Roman" w:eastAsia="Times New Roman" w:hAnsi="Times New Roman" w:cs="Times New Roman"/>
                <w:sz w:val="24"/>
                <w:szCs w:val="24"/>
              </w:rPr>
              <w:t>оголюбова</w:t>
            </w:r>
            <w:proofErr w:type="spellEnd"/>
            <w:r w:rsidRPr="004128FC">
              <w:rPr>
                <w:rFonts w:ascii="Times New Roman" w:eastAsia="Times New Roman" w:hAnsi="Times New Roman" w:cs="Times New Roman"/>
                <w:sz w:val="24"/>
                <w:szCs w:val="24"/>
              </w:rPr>
              <w:t xml:space="preserve"> Л.Н., - М.: Просвещение, 2017г.</w:t>
            </w:r>
          </w:p>
        </w:tc>
      </w:tr>
      <w:tr w:rsidR="00240160" w:rsidRPr="004128FC" w:rsidTr="00304A3A">
        <w:trPr>
          <w:trHeight w:val="3166"/>
        </w:trPr>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География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hd w:val="clear" w:color="auto" w:fill="FFFFFF"/>
              <w:spacing w:after="150" w:line="276" w:lineRule="auto"/>
              <w:rPr>
                <w:rFonts w:ascii="Times New Roman" w:eastAsia="Times New Roman" w:hAnsi="Times New Roman" w:cs="Times New Roman"/>
                <w:sz w:val="24"/>
                <w:szCs w:val="24"/>
                <w:lang w:bidi="ug-CN"/>
              </w:rPr>
            </w:pPr>
            <w:r w:rsidRPr="004128FC">
              <w:rPr>
                <w:rFonts w:ascii="Times New Roman" w:eastAsia="Times New Roman" w:hAnsi="Times New Roman" w:cs="Times New Roman"/>
                <w:sz w:val="24"/>
                <w:szCs w:val="24"/>
                <w:lang w:bidi="ug-CN"/>
              </w:rPr>
              <w:t xml:space="preserve">Авторская программа:  В.П. </w:t>
            </w:r>
            <w:proofErr w:type="spellStart"/>
            <w:r w:rsidRPr="004128FC">
              <w:rPr>
                <w:rFonts w:ascii="Times New Roman" w:eastAsia="Times New Roman" w:hAnsi="Times New Roman" w:cs="Times New Roman"/>
                <w:sz w:val="24"/>
                <w:szCs w:val="24"/>
                <w:lang w:bidi="ug-CN"/>
              </w:rPr>
              <w:t>Максаковский</w:t>
            </w:r>
            <w:proofErr w:type="spellEnd"/>
            <w:r w:rsidRPr="004128FC">
              <w:rPr>
                <w:rFonts w:ascii="Times New Roman" w:eastAsia="Times New Roman" w:hAnsi="Times New Roman" w:cs="Times New Roman"/>
                <w:sz w:val="24"/>
                <w:szCs w:val="24"/>
                <w:lang w:bidi="ug-CN"/>
              </w:rPr>
              <w:t xml:space="preserve"> - Программы общеобразовательных учреждений. </w:t>
            </w:r>
            <w:proofErr w:type="gramStart"/>
            <w:r w:rsidRPr="004128FC">
              <w:rPr>
                <w:rFonts w:ascii="Times New Roman" w:eastAsia="Times New Roman" w:hAnsi="Times New Roman" w:cs="Times New Roman"/>
                <w:sz w:val="24"/>
                <w:szCs w:val="24"/>
                <w:lang w:bidi="ug-CN"/>
              </w:rPr>
              <w:t>География. 10-11 классы (представлена в электронном варианте (см. сайт издательства «Просвещение» </w:t>
            </w:r>
            <w:r w:rsidRPr="004128FC">
              <w:rPr>
                <w:rFonts w:ascii="Times New Roman" w:eastAsia="Times New Roman" w:hAnsi="Times New Roman" w:cs="Times New Roman"/>
                <w:sz w:val="24"/>
                <w:szCs w:val="24"/>
                <w:u w:val="single"/>
                <w:lang w:bidi="ug-CN"/>
              </w:rPr>
              <w:t>http://www.prosv.ru/info.aspx?ob_no=12796</w:t>
            </w:r>
            <w:r w:rsidRPr="004128FC">
              <w:rPr>
                <w:rFonts w:ascii="Times New Roman" w:eastAsia="Times New Roman" w:hAnsi="Times New Roman" w:cs="Times New Roman"/>
                <w:sz w:val="24"/>
                <w:szCs w:val="24"/>
                <w:lang w:bidi="ug-CN"/>
              </w:rPr>
              <w:t>).</w:t>
            </w:r>
            <w:proofErr w:type="gramEnd"/>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Экономическая и социальная география мира10-11. </w:t>
            </w:r>
            <w:proofErr w:type="spellStart"/>
            <w:r w:rsidRPr="004128FC">
              <w:rPr>
                <w:rFonts w:ascii="Times New Roman" w:eastAsia="Times New Roman" w:hAnsi="Times New Roman" w:cs="Times New Roman"/>
                <w:sz w:val="24"/>
                <w:szCs w:val="24"/>
              </w:rPr>
              <w:t>М.,«Просвещение</w:t>
            </w:r>
            <w:proofErr w:type="spellEnd"/>
            <w:r w:rsidRPr="004128FC">
              <w:rPr>
                <w:rFonts w:ascii="Times New Roman" w:eastAsia="Times New Roman" w:hAnsi="Times New Roman" w:cs="Times New Roman"/>
                <w:sz w:val="24"/>
                <w:szCs w:val="24"/>
              </w:rPr>
              <w:t>», 2018 г.</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География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 Программы общеобразовательных учреждений. </w:t>
            </w:r>
            <w:proofErr w:type="gramStart"/>
            <w:r w:rsidRPr="004128FC">
              <w:rPr>
                <w:rFonts w:ascii="Times New Roman" w:eastAsia="Times New Roman" w:hAnsi="Times New Roman" w:cs="Times New Roman"/>
                <w:sz w:val="24"/>
                <w:szCs w:val="24"/>
              </w:rPr>
              <w:t>География. 10-11 классы (представлена в электронном варианте (см. сайт издательства «Просвещение» </w:t>
            </w:r>
            <w:r w:rsidRPr="004128FC">
              <w:rPr>
                <w:rFonts w:ascii="Times New Roman" w:eastAsia="Times New Roman" w:hAnsi="Times New Roman" w:cs="Times New Roman"/>
                <w:sz w:val="24"/>
                <w:szCs w:val="24"/>
                <w:u w:val="single"/>
              </w:rPr>
              <w:t>http://www.prosv.ru/info.aspx?ob_no=12796</w:t>
            </w:r>
            <w:r w:rsidRPr="004128FC">
              <w:rPr>
                <w:rFonts w:ascii="Times New Roman" w:eastAsia="Times New Roman" w:hAnsi="Times New Roman" w:cs="Times New Roman"/>
                <w:sz w:val="24"/>
                <w:szCs w:val="24"/>
              </w:rPr>
              <w:t>).</w:t>
            </w:r>
            <w:proofErr w:type="gramEnd"/>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Экономическая и социальная география мира10-11. </w:t>
            </w:r>
            <w:proofErr w:type="spellStart"/>
            <w:r w:rsidRPr="004128FC">
              <w:rPr>
                <w:rFonts w:ascii="Times New Roman" w:eastAsia="Times New Roman" w:hAnsi="Times New Roman" w:cs="Times New Roman"/>
                <w:sz w:val="24"/>
                <w:szCs w:val="24"/>
              </w:rPr>
              <w:t>М.,«Просвещение</w:t>
            </w:r>
            <w:proofErr w:type="spellEnd"/>
            <w:r w:rsidRPr="004128FC">
              <w:rPr>
                <w:rFonts w:ascii="Times New Roman" w:eastAsia="Times New Roman" w:hAnsi="Times New Roman" w:cs="Times New Roman"/>
                <w:sz w:val="24"/>
                <w:szCs w:val="24"/>
              </w:rPr>
              <w:t>», 2018 г.</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rPr>
          <w:trHeight w:val="2042"/>
        </w:trPr>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Физика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119" w:type="dxa"/>
          </w:tcPr>
          <w:p w:rsidR="00240160" w:rsidRPr="004128FC" w:rsidRDefault="00240160" w:rsidP="00B3100F">
            <w:pPr>
              <w:keepNext/>
              <w:keepLines/>
              <w:spacing w:line="276" w:lineRule="auto"/>
              <w:outlineLvl w:val="0"/>
              <w:rPr>
                <w:rFonts w:ascii="Times New Roman" w:eastAsia="Times New Roman" w:hAnsi="Times New Roman" w:cs="Times New Roman"/>
                <w:bCs/>
                <w:sz w:val="24"/>
                <w:szCs w:val="24"/>
                <w:lang w:val="x-none" w:eastAsia="x-none"/>
              </w:rPr>
            </w:pPr>
            <w:r w:rsidRPr="004128FC">
              <w:rPr>
                <w:rFonts w:ascii="Times New Roman" w:eastAsia="Times New Roman" w:hAnsi="Times New Roman" w:cs="Times New Roman"/>
                <w:bCs/>
                <w:sz w:val="24"/>
                <w:szCs w:val="24"/>
                <w:lang w:val="x-none" w:eastAsia="x-none"/>
              </w:rPr>
              <w:t xml:space="preserve">Программа автора Г. Я. Мякишева(Сборник программ для общеобразовательных учреждений: Физика 10-11 </w:t>
            </w:r>
            <w:proofErr w:type="spellStart"/>
            <w:r w:rsidRPr="004128FC">
              <w:rPr>
                <w:rFonts w:ascii="Times New Roman" w:eastAsia="Times New Roman" w:hAnsi="Times New Roman" w:cs="Times New Roman"/>
                <w:bCs/>
                <w:sz w:val="24"/>
                <w:szCs w:val="24"/>
                <w:lang w:val="x-none" w:eastAsia="x-none"/>
              </w:rPr>
              <w:t>кл</w:t>
            </w:r>
            <w:proofErr w:type="spellEnd"/>
            <w:r w:rsidRPr="004128FC">
              <w:rPr>
                <w:rFonts w:ascii="Times New Roman" w:eastAsia="Times New Roman" w:hAnsi="Times New Roman" w:cs="Times New Roman"/>
                <w:bCs/>
                <w:sz w:val="24"/>
                <w:szCs w:val="24"/>
                <w:lang w:val="x-none" w:eastAsia="x-none"/>
              </w:rPr>
              <w:t xml:space="preserve">. / </w:t>
            </w:r>
            <w:proofErr w:type="spellStart"/>
            <w:r w:rsidRPr="004128FC">
              <w:rPr>
                <w:rFonts w:ascii="Times New Roman" w:eastAsia="Times New Roman" w:hAnsi="Times New Roman" w:cs="Times New Roman"/>
                <w:bCs/>
                <w:sz w:val="24"/>
                <w:szCs w:val="24"/>
                <w:lang w:val="x-none" w:eastAsia="x-none"/>
              </w:rPr>
              <w:t>В.С.Данюшенков</w:t>
            </w:r>
            <w:proofErr w:type="spellEnd"/>
            <w:r w:rsidRPr="004128FC">
              <w:rPr>
                <w:rFonts w:ascii="Times New Roman" w:eastAsia="Times New Roman" w:hAnsi="Times New Roman" w:cs="Times New Roman"/>
                <w:bCs/>
                <w:sz w:val="24"/>
                <w:szCs w:val="24"/>
                <w:lang w:val="x-none" w:eastAsia="x-none"/>
              </w:rPr>
              <w:t xml:space="preserve">, </w:t>
            </w:r>
            <w:proofErr w:type="spellStart"/>
            <w:r w:rsidRPr="004128FC">
              <w:rPr>
                <w:rFonts w:ascii="Times New Roman" w:eastAsia="Times New Roman" w:hAnsi="Times New Roman" w:cs="Times New Roman"/>
                <w:bCs/>
                <w:sz w:val="24"/>
                <w:szCs w:val="24"/>
                <w:lang w:val="x-none" w:eastAsia="x-none"/>
              </w:rPr>
              <w:t>О.В.Коршунова</w:t>
            </w:r>
            <w:proofErr w:type="spellEnd"/>
            <w:r w:rsidRPr="004128FC">
              <w:rPr>
                <w:rFonts w:ascii="Times New Roman" w:eastAsia="Times New Roman" w:hAnsi="Times New Roman" w:cs="Times New Roman"/>
                <w:bCs/>
                <w:sz w:val="24"/>
                <w:szCs w:val="24"/>
                <w:lang w:val="x-none" w:eastAsia="x-none"/>
              </w:rPr>
              <w:t>, - М.: Просвещение, 2006.</w:t>
            </w:r>
          </w:p>
        </w:tc>
        <w:tc>
          <w:tcPr>
            <w:tcW w:w="4394" w:type="dxa"/>
          </w:tcPr>
          <w:p w:rsidR="00240160" w:rsidRPr="004128FC" w:rsidRDefault="00240160" w:rsidP="00B3100F">
            <w:pPr>
              <w:spacing w:line="276" w:lineRule="auto"/>
              <w:rPr>
                <w:rFonts w:ascii="Times New Roman" w:eastAsia="Calibri" w:hAnsi="Times New Roman" w:cs="Times New Roman"/>
                <w:sz w:val="24"/>
                <w:szCs w:val="24"/>
                <w:lang w:bidi="en-US"/>
              </w:rPr>
            </w:pPr>
            <w:proofErr w:type="spellStart"/>
            <w:r w:rsidRPr="004128FC">
              <w:rPr>
                <w:rFonts w:ascii="Times New Roman" w:eastAsia="Calibri" w:hAnsi="Times New Roman" w:cs="Times New Roman"/>
                <w:sz w:val="24"/>
                <w:szCs w:val="24"/>
                <w:lang w:bidi="en-US"/>
              </w:rPr>
              <w:t>Мякишев</w:t>
            </w:r>
            <w:proofErr w:type="spellEnd"/>
            <w:r w:rsidRPr="004128FC">
              <w:rPr>
                <w:rFonts w:ascii="Times New Roman" w:eastAsia="Calibri" w:hAnsi="Times New Roman" w:cs="Times New Roman"/>
                <w:sz w:val="24"/>
                <w:szCs w:val="24"/>
                <w:lang w:bidi="en-US"/>
              </w:rPr>
              <w:t xml:space="preserve"> Г.Я., </w:t>
            </w:r>
            <w:proofErr w:type="spellStart"/>
            <w:r w:rsidRPr="004128FC">
              <w:rPr>
                <w:rFonts w:ascii="Times New Roman" w:eastAsia="Calibri" w:hAnsi="Times New Roman" w:cs="Times New Roman"/>
                <w:sz w:val="24"/>
                <w:szCs w:val="24"/>
                <w:lang w:bidi="en-US"/>
              </w:rPr>
              <w:t>Буховцев</w:t>
            </w:r>
            <w:proofErr w:type="spellEnd"/>
            <w:r w:rsidRPr="004128FC">
              <w:rPr>
                <w:rFonts w:ascii="Times New Roman" w:eastAsia="Calibri" w:hAnsi="Times New Roman" w:cs="Times New Roman"/>
                <w:sz w:val="24"/>
                <w:szCs w:val="24"/>
                <w:lang w:bidi="en-US"/>
              </w:rPr>
              <w:t xml:space="preserve"> Б.Б., Сотский </w:t>
            </w:r>
            <w:proofErr w:type="spellStart"/>
            <w:r w:rsidRPr="004128FC">
              <w:rPr>
                <w:rFonts w:ascii="Times New Roman" w:eastAsia="Calibri" w:hAnsi="Times New Roman" w:cs="Times New Roman"/>
                <w:sz w:val="24"/>
                <w:szCs w:val="24"/>
                <w:lang w:bidi="en-US"/>
              </w:rPr>
              <w:t>Н.Н.Физика</w:t>
            </w:r>
            <w:proofErr w:type="spellEnd"/>
            <w:r w:rsidRPr="004128FC">
              <w:rPr>
                <w:rFonts w:ascii="Times New Roman" w:eastAsia="Calibri" w:hAnsi="Times New Roman" w:cs="Times New Roman"/>
                <w:sz w:val="24"/>
                <w:szCs w:val="24"/>
                <w:lang w:bidi="en-US"/>
              </w:rPr>
              <w:t xml:space="preserve"> 10 (баз и </w:t>
            </w:r>
            <w:proofErr w:type="spellStart"/>
            <w:proofErr w:type="gramStart"/>
            <w:r w:rsidRPr="004128FC">
              <w:rPr>
                <w:rFonts w:ascii="Times New Roman" w:eastAsia="Calibri" w:hAnsi="Times New Roman" w:cs="Times New Roman"/>
                <w:sz w:val="24"/>
                <w:szCs w:val="24"/>
                <w:lang w:bidi="en-US"/>
              </w:rPr>
              <w:t>проф</w:t>
            </w:r>
            <w:proofErr w:type="spellEnd"/>
            <w:proofErr w:type="gramEnd"/>
            <w:r w:rsidRPr="004128FC">
              <w:rPr>
                <w:rFonts w:ascii="Times New Roman" w:eastAsia="Calibri" w:hAnsi="Times New Roman" w:cs="Times New Roman"/>
                <w:sz w:val="24"/>
                <w:szCs w:val="24"/>
                <w:lang w:bidi="en-US"/>
              </w:rPr>
              <w:t>), Просвещение, 2015-2017</w:t>
            </w:r>
          </w:p>
          <w:p w:rsidR="00240160" w:rsidRPr="004128FC" w:rsidRDefault="00240160" w:rsidP="00B3100F">
            <w:pPr>
              <w:spacing w:line="276" w:lineRule="auto"/>
              <w:rPr>
                <w:rFonts w:ascii="Times New Roman" w:eastAsia="Calibri" w:hAnsi="Times New Roman" w:cs="Times New Roman"/>
                <w:sz w:val="24"/>
                <w:szCs w:val="24"/>
                <w:lang w:bidi="en-US"/>
              </w:rPr>
            </w:pPr>
          </w:p>
          <w:p w:rsidR="00240160" w:rsidRPr="004128FC" w:rsidRDefault="00240160" w:rsidP="00B3100F">
            <w:pPr>
              <w:spacing w:line="276" w:lineRule="auto"/>
              <w:rPr>
                <w:rFonts w:ascii="Times New Roman" w:eastAsia="Calibri" w:hAnsi="Times New Roman" w:cs="Times New Roman"/>
                <w:sz w:val="24"/>
                <w:szCs w:val="24"/>
                <w:lang w:bidi="en-US"/>
              </w:rPr>
            </w:pPr>
          </w:p>
          <w:p w:rsidR="00240160" w:rsidRPr="004128FC" w:rsidRDefault="00240160" w:rsidP="00B3100F">
            <w:pPr>
              <w:spacing w:line="276" w:lineRule="auto"/>
              <w:rPr>
                <w:rFonts w:ascii="Times New Roman" w:eastAsia="Calibri" w:hAnsi="Times New Roman" w:cs="Times New Roman"/>
                <w:sz w:val="24"/>
                <w:szCs w:val="24"/>
                <w:lang w:bidi="en-US"/>
              </w:rPr>
            </w:pPr>
          </w:p>
          <w:p w:rsidR="00240160" w:rsidRPr="004128FC" w:rsidRDefault="00240160" w:rsidP="00B3100F">
            <w:pPr>
              <w:spacing w:line="276" w:lineRule="auto"/>
              <w:rPr>
                <w:rFonts w:ascii="Times New Roman" w:eastAsia="Calibri" w:hAnsi="Times New Roman" w:cs="Times New Roman"/>
                <w:sz w:val="24"/>
                <w:szCs w:val="24"/>
                <w:lang w:bidi="en-US"/>
              </w:rPr>
            </w:pPr>
          </w:p>
        </w:tc>
      </w:tr>
      <w:tr w:rsidR="00240160" w:rsidRPr="004128FC" w:rsidTr="00304A3A">
        <w:trPr>
          <w:trHeight w:val="698"/>
        </w:trPr>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Физика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119" w:type="dxa"/>
          </w:tcPr>
          <w:p w:rsidR="00240160" w:rsidRPr="004128FC" w:rsidRDefault="00240160" w:rsidP="00B3100F">
            <w:pPr>
              <w:keepNext/>
              <w:keepLines/>
              <w:spacing w:line="276" w:lineRule="auto"/>
              <w:outlineLvl w:val="0"/>
              <w:rPr>
                <w:rFonts w:ascii="Times New Roman" w:eastAsia="Times New Roman" w:hAnsi="Times New Roman" w:cs="Times New Roman"/>
                <w:bCs/>
                <w:color w:val="FF0000"/>
                <w:sz w:val="24"/>
                <w:szCs w:val="24"/>
                <w:lang w:val="x-none" w:eastAsia="x-none"/>
              </w:rPr>
            </w:pPr>
            <w:r w:rsidRPr="004128FC">
              <w:rPr>
                <w:rFonts w:ascii="Times New Roman" w:eastAsia="Times New Roman" w:hAnsi="Times New Roman" w:cs="Times New Roman"/>
                <w:bCs/>
                <w:sz w:val="24"/>
                <w:szCs w:val="24"/>
                <w:lang w:val="x-none" w:eastAsia="x-none"/>
              </w:rPr>
              <w:t xml:space="preserve">Программа автора Г. Я. Мякишева(Сборник программ для общеобразовательных учреждений: Физика 10-11 </w:t>
            </w:r>
            <w:proofErr w:type="spellStart"/>
            <w:r w:rsidRPr="004128FC">
              <w:rPr>
                <w:rFonts w:ascii="Times New Roman" w:eastAsia="Times New Roman" w:hAnsi="Times New Roman" w:cs="Times New Roman"/>
                <w:bCs/>
                <w:sz w:val="24"/>
                <w:szCs w:val="24"/>
                <w:lang w:val="x-none" w:eastAsia="x-none"/>
              </w:rPr>
              <w:t>кл</w:t>
            </w:r>
            <w:proofErr w:type="spellEnd"/>
            <w:r w:rsidRPr="004128FC">
              <w:rPr>
                <w:rFonts w:ascii="Times New Roman" w:eastAsia="Times New Roman" w:hAnsi="Times New Roman" w:cs="Times New Roman"/>
                <w:bCs/>
                <w:sz w:val="24"/>
                <w:szCs w:val="24"/>
                <w:lang w:val="x-none" w:eastAsia="x-none"/>
              </w:rPr>
              <w:t xml:space="preserve">. / </w:t>
            </w:r>
            <w:proofErr w:type="spellStart"/>
            <w:r w:rsidRPr="004128FC">
              <w:rPr>
                <w:rFonts w:ascii="Times New Roman" w:eastAsia="Times New Roman" w:hAnsi="Times New Roman" w:cs="Times New Roman"/>
                <w:bCs/>
                <w:sz w:val="24"/>
                <w:szCs w:val="24"/>
                <w:lang w:val="x-none" w:eastAsia="x-none"/>
              </w:rPr>
              <w:t>В.С.Данюшенков</w:t>
            </w:r>
            <w:proofErr w:type="spellEnd"/>
            <w:r w:rsidRPr="004128FC">
              <w:rPr>
                <w:rFonts w:ascii="Times New Roman" w:eastAsia="Times New Roman" w:hAnsi="Times New Roman" w:cs="Times New Roman"/>
                <w:bCs/>
                <w:sz w:val="24"/>
                <w:szCs w:val="24"/>
                <w:lang w:val="x-none" w:eastAsia="x-none"/>
              </w:rPr>
              <w:t xml:space="preserve">, </w:t>
            </w:r>
            <w:proofErr w:type="spellStart"/>
            <w:r w:rsidRPr="004128FC">
              <w:rPr>
                <w:rFonts w:ascii="Times New Roman" w:eastAsia="Times New Roman" w:hAnsi="Times New Roman" w:cs="Times New Roman"/>
                <w:bCs/>
                <w:sz w:val="24"/>
                <w:szCs w:val="24"/>
                <w:lang w:val="x-none" w:eastAsia="x-none"/>
              </w:rPr>
              <w:lastRenderedPageBreak/>
              <w:t>О.В.Коршунова</w:t>
            </w:r>
            <w:proofErr w:type="spellEnd"/>
            <w:r w:rsidRPr="004128FC">
              <w:rPr>
                <w:rFonts w:ascii="Times New Roman" w:eastAsia="Times New Roman" w:hAnsi="Times New Roman" w:cs="Times New Roman"/>
                <w:bCs/>
                <w:sz w:val="24"/>
                <w:szCs w:val="24"/>
                <w:lang w:val="x-none" w:eastAsia="x-none"/>
              </w:rPr>
              <w:t>, - М.: Просвещение, 2006.</w:t>
            </w:r>
          </w:p>
        </w:tc>
        <w:tc>
          <w:tcPr>
            <w:tcW w:w="4394" w:type="dxa"/>
          </w:tcPr>
          <w:p w:rsidR="00240160" w:rsidRPr="004128FC" w:rsidRDefault="00240160" w:rsidP="00B3100F">
            <w:pPr>
              <w:spacing w:line="276" w:lineRule="auto"/>
              <w:rPr>
                <w:rFonts w:ascii="Times New Roman" w:eastAsia="Calibri" w:hAnsi="Times New Roman" w:cs="Times New Roman"/>
                <w:sz w:val="24"/>
                <w:szCs w:val="24"/>
                <w:lang w:bidi="en-US"/>
              </w:rPr>
            </w:pPr>
            <w:proofErr w:type="spellStart"/>
            <w:r w:rsidRPr="004128FC">
              <w:rPr>
                <w:rFonts w:ascii="Times New Roman" w:eastAsia="Calibri" w:hAnsi="Times New Roman" w:cs="Times New Roman"/>
                <w:sz w:val="24"/>
                <w:szCs w:val="24"/>
                <w:lang w:bidi="en-US"/>
              </w:rPr>
              <w:lastRenderedPageBreak/>
              <w:t>Мякишев</w:t>
            </w:r>
            <w:proofErr w:type="spellEnd"/>
            <w:r w:rsidRPr="004128FC">
              <w:rPr>
                <w:rFonts w:ascii="Times New Roman" w:eastAsia="Calibri" w:hAnsi="Times New Roman" w:cs="Times New Roman"/>
                <w:sz w:val="24"/>
                <w:szCs w:val="24"/>
                <w:lang w:bidi="en-US"/>
              </w:rPr>
              <w:t xml:space="preserve"> Г.Я., </w:t>
            </w:r>
            <w:proofErr w:type="spellStart"/>
            <w:r w:rsidRPr="004128FC">
              <w:rPr>
                <w:rFonts w:ascii="Times New Roman" w:eastAsia="Calibri" w:hAnsi="Times New Roman" w:cs="Times New Roman"/>
                <w:sz w:val="24"/>
                <w:szCs w:val="24"/>
                <w:lang w:bidi="en-US"/>
              </w:rPr>
              <w:t>Буховцев</w:t>
            </w:r>
            <w:proofErr w:type="spellEnd"/>
            <w:r w:rsidRPr="004128FC">
              <w:rPr>
                <w:rFonts w:ascii="Times New Roman" w:eastAsia="Calibri" w:hAnsi="Times New Roman" w:cs="Times New Roman"/>
                <w:sz w:val="24"/>
                <w:szCs w:val="24"/>
                <w:lang w:bidi="en-US"/>
              </w:rPr>
              <w:t xml:space="preserve"> Б.Б., Сотский </w:t>
            </w:r>
            <w:proofErr w:type="spellStart"/>
            <w:r w:rsidRPr="004128FC">
              <w:rPr>
                <w:rFonts w:ascii="Times New Roman" w:eastAsia="Calibri" w:hAnsi="Times New Roman" w:cs="Times New Roman"/>
                <w:sz w:val="24"/>
                <w:szCs w:val="24"/>
                <w:lang w:bidi="en-US"/>
              </w:rPr>
              <w:t>Н.Н.Физика</w:t>
            </w:r>
            <w:proofErr w:type="spellEnd"/>
            <w:r w:rsidRPr="004128FC">
              <w:rPr>
                <w:rFonts w:ascii="Times New Roman" w:eastAsia="Calibri" w:hAnsi="Times New Roman" w:cs="Times New Roman"/>
                <w:sz w:val="24"/>
                <w:szCs w:val="24"/>
                <w:lang w:bidi="en-US"/>
              </w:rPr>
              <w:t xml:space="preserve"> 11, Просвещение, 2015-2017</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Астрономия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Страут</w:t>
            </w:r>
            <w:proofErr w:type="gramStart"/>
            <w:r w:rsidRPr="004128FC">
              <w:rPr>
                <w:rFonts w:ascii="Times New Roman" w:eastAsia="Times New Roman" w:hAnsi="Times New Roman" w:cs="Times New Roman"/>
                <w:sz w:val="24"/>
                <w:szCs w:val="24"/>
              </w:rPr>
              <w:t>,Е</w:t>
            </w:r>
            <w:proofErr w:type="gramEnd"/>
            <w:r w:rsidRPr="004128FC">
              <w:rPr>
                <w:rFonts w:ascii="Times New Roman" w:eastAsia="Times New Roman" w:hAnsi="Times New Roman" w:cs="Times New Roman"/>
                <w:sz w:val="24"/>
                <w:szCs w:val="24"/>
              </w:rPr>
              <w:t>.К</w:t>
            </w:r>
            <w:proofErr w:type="spellEnd"/>
            <w:r w:rsidRPr="004128FC">
              <w:rPr>
                <w:rFonts w:ascii="Times New Roman" w:eastAsia="Times New Roman" w:hAnsi="Times New Roman" w:cs="Times New Roman"/>
                <w:sz w:val="24"/>
                <w:szCs w:val="24"/>
              </w:rPr>
              <w:t xml:space="preserve">. Астрономия Рабочая программа </w:t>
            </w:r>
            <w:proofErr w:type="spellStart"/>
            <w:r w:rsidRPr="004128FC">
              <w:rPr>
                <w:rFonts w:ascii="Times New Roman" w:eastAsia="Times New Roman" w:hAnsi="Times New Roman" w:cs="Times New Roman"/>
                <w:sz w:val="24"/>
                <w:szCs w:val="24"/>
              </w:rPr>
              <w:t>Б.А.Воронцова</w:t>
            </w:r>
            <w:proofErr w:type="spellEnd"/>
            <w:r w:rsidRPr="004128FC">
              <w:rPr>
                <w:rFonts w:ascii="Times New Roman" w:eastAsia="Times New Roman" w:hAnsi="Times New Roman" w:cs="Times New Roman"/>
                <w:sz w:val="24"/>
                <w:szCs w:val="24"/>
              </w:rPr>
              <w:t xml:space="preserve">-Вельяминова, </w:t>
            </w:r>
            <w:proofErr w:type="spellStart"/>
            <w:r w:rsidRPr="004128FC">
              <w:rPr>
                <w:rFonts w:ascii="Times New Roman" w:eastAsia="Times New Roman" w:hAnsi="Times New Roman" w:cs="Times New Roman"/>
                <w:sz w:val="24"/>
                <w:szCs w:val="24"/>
              </w:rPr>
              <w:t>Е.К.Скаута</w:t>
            </w:r>
            <w:proofErr w:type="spellEnd"/>
            <w:r w:rsidRPr="004128FC">
              <w:rPr>
                <w:rFonts w:ascii="Times New Roman" w:eastAsia="Times New Roman" w:hAnsi="Times New Roman" w:cs="Times New Roman"/>
                <w:sz w:val="24"/>
                <w:szCs w:val="24"/>
              </w:rPr>
              <w:t>, Дрофа-2016</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Учебник для 11 </w:t>
            </w:r>
            <w:proofErr w:type="spellStart"/>
            <w:r w:rsidRPr="004128FC">
              <w:rPr>
                <w:rFonts w:ascii="Times New Roman" w:eastAsia="Times New Roman" w:hAnsi="Times New Roman" w:cs="Times New Roman"/>
                <w:sz w:val="24"/>
                <w:szCs w:val="24"/>
              </w:rPr>
              <w:t>кл</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Б.А.Воронцова</w:t>
            </w:r>
            <w:proofErr w:type="spellEnd"/>
            <w:r w:rsidRPr="004128FC">
              <w:rPr>
                <w:rFonts w:ascii="Times New Roman" w:eastAsia="Times New Roman" w:hAnsi="Times New Roman" w:cs="Times New Roman"/>
                <w:sz w:val="24"/>
                <w:szCs w:val="24"/>
              </w:rPr>
              <w:t xml:space="preserve">-Вельяминова, </w:t>
            </w:r>
            <w:proofErr w:type="spellStart"/>
            <w:r w:rsidRPr="004128FC">
              <w:rPr>
                <w:rFonts w:ascii="Times New Roman" w:eastAsia="Times New Roman" w:hAnsi="Times New Roman" w:cs="Times New Roman"/>
                <w:sz w:val="24"/>
                <w:szCs w:val="24"/>
              </w:rPr>
              <w:t>Е.К.Скаута</w:t>
            </w:r>
            <w:proofErr w:type="spellEnd"/>
            <w:r w:rsidRPr="004128FC">
              <w:rPr>
                <w:rFonts w:ascii="Times New Roman" w:eastAsia="Times New Roman" w:hAnsi="Times New Roman" w:cs="Times New Roman"/>
                <w:sz w:val="24"/>
                <w:szCs w:val="24"/>
              </w:rPr>
              <w:t>, Дрофа-2018</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Химия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Габриелян О.С. Программа для ОУ. Хими</w:t>
            </w:r>
            <w:r w:rsidR="00304A3A">
              <w:rPr>
                <w:rFonts w:ascii="Times New Roman" w:eastAsia="Times New Roman" w:hAnsi="Times New Roman" w:cs="Times New Roman"/>
                <w:sz w:val="24"/>
                <w:szCs w:val="24"/>
              </w:rPr>
              <w:t>я. 8-11, Габриелян, Дрофа, 2011</w:t>
            </w:r>
          </w:p>
        </w:tc>
        <w:tc>
          <w:tcPr>
            <w:tcW w:w="4394"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Габриелян О.С. Химия 10, Дрофа 2009-2011</w:t>
            </w:r>
          </w:p>
          <w:p w:rsidR="00240160" w:rsidRPr="004128FC" w:rsidRDefault="00240160" w:rsidP="00B3100F">
            <w:pPr>
              <w:spacing w:line="276" w:lineRule="auto"/>
              <w:rPr>
                <w:rFonts w:ascii="Times New Roman" w:eastAsia="Calibri" w:hAnsi="Times New Roman" w:cs="Times New Roman"/>
                <w:sz w:val="24"/>
                <w:szCs w:val="24"/>
                <w:lang w:bidi="en-US"/>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Химия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Габриелян О.С. Программа для ОУ. Хими</w:t>
            </w:r>
            <w:r w:rsidR="00304A3A">
              <w:rPr>
                <w:rFonts w:ascii="Times New Roman" w:eastAsia="Times New Roman" w:hAnsi="Times New Roman" w:cs="Times New Roman"/>
                <w:sz w:val="24"/>
                <w:szCs w:val="24"/>
              </w:rPr>
              <w:t>я. 8-11, Габриелян, Дрофа, 2011</w:t>
            </w:r>
          </w:p>
        </w:tc>
        <w:tc>
          <w:tcPr>
            <w:tcW w:w="4394" w:type="dxa"/>
          </w:tcPr>
          <w:p w:rsidR="00240160" w:rsidRPr="004128FC" w:rsidRDefault="00240160"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Габриелян О.С. Химия 11, Дрофа 2011</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Биология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304A3A" w:rsidRDefault="00240160" w:rsidP="00304A3A">
            <w:pPr>
              <w:spacing w:line="276" w:lineRule="auto"/>
              <w:jc w:val="both"/>
              <w:outlineLvl w:val="0"/>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t xml:space="preserve">Программы для общеобразовательных дисциплин к комплекту учебников под руководством </w:t>
            </w:r>
            <w:proofErr w:type="spellStart"/>
            <w:r w:rsidRPr="004128FC">
              <w:rPr>
                <w:rFonts w:ascii="Times New Roman" w:eastAsia="Times New Roman" w:hAnsi="Times New Roman" w:cs="Times New Roman"/>
                <w:bCs/>
                <w:sz w:val="24"/>
                <w:szCs w:val="24"/>
              </w:rPr>
              <w:t>В.В.Пасечника</w:t>
            </w:r>
            <w:proofErr w:type="spellEnd"/>
            <w:r w:rsidRPr="004128FC">
              <w:rPr>
                <w:rFonts w:ascii="Times New Roman" w:eastAsia="Times New Roman" w:hAnsi="Times New Roman" w:cs="Times New Roman"/>
                <w:bCs/>
                <w:sz w:val="24"/>
                <w:szCs w:val="24"/>
              </w:rPr>
              <w:t>. Биология 5-11 классы, автор-составитель Г.</w:t>
            </w:r>
            <w:r w:rsidR="00304A3A">
              <w:rPr>
                <w:rFonts w:ascii="Times New Roman" w:eastAsia="Times New Roman" w:hAnsi="Times New Roman" w:cs="Times New Roman"/>
                <w:bCs/>
                <w:sz w:val="24"/>
                <w:szCs w:val="24"/>
              </w:rPr>
              <w:t xml:space="preserve">М. </w:t>
            </w:r>
            <w:proofErr w:type="spellStart"/>
            <w:r w:rsidR="00304A3A">
              <w:rPr>
                <w:rFonts w:ascii="Times New Roman" w:eastAsia="Times New Roman" w:hAnsi="Times New Roman" w:cs="Times New Roman"/>
                <w:bCs/>
                <w:sz w:val="24"/>
                <w:szCs w:val="24"/>
              </w:rPr>
              <w:t>Пальдяева</w:t>
            </w:r>
            <w:proofErr w:type="spellEnd"/>
            <w:r w:rsidR="00304A3A">
              <w:rPr>
                <w:rFonts w:ascii="Times New Roman" w:eastAsia="Times New Roman" w:hAnsi="Times New Roman" w:cs="Times New Roman"/>
                <w:bCs/>
                <w:sz w:val="24"/>
                <w:szCs w:val="24"/>
              </w:rPr>
              <w:t>. - М. Дрофа, 2010.</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А.А. Каменский, Е.А. </w:t>
            </w:r>
            <w:proofErr w:type="spellStart"/>
            <w:r w:rsidRPr="004128FC">
              <w:rPr>
                <w:rFonts w:ascii="Times New Roman" w:eastAsia="Times New Roman" w:hAnsi="Times New Roman" w:cs="Times New Roman"/>
                <w:sz w:val="24"/>
                <w:szCs w:val="24"/>
              </w:rPr>
              <w:t>Криксунов</w:t>
            </w:r>
            <w:proofErr w:type="spellEnd"/>
            <w:r w:rsidRPr="004128FC">
              <w:rPr>
                <w:rFonts w:ascii="Times New Roman" w:eastAsia="Times New Roman" w:hAnsi="Times New Roman" w:cs="Times New Roman"/>
                <w:sz w:val="24"/>
                <w:szCs w:val="24"/>
              </w:rPr>
              <w:t>, В.В. Пасечник. Биология. Общая биология. 10-11 классы. «Дрофа», 2012.</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Биология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304A3A" w:rsidRDefault="00240160" w:rsidP="00304A3A">
            <w:pPr>
              <w:spacing w:line="276" w:lineRule="auto"/>
              <w:jc w:val="both"/>
              <w:outlineLvl w:val="0"/>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t xml:space="preserve">Программы для общеобразовательных дисциплин к комплекту учебников под руководством </w:t>
            </w:r>
            <w:proofErr w:type="spellStart"/>
            <w:r w:rsidRPr="004128FC">
              <w:rPr>
                <w:rFonts w:ascii="Times New Roman" w:eastAsia="Times New Roman" w:hAnsi="Times New Roman" w:cs="Times New Roman"/>
                <w:bCs/>
                <w:sz w:val="24"/>
                <w:szCs w:val="24"/>
              </w:rPr>
              <w:t>В.В.Пасечника</w:t>
            </w:r>
            <w:proofErr w:type="spellEnd"/>
            <w:r w:rsidRPr="004128FC">
              <w:rPr>
                <w:rFonts w:ascii="Times New Roman" w:eastAsia="Times New Roman" w:hAnsi="Times New Roman" w:cs="Times New Roman"/>
                <w:bCs/>
                <w:sz w:val="24"/>
                <w:szCs w:val="24"/>
              </w:rPr>
              <w:t>. Биология 5-11 классы, автор-составитель Г.</w:t>
            </w:r>
            <w:r w:rsidR="00304A3A">
              <w:rPr>
                <w:rFonts w:ascii="Times New Roman" w:eastAsia="Times New Roman" w:hAnsi="Times New Roman" w:cs="Times New Roman"/>
                <w:bCs/>
                <w:sz w:val="24"/>
                <w:szCs w:val="24"/>
              </w:rPr>
              <w:t xml:space="preserve">М. </w:t>
            </w:r>
            <w:proofErr w:type="spellStart"/>
            <w:r w:rsidR="00304A3A">
              <w:rPr>
                <w:rFonts w:ascii="Times New Roman" w:eastAsia="Times New Roman" w:hAnsi="Times New Roman" w:cs="Times New Roman"/>
                <w:bCs/>
                <w:sz w:val="24"/>
                <w:szCs w:val="24"/>
              </w:rPr>
              <w:t>Пальдяева</w:t>
            </w:r>
            <w:proofErr w:type="spellEnd"/>
            <w:r w:rsidR="00304A3A">
              <w:rPr>
                <w:rFonts w:ascii="Times New Roman" w:eastAsia="Times New Roman" w:hAnsi="Times New Roman" w:cs="Times New Roman"/>
                <w:bCs/>
                <w:sz w:val="24"/>
                <w:szCs w:val="24"/>
              </w:rPr>
              <w:t>. - М. Дрофа, 2010.</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А.А. Каменский, Е.А. </w:t>
            </w:r>
            <w:proofErr w:type="spellStart"/>
            <w:r w:rsidRPr="004128FC">
              <w:rPr>
                <w:rFonts w:ascii="Times New Roman" w:eastAsia="Times New Roman" w:hAnsi="Times New Roman" w:cs="Times New Roman"/>
                <w:sz w:val="24"/>
                <w:szCs w:val="24"/>
              </w:rPr>
              <w:t>Криксунов</w:t>
            </w:r>
            <w:proofErr w:type="spellEnd"/>
            <w:r w:rsidRPr="004128FC">
              <w:rPr>
                <w:rFonts w:ascii="Times New Roman" w:eastAsia="Times New Roman" w:hAnsi="Times New Roman" w:cs="Times New Roman"/>
                <w:sz w:val="24"/>
                <w:szCs w:val="24"/>
              </w:rPr>
              <w:t>, В.В. Пасечник. Биология. Общая биология. 10-11 классы. «Дрофа», 2012.</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after="200"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Мировая художественная культура: программы для общеобразовательных учреждений 5-11 классы</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 xml:space="preserve">ост. Г.И. Данилова. -  Москва, «Дрофа», 2011 г. </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Г.И. Данилова, Мировая художественная культура, 10 класс, базовый, Дрофа, 2013</w:t>
            </w:r>
          </w:p>
          <w:p w:rsidR="00240160" w:rsidRPr="004128FC" w:rsidRDefault="00240160" w:rsidP="00B3100F">
            <w:pPr>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after="200"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 программы для общеобразовательных учреждений 5-11 классы</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 xml:space="preserve">ост. Г.И. Данилова. -  </w:t>
            </w:r>
            <w:r w:rsidRPr="004128FC">
              <w:rPr>
                <w:rFonts w:ascii="Times New Roman" w:eastAsia="Times New Roman" w:hAnsi="Times New Roman" w:cs="Times New Roman"/>
                <w:sz w:val="24"/>
                <w:szCs w:val="24"/>
              </w:rPr>
              <w:lastRenderedPageBreak/>
              <w:t>Москва, «Дрофа «, 2011 г.</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Г.И, Данилова, Мировая художественная культура, 11 класс, базовый, Дрофа, 2013</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Технология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по  технологии (базовый уровень) </w:t>
            </w:r>
            <w:proofErr w:type="spellStart"/>
            <w:r w:rsidRPr="004128FC">
              <w:rPr>
                <w:rFonts w:ascii="Times New Roman" w:eastAsia="Times New Roman" w:hAnsi="Times New Roman" w:cs="Times New Roman"/>
                <w:sz w:val="24"/>
                <w:szCs w:val="24"/>
              </w:rPr>
              <w:t>В.Д.Симоненко</w:t>
            </w:r>
            <w:proofErr w:type="spellEnd"/>
            <w:r w:rsidRPr="004128FC">
              <w:rPr>
                <w:rFonts w:ascii="Times New Roman" w:eastAsia="Times New Roman" w:hAnsi="Times New Roman" w:cs="Times New Roman"/>
                <w:sz w:val="24"/>
                <w:szCs w:val="24"/>
              </w:rPr>
              <w:t xml:space="preserve"> для 10-11 класса общеобразовательной школы.</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p>
        </w:tc>
        <w:tc>
          <w:tcPr>
            <w:tcW w:w="4394" w:type="dxa"/>
          </w:tcPr>
          <w:p w:rsidR="00240160" w:rsidRPr="004128FC" w:rsidRDefault="00240160" w:rsidP="00B3100F">
            <w:pPr>
              <w:spacing w:line="276" w:lineRule="auto"/>
              <w:rPr>
                <w:rFonts w:ascii="Times New Roman" w:eastAsia="Times New Roman" w:hAnsi="Times New Roman" w:cs="Times New Roman"/>
                <w:b/>
                <w:i/>
                <w:sz w:val="24"/>
                <w:szCs w:val="24"/>
              </w:rPr>
            </w:pPr>
            <w:r w:rsidRPr="004128FC">
              <w:rPr>
                <w:rFonts w:ascii="Times New Roman" w:eastAsia="Times New Roman" w:hAnsi="Times New Roman" w:cs="Times New Roman"/>
                <w:sz w:val="24"/>
                <w:szCs w:val="24"/>
              </w:rPr>
              <w:t xml:space="preserve">Технология (базовый уровень) учебник 10-11 класс / </w:t>
            </w:r>
            <w:proofErr w:type="spellStart"/>
            <w:r w:rsidRPr="004128FC">
              <w:rPr>
                <w:rFonts w:ascii="Times New Roman" w:eastAsia="Times New Roman" w:hAnsi="Times New Roman" w:cs="Times New Roman"/>
                <w:sz w:val="24"/>
                <w:szCs w:val="24"/>
              </w:rPr>
              <w:t>Очинин</w:t>
            </w:r>
            <w:proofErr w:type="spellEnd"/>
            <w:r w:rsidRPr="004128FC">
              <w:rPr>
                <w:rFonts w:ascii="Times New Roman" w:eastAsia="Times New Roman" w:hAnsi="Times New Roman" w:cs="Times New Roman"/>
                <w:sz w:val="24"/>
                <w:szCs w:val="24"/>
              </w:rPr>
              <w:t xml:space="preserve"> О.П., </w:t>
            </w:r>
            <w:proofErr w:type="spellStart"/>
            <w:r w:rsidRPr="004128FC">
              <w:rPr>
                <w:rFonts w:ascii="Times New Roman" w:eastAsia="Times New Roman" w:hAnsi="Times New Roman" w:cs="Times New Roman"/>
                <w:sz w:val="24"/>
                <w:szCs w:val="24"/>
              </w:rPr>
              <w:t>Матяш</w:t>
            </w:r>
            <w:proofErr w:type="spellEnd"/>
            <w:r w:rsidRPr="004128FC">
              <w:rPr>
                <w:rFonts w:ascii="Times New Roman" w:eastAsia="Times New Roman" w:hAnsi="Times New Roman" w:cs="Times New Roman"/>
                <w:sz w:val="24"/>
                <w:szCs w:val="24"/>
              </w:rPr>
              <w:t xml:space="preserve"> Н.В., Симоненко В.Д./ под ред. Симоненко В.Д. – Москва - </w:t>
            </w: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r w:rsidRPr="004128FC">
              <w:rPr>
                <w:rFonts w:ascii="Times New Roman" w:eastAsia="Times New Roman" w:hAnsi="Times New Roman" w:cs="Times New Roman"/>
                <w:b/>
                <w:i/>
                <w:sz w:val="24"/>
                <w:szCs w:val="24"/>
              </w:rPr>
              <w:t>.</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Технология</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по  технологии (базовый уровень) </w:t>
            </w:r>
            <w:proofErr w:type="spellStart"/>
            <w:r w:rsidRPr="004128FC">
              <w:rPr>
                <w:rFonts w:ascii="Times New Roman" w:eastAsia="Times New Roman" w:hAnsi="Times New Roman" w:cs="Times New Roman"/>
                <w:sz w:val="24"/>
                <w:szCs w:val="24"/>
              </w:rPr>
              <w:t>В.Д.Симоненко</w:t>
            </w:r>
            <w:proofErr w:type="spellEnd"/>
            <w:r w:rsidRPr="004128FC">
              <w:rPr>
                <w:rFonts w:ascii="Times New Roman" w:eastAsia="Times New Roman" w:hAnsi="Times New Roman" w:cs="Times New Roman"/>
                <w:sz w:val="24"/>
                <w:szCs w:val="24"/>
              </w:rPr>
              <w:t xml:space="preserve">  для 10-11 класса общеобразовательной школы.</w:t>
            </w:r>
          </w:p>
        </w:tc>
        <w:tc>
          <w:tcPr>
            <w:tcW w:w="4394" w:type="dxa"/>
          </w:tcPr>
          <w:p w:rsidR="00240160" w:rsidRPr="004128FC" w:rsidRDefault="00240160" w:rsidP="00B3100F">
            <w:pPr>
              <w:spacing w:line="276" w:lineRule="auto"/>
              <w:rPr>
                <w:rFonts w:ascii="Times New Roman" w:eastAsia="Times New Roman" w:hAnsi="Times New Roman" w:cs="Times New Roman"/>
                <w:b/>
                <w:i/>
                <w:sz w:val="24"/>
                <w:szCs w:val="24"/>
              </w:rPr>
            </w:pPr>
            <w:r w:rsidRPr="004128FC">
              <w:rPr>
                <w:rFonts w:ascii="Times New Roman" w:eastAsia="Times New Roman" w:hAnsi="Times New Roman" w:cs="Times New Roman"/>
                <w:sz w:val="24"/>
                <w:szCs w:val="24"/>
              </w:rPr>
              <w:t xml:space="preserve">Технология (базовый уровень) учебник 10-11 класс / </w:t>
            </w:r>
            <w:proofErr w:type="spellStart"/>
            <w:r w:rsidRPr="004128FC">
              <w:rPr>
                <w:rFonts w:ascii="Times New Roman" w:eastAsia="Times New Roman" w:hAnsi="Times New Roman" w:cs="Times New Roman"/>
                <w:sz w:val="24"/>
                <w:szCs w:val="24"/>
              </w:rPr>
              <w:t>Очинин</w:t>
            </w:r>
            <w:proofErr w:type="spellEnd"/>
            <w:r w:rsidRPr="004128FC">
              <w:rPr>
                <w:rFonts w:ascii="Times New Roman" w:eastAsia="Times New Roman" w:hAnsi="Times New Roman" w:cs="Times New Roman"/>
                <w:sz w:val="24"/>
                <w:szCs w:val="24"/>
              </w:rPr>
              <w:t xml:space="preserve"> О.П., </w:t>
            </w:r>
            <w:proofErr w:type="spellStart"/>
            <w:r w:rsidRPr="004128FC">
              <w:rPr>
                <w:rFonts w:ascii="Times New Roman" w:eastAsia="Times New Roman" w:hAnsi="Times New Roman" w:cs="Times New Roman"/>
                <w:sz w:val="24"/>
                <w:szCs w:val="24"/>
              </w:rPr>
              <w:t>Матяш</w:t>
            </w:r>
            <w:proofErr w:type="spellEnd"/>
            <w:r w:rsidRPr="004128FC">
              <w:rPr>
                <w:rFonts w:ascii="Times New Roman" w:eastAsia="Times New Roman" w:hAnsi="Times New Roman" w:cs="Times New Roman"/>
                <w:sz w:val="24"/>
                <w:szCs w:val="24"/>
              </w:rPr>
              <w:t xml:space="preserve"> Н.В., Симоненко В.Д./ под ред. Симоненко В.Д. – Москва - </w:t>
            </w: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r w:rsidRPr="004128FC">
              <w:rPr>
                <w:rFonts w:ascii="Times New Roman" w:eastAsia="Times New Roman" w:hAnsi="Times New Roman" w:cs="Times New Roman"/>
                <w:b/>
                <w:i/>
                <w:sz w:val="24"/>
                <w:szCs w:val="24"/>
              </w:rPr>
              <w:t>.</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Основы безопасности жизнедеятельности</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w:t>
            </w:r>
            <w:proofErr w:type="spellStart"/>
            <w:r w:rsidRPr="004128FC">
              <w:rPr>
                <w:rFonts w:ascii="Times New Roman" w:eastAsia="Times New Roman" w:hAnsi="Times New Roman" w:cs="Times New Roman"/>
                <w:sz w:val="24"/>
                <w:szCs w:val="24"/>
              </w:rPr>
              <w:t>А.Т.Смирнов</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Б.О.Хренников</w:t>
            </w:r>
            <w:proofErr w:type="spellEnd"/>
            <w:r w:rsidRPr="004128FC">
              <w:rPr>
                <w:rFonts w:ascii="Times New Roman" w:eastAsia="Times New Roman" w:hAnsi="Times New Roman" w:cs="Times New Roman"/>
                <w:sz w:val="24"/>
                <w:szCs w:val="24"/>
              </w:rPr>
              <w:t xml:space="preserve"> и др.</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Основы безопасности жизнедеятельности </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 классы. Под общей редакцией А.Т. Смирнова</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2006</w:t>
            </w:r>
          </w:p>
        </w:tc>
        <w:tc>
          <w:tcPr>
            <w:tcW w:w="439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Смирнов А.Т. Основы безопасности жизнедеятельности. 10 класс : учеб</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 xml:space="preserve">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организаций : базовый и </w:t>
            </w:r>
            <w:proofErr w:type="spellStart"/>
            <w:r w:rsidRPr="004128FC">
              <w:rPr>
                <w:rFonts w:ascii="Times New Roman" w:eastAsia="Times New Roman" w:hAnsi="Times New Roman" w:cs="Times New Roman"/>
                <w:sz w:val="24"/>
                <w:szCs w:val="24"/>
              </w:rPr>
              <w:t>профил</w:t>
            </w:r>
            <w:proofErr w:type="spellEnd"/>
            <w:r w:rsidRPr="004128FC">
              <w:rPr>
                <w:rFonts w:ascii="Times New Roman" w:eastAsia="Times New Roman" w:hAnsi="Times New Roman" w:cs="Times New Roman"/>
                <w:sz w:val="24"/>
                <w:szCs w:val="24"/>
              </w:rPr>
              <w:t xml:space="preserve">. уровни / А.Т. Смирнов, Б.О. Хренников ; под ред. А.Т. Смирнова ; Рос. акад. наук, Рос. акад. образования, изд-во «Просвещение». – 5-е изд., </w:t>
            </w:r>
            <w:proofErr w:type="spellStart"/>
            <w:r w:rsidRPr="004128FC">
              <w:rPr>
                <w:rFonts w:ascii="Times New Roman" w:eastAsia="Times New Roman" w:hAnsi="Times New Roman" w:cs="Times New Roman"/>
                <w:sz w:val="24"/>
                <w:szCs w:val="24"/>
              </w:rPr>
              <w:t>перераб</w:t>
            </w:r>
            <w:proofErr w:type="spellEnd"/>
            <w:r w:rsidRPr="004128FC">
              <w:rPr>
                <w:rFonts w:ascii="Times New Roman" w:eastAsia="Times New Roman" w:hAnsi="Times New Roman" w:cs="Times New Roman"/>
                <w:sz w:val="24"/>
                <w:szCs w:val="24"/>
              </w:rPr>
              <w:t>. – М. : Просвещение, 2013. – 351 с., [8] л. ил</w:t>
            </w:r>
            <w:proofErr w:type="gramStart"/>
            <w:r w:rsidRPr="004128FC">
              <w:rPr>
                <w:rFonts w:ascii="Times New Roman" w:eastAsia="Times New Roman" w:hAnsi="Times New Roman" w:cs="Times New Roman"/>
                <w:sz w:val="24"/>
                <w:szCs w:val="24"/>
              </w:rPr>
              <w:t xml:space="preserve">. : </w:t>
            </w:r>
            <w:proofErr w:type="gramEnd"/>
            <w:r w:rsidRPr="004128FC">
              <w:rPr>
                <w:rFonts w:ascii="Times New Roman" w:eastAsia="Times New Roman" w:hAnsi="Times New Roman" w:cs="Times New Roman"/>
                <w:sz w:val="24"/>
                <w:szCs w:val="24"/>
              </w:rPr>
              <w:t xml:space="preserve">ил. – (Академический школьный учебник). – </w:t>
            </w:r>
            <w:r w:rsidRPr="004128FC">
              <w:rPr>
                <w:rFonts w:ascii="Times New Roman" w:eastAsia="Times New Roman" w:hAnsi="Times New Roman" w:cs="Times New Roman"/>
                <w:sz w:val="24"/>
                <w:szCs w:val="24"/>
                <w:lang w:val="en-US"/>
              </w:rPr>
              <w:t>ISBN</w:t>
            </w:r>
            <w:r w:rsidRPr="004128FC">
              <w:rPr>
                <w:rFonts w:ascii="Times New Roman" w:eastAsia="Times New Roman" w:hAnsi="Times New Roman" w:cs="Times New Roman"/>
                <w:sz w:val="24"/>
                <w:szCs w:val="24"/>
              </w:rPr>
              <w:t xml:space="preserve"> 978-5-09-030512-9</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Основы безопасности жизнедеятельности</w:t>
            </w:r>
          </w:p>
        </w:tc>
        <w:tc>
          <w:tcPr>
            <w:tcW w:w="85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119"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w:t>
            </w:r>
            <w:proofErr w:type="gramStart"/>
            <w:r w:rsidRPr="004128FC">
              <w:rPr>
                <w:rFonts w:ascii="Times New Roman" w:eastAsia="Times New Roman" w:hAnsi="Times New Roman" w:cs="Times New Roman"/>
                <w:sz w:val="24"/>
                <w:szCs w:val="24"/>
              </w:rPr>
              <w:t>общеобразовательных</w:t>
            </w:r>
            <w:proofErr w:type="gram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учрежденийА.Т</w:t>
            </w:r>
            <w:proofErr w:type="spellEnd"/>
            <w:r w:rsidRPr="004128FC">
              <w:rPr>
                <w:rFonts w:ascii="Times New Roman" w:eastAsia="Times New Roman" w:hAnsi="Times New Roman" w:cs="Times New Roman"/>
                <w:sz w:val="24"/>
                <w:szCs w:val="24"/>
              </w:rPr>
              <w:t xml:space="preserve">. Смирнов, </w:t>
            </w:r>
            <w:proofErr w:type="spellStart"/>
            <w:r w:rsidRPr="004128FC">
              <w:rPr>
                <w:rFonts w:ascii="Times New Roman" w:eastAsia="Times New Roman" w:hAnsi="Times New Roman" w:cs="Times New Roman"/>
                <w:sz w:val="24"/>
                <w:szCs w:val="24"/>
              </w:rPr>
              <w:t>Б.О.Хренников</w:t>
            </w:r>
            <w:proofErr w:type="spellEnd"/>
            <w:r w:rsidRPr="004128FC">
              <w:rPr>
                <w:rFonts w:ascii="Times New Roman" w:eastAsia="Times New Roman" w:hAnsi="Times New Roman" w:cs="Times New Roman"/>
                <w:sz w:val="24"/>
                <w:szCs w:val="24"/>
              </w:rPr>
              <w:t xml:space="preserve"> и др.</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Основы безопасности жизнедеятельности </w:t>
            </w:r>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1-11 классы. Под общей редакцией </w:t>
            </w:r>
            <w:proofErr w:type="spellStart"/>
            <w:r w:rsidRPr="004128FC">
              <w:rPr>
                <w:rFonts w:ascii="Times New Roman" w:eastAsia="Times New Roman" w:hAnsi="Times New Roman" w:cs="Times New Roman"/>
                <w:sz w:val="24"/>
                <w:szCs w:val="24"/>
              </w:rPr>
              <w:t>А.Т.Смирнова</w:t>
            </w:r>
            <w:proofErr w:type="spellEnd"/>
          </w:p>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2006</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Смирнов А.Т. Основы безопасности жизнедеятельности. 11 класс : учеб</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 xml:space="preserve">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организаций : базовый уровень / А.Т. Смирнов, Б.О. Хренников ; под ред. А.Т. Смирнов. – М.: Просвещение, 2014. -320 с.: ил. – </w:t>
            </w:r>
            <w:r w:rsidRPr="004128FC">
              <w:rPr>
                <w:rFonts w:ascii="Times New Roman" w:eastAsia="Times New Roman" w:hAnsi="Times New Roman" w:cs="Times New Roman"/>
                <w:sz w:val="24"/>
                <w:szCs w:val="24"/>
                <w:lang w:val="en-US"/>
              </w:rPr>
              <w:t>ISBN</w:t>
            </w:r>
            <w:r w:rsidRPr="004128FC">
              <w:rPr>
                <w:rFonts w:ascii="Times New Roman" w:eastAsia="Times New Roman" w:hAnsi="Times New Roman" w:cs="Times New Roman"/>
                <w:sz w:val="24"/>
                <w:szCs w:val="24"/>
              </w:rPr>
              <w:t xml:space="preserve"> 978-5-09-027027-4 </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Физическая культура</w:t>
            </w:r>
          </w:p>
        </w:tc>
        <w:tc>
          <w:tcPr>
            <w:tcW w:w="850"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 И. Лях, А. 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Комплексная программа физического воспитания учащихся 1-11 классов,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2011</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Лях В.И. Физическая культура. 10-11 классы: учеб</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 xml:space="preserve">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учреждений / В.И. Лях, А.А.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под ред. В.И. Ляха. – 7-е изд.-М.: </w:t>
            </w:r>
            <w:proofErr w:type="spellStart"/>
            <w:r w:rsidRPr="004128FC">
              <w:rPr>
                <w:rFonts w:ascii="Times New Roman" w:eastAsia="Times New Roman" w:hAnsi="Times New Roman" w:cs="Times New Roman"/>
                <w:sz w:val="24"/>
                <w:szCs w:val="24"/>
              </w:rPr>
              <w:t>Прсвещение</w:t>
            </w:r>
            <w:proofErr w:type="spellEnd"/>
            <w:r w:rsidRPr="004128FC">
              <w:rPr>
                <w:rFonts w:ascii="Times New Roman" w:eastAsia="Times New Roman" w:hAnsi="Times New Roman" w:cs="Times New Roman"/>
                <w:sz w:val="24"/>
                <w:szCs w:val="24"/>
              </w:rPr>
              <w:t>, 2012.-237 с.: ил.</w:t>
            </w:r>
          </w:p>
        </w:tc>
      </w:tr>
      <w:tr w:rsidR="00240160" w:rsidRPr="004128FC" w:rsidTr="00A1317F">
        <w:tc>
          <w:tcPr>
            <w:tcW w:w="851"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134"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Физическая культура</w:t>
            </w:r>
          </w:p>
        </w:tc>
        <w:tc>
          <w:tcPr>
            <w:tcW w:w="850"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119"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 И. Лях, А. 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Комплексная программа физического воспитания учащихся 1-11 классов, </w:t>
            </w:r>
          </w:p>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2011</w:t>
            </w:r>
          </w:p>
        </w:tc>
        <w:tc>
          <w:tcPr>
            <w:tcW w:w="4394"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Лях В.И. Физическая культура. 10-11 классы: учеб. Для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учреждений / В.И. Лях, А.А.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под ред. В.И. Ляха. – 7-е изд.-М.: </w:t>
            </w:r>
            <w:proofErr w:type="spellStart"/>
            <w:r w:rsidRPr="004128FC">
              <w:rPr>
                <w:rFonts w:ascii="Times New Roman" w:eastAsia="Times New Roman" w:hAnsi="Times New Roman" w:cs="Times New Roman"/>
                <w:sz w:val="24"/>
                <w:szCs w:val="24"/>
              </w:rPr>
              <w:t>Прсвещение</w:t>
            </w:r>
            <w:proofErr w:type="spellEnd"/>
            <w:r w:rsidRPr="004128FC">
              <w:rPr>
                <w:rFonts w:ascii="Times New Roman" w:eastAsia="Times New Roman" w:hAnsi="Times New Roman" w:cs="Times New Roman"/>
                <w:sz w:val="24"/>
                <w:szCs w:val="24"/>
              </w:rPr>
              <w:t>, 2012.-237 с.: ил.</w:t>
            </w:r>
          </w:p>
        </w:tc>
      </w:tr>
    </w:tbl>
    <w:p w:rsidR="005E23DF" w:rsidRPr="005E23DF" w:rsidRDefault="005E23DF" w:rsidP="00304A3A">
      <w:pPr>
        <w:autoSpaceDE w:val="0"/>
        <w:autoSpaceDN w:val="0"/>
        <w:adjustRightInd w:val="0"/>
        <w:spacing w:after="0"/>
        <w:ind w:firstLine="708"/>
        <w:jc w:val="both"/>
        <w:rPr>
          <w:rFonts w:ascii="TimesNewRomanPSMT" w:eastAsia="Times New Roman" w:hAnsi="TimesNewRomanPSMT" w:cs="TimesNewRomanPSMT"/>
          <w:sz w:val="28"/>
          <w:szCs w:val="28"/>
          <w:lang w:eastAsia="en-US"/>
        </w:rPr>
      </w:pPr>
      <w:r w:rsidRPr="005E23DF">
        <w:rPr>
          <w:rFonts w:ascii="Times New Roman" w:eastAsia="Times New Roman" w:hAnsi="Times New Roman" w:cs="Times New Roman"/>
          <w:sz w:val="28"/>
          <w:szCs w:val="28"/>
        </w:rPr>
        <w:lastRenderedPageBreak/>
        <w:t>Организация учебного процесса в училище (уровень среднего профессионального образования) обеспечена учебно-программной документацией: рабочие программы по учебным дисциплинам и профессиональным модулям, программы практик, комплекты контрольно-оценочных средств, учебно-методические материалы, учебно-методические комплексы, разработанные преподавателями в соответствии с требованиями Федерального государственного образовательного стандарта среднего профессионального образования.</w:t>
      </w:r>
    </w:p>
    <w:p w:rsidR="005E23DF" w:rsidRPr="005E23DF" w:rsidRDefault="005E23DF" w:rsidP="00B3100F">
      <w:pPr>
        <w:shd w:val="clear" w:color="auto" w:fill="FFFFFF"/>
        <w:spacing w:after="0"/>
        <w:ind w:firstLine="709"/>
        <w:jc w:val="both"/>
        <w:rPr>
          <w:rFonts w:ascii="Times New Roman" w:eastAsia="Times New Roman" w:hAnsi="Times New Roman" w:cs="Times New Roman"/>
          <w:b/>
          <w:bCs/>
          <w:sz w:val="28"/>
          <w:szCs w:val="28"/>
        </w:rPr>
      </w:pPr>
      <w:bookmarkStart w:id="2" w:name="_Hlk478912824"/>
      <w:r w:rsidRPr="005E23DF">
        <w:rPr>
          <w:rFonts w:ascii="Times New Roman" w:eastAsia="Calibri" w:hAnsi="Times New Roman" w:cs="Times New Roman"/>
          <w:sz w:val="28"/>
          <w:szCs w:val="28"/>
          <w:lang w:eastAsia="en-US"/>
        </w:rPr>
        <w:t>Важное место в методической работе</w:t>
      </w:r>
      <w:r w:rsidRPr="005E23DF">
        <w:rPr>
          <w:rFonts w:ascii="Times New Roman" w:eastAsia="Times New Roman" w:hAnsi="Times New Roman" w:cs="Times New Roman"/>
          <w:sz w:val="28"/>
          <w:szCs w:val="28"/>
        </w:rPr>
        <w:t xml:space="preserve"> КГБ ПОУ «Алтайское училище олимпийского резерва»</w:t>
      </w:r>
      <w:r w:rsidRPr="005E23DF">
        <w:rPr>
          <w:rFonts w:ascii="Times New Roman" w:eastAsia="Calibri" w:hAnsi="Times New Roman" w:cs="Times New Roman"/>
          <w:sz w:val="28"/>
          <w:szCs w:val="28"/>
          <w:lang w:eastAsia="en-US"/>
        </w:rPr>
        <w:t xml:space="preserve"> отводится вопросам комплексного методического обеспечения государственных образовательных стандартов СПО, которые предусматривают разработку учебно-методических комплексов, освоение технологий обучения и внедрение инновационных педагогических технологий. Качество и результативность образовательного процесса повышаются, если его учебно-методическое обеспечение осуществляется комплексно, т. е. включает в себя разработку и создание системы нормативной и учебно-методической документации, средств обучения и контроля, необходимых для проектирования и реализации образовательного процесса. </w:t>
      </w:r>
      <w:r w:rsidRPr="005E23DF">
        <w:rPr>
          <w:rFonts w:ascii="Times New Roman" w:eastAsia="Times New Roman" w:hAnsi="Times New Roman" w:cs="Times New Roman"/>
          <w:sz w:val="28"/>
          <w:szCs w:val="28"/>
        </w:rPr>
        <w:t xml:space="preserve"> </w:t>
      </w:r>
    </w:p>
    <w:bookmarkEnd w:id="2"/>
    <w:p w:rsidR="005E23DF" w:rsidRPr="00304A3A" w:rsidRDefault="005E23DF" w:rsidP="00B3100F">
      <w:pPr>
        <w:shd w:val="clear" w:color="auto" w:fill="FFFFFF"/>
        <w:spacing w:after="0"/>
        <w:ind w:firstLine="709"/>
        <w:jc w:val="both"/>
        <w:rPr>
          <w:rFonts w:ascii="Times New Roman" w:eastAsia="Times New Roman" w:hAnsi="Times New Roman" w:cs="Times New Roman"/>
          <w:sz w:val="28"/>
          <w:szCs w:val="28"/>
        </w:rPr>
      </w:pPr>
      <w:r w:rsidRPr="00304A3A">
        <w:rPr>
          <w:rFonts w:ascii="Times New Roman" w:eastAsia="Times New Roman" w:hAnsi="Times New Roman" w:cs="Times New Roman"/>
          <w:bCs/>
          <w:sz w:val="28"/>
          <w:szCs w:val="28"/>
        </w:rPr>
        <w:t>Учебно-методический комплекс по учебной дисциплине включает в себя следующие разделы (компоненты):</w:t>
      </w:r>
    </w:p>
    <w:p w:rsidR="005E23DF" w:rsidRPr="00304A3A" w:rsidRDefault="005E23DF" w:rsidP="00A1317F">
      <w:pPr>
        <w:shd w:val="clear" w:color="auto" w:fill="FFFFFF"/>
        <w:spacing w:after="0"/>
        <w:jc w:val="both"/>
        <w:rPr>
          <w:rFonts w:ascii="Times New Roman" w:eastAsia="Times New Roman" w:hAnsi="Times New Roman" w:cs="Times New Roman"/>
          <w:sz w:val="28"/>
          <w:szCs w:val="28"/>
        </w:rPr>
      </w:pPr>
      <w:r w:rsidRPr="00304A3A">
        <w:rPr>
          <w:rFonts w:ascii="Times New Roman" w:eastAsia="Times New Roman" w:hAnsi="Times New Roman" w:cs="Times New Roman"/>
          <w:sz w:val="28"/>
          <w:szCs w:val="28"/>
        </w:rPr>
        <w:t>- нормативно-правовая документация;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учебно-программная, планирующая документация;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учебно-методическая документация;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-материально-техническое, информационное и программное обеспечение.</w:t>
      </w:r>
    </w:p>
    <w:p w:rsidR="005E23DF" w:rsidRPr="005E23DF" w:rsidRDefault="005E23DF" w:rsidP="00B3100F">
      <w:pPr>
        <w:shd w:val="clear" w:color="auto" w:fill="FFFFFF"/>
        <w:spacing w:after="0"/>
        <w:ind w:firstLine="709"/>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В</w:t>
      </w:r>
      <w:bookmarkStart w:id="3" w:name="_Hlk478912582"/>
      <w:r w:rsidRPr="005E23DF">
        <w:rPr>
          <w:rFonts w:ascii="Times New Roman" w:eastAsia="Times New Roman" w:hAnsi="Times New Roman" w:cs="Times New Roman"/>
          <w:sz w:val="28"/>
          <w:szCs w:val="28"/>
        </w:rPr>
        <w:t xml:space="preserve"> КГБ ПОУ «Алтайское училище олимпийского резерва»</w:t>
      </w:r>
      <w:bookmarkEnd w:id="3"/>
      <w:r w:rsidRPr="005E23DF">
        <w:rPr>
          <w:rFonts w:ascii="Times New Roman" w:eastAsia="Times New Roman" w:hAnsi="Times New Roman" w:cs="Times New Roman"/>
          <w:sz w:val="28"/>
          <w:szCs w:val="28"/>
        </w:rPr>
        <w:t xml:space="preserve"> постоянно комплексная ведется работа по созданию и совершенствованию соб</w:t>
      </w:r>
      <w:r w:rsidRPr="005E23DF">
        <w:rPr>
          <w:rFonts w:ascii="Times New Roman" w:eastAsia="Times New Roman" w:hAnsi="Times New Roman" w:cs="Times New Roman"/>
          <w:sz w:val="28"/>
          <w:szCs w:val="28"/>
        </w:rPr>
        <w:softHyphen/>
        <w:t>ственных учебно-методических материалов по следующим разделам.</w:t>
      </w:r>
    </w:p>
    <w:p w:rsidR="005E23DF" w:rsidRPr="00304A3A" w:rsidRDefault="005E23DF" w:rsidP="00B3100F">
      <w:pPr>
        <w:shd w:val="clear" w:color="auto" w:fill="FFFFFF"/>
        <w:spacing w:after="0"/>
        <w:ind w:firstLine="709"/>
        <w:jc w:val="both"/>
        <w:rPr>
          <w:rFonts w:ascii="Times New Roman" w:eastAsia="Times New Roman" w:hAnsi="Times New Roman" w:cs="Times New Roman"/>
          <w:sz w:val="28"/>
          <w:szCs w:val="28"/>
        </w:rPr>
      </w:pPr>
      <w:r w:rsidRPr="00304A3A">
        <w:rPr>
          <w:rFonts w:ascii="Times New Roman" w:eastAsia="Times New Roman" w:hAnsi="Times New Roman" w:cs="Times New Roman"/>
          <w:bCs/>
          <w:sz w:val="28"/>
          <w:szCs w:val="28"/>
        </w:rPr>
        <w:t>В УМК по учебной дисциплине раздел «Нормативно-правовая документация» включает:</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 навыкам, знаниям, практическому опыту по учебной дисциплине (для общеобразовательных дисциплин - выписка из стандарта среднего общего образования);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ведомственные стандартизирующие документы, рекомендации по организации образовательного процесса;</w:t>
      </w:r>
    </w:p>
    <w:p w:rsidR="005E23DF" w:rsidRPr="005E23DF" w:rsidRDefault="005E23DF" w:rsidP="00A1317F">
      <w:pPr>
        <w:shd w:val="clear" w:color="auto" w:fill="FFFFFF"/>
        <w:spacing w:after="0"/>
        <w:jc w:val="both"/>
        <w:rPr>
          <w:rFonts w:ascii="Times New Roman" w:eastAsia="Times New Roman" w:hAnsi="Times New Roman" w:cs="Times New Roman"/>
          <w:b/>
          <w:bCs/>
          <w:sz w:val="28"/>
          <w:szCs w:val="28"/>
        </w:rPr>
      </w:pPr>
      <w:r w:rsidRPr="005E23DF">
        <w:rPr>
          <w:rFonts w:ascii="Times New Roman" w:eastAsia="Times New Roman" w:hAnsi="Times New Roman" w:cs="Times New Roman"/>
          <w:sz w:val="28"/>
          <w:szCs w:val="28"/>
        </w:rPr>
        <w:t>- методические рекомендации, указания ФИРО по планированию и организации образовательного процесса.</w:t>
      </w:r>
      <w:r w:rsidRPr="005E23DF">
        <w:rPr>
          <w:rFonts w:ascii="Times New Roman" w:eastAsia="Times New Roman" w:hAnsi="Times New Roman" w:cs="Times New Roman"/>
          <w:b/>
          <w:bCs/>
          <w:sz w:val="28"/>
          <w:szCs w:val="28"/>
        </w:rPr>
        <w:t xml:space="preserve"> </w:t>
      </w:r>
    </w:p>
    <w:p w:rsidR="005E23DF" w:rsidRPr="00304A3A" w:rsidRDefault="005E23DF" w:rsidP="00304A3A">
      <w:pPr>
        <w:shd w:val="clear" w:color="auto" w:fill="FFFFFF"/>
        <w:spacing w:after="0"/>
        <w:ind w:firstLine="708"/>
        <w:jc w:val="both"/>
        <w:rPr>
          <w:rFonts w:ascii="Times New Roman" w:eastAsia="Times New Roman" w:hAnsi="Times New Roman" w:cs="Times New Roman"/>
          <w:sz w:val="28"/>
          <w:szCs w:val="28"/>
        </w:rPr>
      </w:pPr>
      <w:r w:rsidRPr="00304A3A">
        <w:rPr>
          <w:rFonts w:ascii="Times New Roman" w:eastAsia="Times New Roman" w:hAnsi="Times New Roman" w:cs="Times New Roman"/>
          <w:bCs/>
          <w:sz w:val="28"/>
          <w:szCs w:val="28"/>
        </w:rPr>
        <w:lastRenderedPageBreak/>
        <w:t>Раздел «Учебно-программная, планирующая документация» включает следующие документы:</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304A3A">
        <w:rPr>
          <w:rFonts w:ascii="Times New Roman" w:eastAsia="Times New Roman" w:hAnsi="Times New Roman" w:cs="Times New Roman"/>
          <w:sz w:val="28"/>
          <w:szCs w:val="28"/>
        </w:rPr>
        <w:t>- примерная программа учебной</w:t>
      </w:r>
      <w:r w:rsidRPr="005E23DF">
        <w:rPr>
          <w:rFonts w:ascii="Times New Roman" w:eastAsia="Times New Roman" w:hAnsi="Times New Roman" w:cs="Times New Roman"/>
          <w:sz w:val="28"/>
          <w:szCs w:val="28"/>
        </w:rPr>
        <w:t xml:space="preserve"> дисциплины;</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программа учебной дисциплины;</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календарно-тематический план;</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индивидуальный план преподавателя;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-комплект планов учебных занятий всех видов, инструкционных, технологических карт.</w:t>
      </w:r>
    </w:p>
    <w:p w:rsidR="005E23DF" w:rsidRPr="00304A3A" w:rsidRDefault="005E23DF" w:rsidP="00B3100F">
      <w:pPr>
        <w:shd w:val="clear" w:color="auto" w:fill="FFFFFF"/>
        <w:spacing w:after="0"/>
        <w:ind w:firstLine="709"/>
        <w:jc w:val="both"/>
        <w:rPr>
          <w:rFonts w:ascii="Times New Roman" w:eastAsia="Times New Roman" w:hAnsi="Times New Roman" w:cs="Times New Roman"/>
          <w:sz w:val="28"/>
          <w:szCs w:val="28"/>
        </w:rPr>
      </w:pPr>
      <w:r w:rsidRPr="00304A3A">
        <w:rPr>
          <w:rFonts w:ascii="Times New Roman" w:eastAsia="Times New Roman" w:hAnsi="Times New Roman" w:cs="Times New Roman"/>
          <w:bCs/>
          <w:sz w:val="28"/>
          <w:szCs w:val="28"/>
        </w:rPr>
        <w:t>Учебно-методическое обеспечение</w:t>
      </w:r>
      <w:r w:rsidR="004128FC" w:rsidRPr="00304A3A">
        <w:rPr>
          <w:rFonts w:ascii="Times New Roman" w:eastAsia="Times New Roman" w:hAnsi="Times New Roman" w:cs="Times New Roman"/>
          <w:bCs/>
          <w:sz w:val="28"/>
          <w:szCs w:val="28"/>
        </w:rPr>
        <w:t xml:space="preserve"> специальности</w:t>
      </w:r>
      <w:r w:rsidRPr="00304A3A">
        <w:rPr>
          <w:rFonts w:ascii="Times New Roman" w:eastAsia="Times New Roman" w:hAnsi="Times New Roman" w:cs="Times New Roman"/>
          <w:bCs/>
          <w:sz w:val="28"/>
          <w:szCs w:val="28"/>
        </w:rPr>
        <w:t xml:space="preserve">  включает в себя: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нормативный комплект специальности;</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учебно-методические комплексы дисциплин;</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учебно-методические комплексы профессионального модуля;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-учебно-методический комплект учебной и производственной практики;</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комплект «Курсовые работы и курсовое проектирование»;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комплект «Итоговая аттестация»;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комплект «Дипломные работы или дипломное проектирование»;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комплект «Внеаудиторная самостоятельная работа».</w:t>
      </w:r>
    </w:p>
    <w:p w:rsidR="005E23DF" w:rsidRPr="00304A3A" w:rsidRDefault="005E23DF" w:rsidP="00304A3A">
      <w:pPr>
        <w:shd w:val="clear" w:color="auto" w:fill="FFFFFF"/>
        <w:spacing w:after="0"/>
        <w:ind w:firstLine="708"/>
        <w:jc w:val="both"/>
        <w:rPr>
          <w:rFonts w:ascii="Times New Roman" w:eastAsia="Times New Roman" w:hAnsi="Times New Roman" w:cs="Times New Roman"/>
          <w:sz w:val="28"/>
          <w:szCs w:val="28"/>
        </w:rPr>
      </w:pPr>
      <w:r w:rsidRPr="00304A3A">
        <w:rPr>
          <w:rFonts w:ascii="Times New Roman" w:eastAsia="Times New Roman" w:hAnsi="Times New Roman" w:cs="Times New Roman"/>
          <w:bCs/>
          <w:sz w:val="28"/>
          <w:szCs w:val="28"/>
        </w:rPr>
        <w:t>Раздел «Учебно-методическая документация» включает:</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конспекты лекций (допускаются тезисы);</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учебную литературу, в том числе на электронном носителе;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дополнительную литературу, в том числе на электронном носителе;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справочники, каталоги, альбомы;</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методические указания по выполнению лабораторных работ и практических заданий;</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методические рекомендации по изучению учебной дисциплине, ее разделов, тем, отдельных элементов;</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методические разработки, авторские разработки;</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xml:space="preserve">- методические рекомендации по организации самостоятельной (внеаудиторной) работы </w:t>
      </w:r>
      <w:proofErr w:type="gramStart"/>
      <w:r w:rsidRPr="005E23DF">
        <w:rPr>
          <w:rFonts w:ascii="Times New Roman" w:eastAsia="Times New Roman" w:hAnsi="Times New Roman" w:cs="Times New Roman"/>
          <w:sz w:val="28"/>
          <w:szCs w:val="28"/>
        </w:rPr>
        <w:t>обучающихся</w:t>
      </w:r>
      <w:proofErr w:type="gramEnd"/>
      <w:r w:rsidRPr="005E23DF">
        <w:rPr>
          <w:rFonts w:ascii="Times New Roman" w:eastAsia="Times New Roman" w:hAnsi="Times New Roman" w:cs="Times New Roman"/>
          <w:sz w:val="28"/>
          <w:szCs w:val="28"/>
        </w:rPr>
        <w:t>;</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темы курсовых работ и методические указания по их выполнению;</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тематические «копилки» - комплекты технологических задач, производственных ситуаций, профессиональных задач;</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положения, методические рекомендации по организации и проведению конкурсов, викторин, олимпиад, ролевых и деловых игр по учебной дисциплине;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proofErr w:type="gramStart"/>
      <w:r w:rsidRPr="005E23DF">
        <w:rPr>
          <w:rFonts w:ascii="Times New Roman" w:eastAsia="Times New Roman" w:hAnsi="Times New Roman" w:cs="Times New Roman"/>
          <w:sz w:val="28"/>
          <w:szCs w:val="28"/>
        </w:rPr>
        <w:lastRenderedPageBreak/>
        <w:t>- комплект оценочных средств для текущего, рубежного и итогового контроля знаний у обучающихся по качеству освоения учебного материала по учебной дисциплине;</w:t>
      </w:r>
      <w:proofErr w:type="gramEnd"/>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методический комплект «входного» контроля уровня знаний обучающихся (для общеобразовательных дисциплин);</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систему контроля знаний обучающихся по учебной дисциплине;</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критерии оценки умений, навыков, практического опыта, знаний по всем видам контроля знаний обучающихся;</w:t>
      </w:r>
    </w:p>
    <w:p w:rsidR="005E23DF" w:rsidRPr="005E23DF" w:rsidRDefault="005E23DF" w:rsidP="00A1317F">
      <w:pPr>
        <w:shd w:val="clear" w:color="auto" w:fill="FFFFFF"/>
        <w:spacing w:after="0"/>
        <w:jc w:val="both"/>
        <w:rPr>
          <w:rFonts w:ascii="Times New Roman" w:eastAsia="Times New Roman" w:hAnsi="Times New Roman" w:cs="Times New Roman"/>
          <w:sz w:val="28"/>
          <w:szCs w:val="28"/>
        </w:rPr>
      </w:pPr>
      <w:r w:rsidRPr="005E23DF">
        <w:rPr>
          <w:rFonts w:ascii="Times New Roman" w:eastAsia="Times New Roman" w:hAnsi="Times New Roman" w:cs="Times New Roman"/>
          <w:sz w:val="28"/>
          <w:szCs w:val="28"/>
        </w:rPr>
        <w:t xml:space="preserve">- документация по мониторингу качества освоения </w:t>
      </w:r>
      <w:proofErr w:type="gramStart"/>
      <w:r w:rsidRPr="005E23DF">
        <w:rPr>
          <w:rFonts w:ascii="Times New Roman" w:eastAsia="Times New Roman" w:hAnsi="Times New Roman" w:cs="Times New Roman"/>
          <w:sz w:val="28"/>
          <w:szCs w:val="28"/>
        </w:rPr>
        <w:t>обучающимися</w:t>
      </w:r>
      <w:proofErr w:type="gramEnd"/>
      <w:r w:rsidRPr="005E23DF">
        <w:rPr>
          <w:rFonts w:ascii="Times New Roman" w:eastAsia="Times New Roman" w:hAnsi="Times New Roman" w:cs="Times New Roman"/>
          <w:sz w:val="28"/>
          <w:szCs w:val="28"/>
        </w:rPr>
        <w:t xml:space="preserve"> учебной дисциплины с планом корректирующих мероприятий;</w:t>
      </w:r>
    </w:p>
    <w:p w:rsidR="005E23DF" w:rsidRPr="005E23DF" w:rsidRDefault="005E23DF" w:rsidP="00B3100F">
      <w:pPr>
        <w:autoSpaceDE w:val="0"/>
        <w:autoSpaceDN w:val="0"/>
        <w:adjustRightInd w:val="0"/>
        <w:spacing w:after="0"/>
        <w:ind w:firstLine="709"/>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 xml:space="preserve">Все рабочие программы рассмотрены и рекомендованы к использованию на заседании методического объединения и утверждены директором. </w:t>
      </w:r>
    </w:p>
    <w:p w:rsidR="005E23DF" w:rsidRPr="005E23DF" w:rsidRDefault="005E23DF" w:rsidP="00B3100F">
      <w:pPr>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Преподавателями в 2018 году разработаны учебно-методические пособия:</w:t>
      </w:r>
    </w:p>
    <w:p w:rsidR="005E23DF" w:rsidRPr="005E23DF" w:rsidRDefault="005E23DF" w:rsidP="00A1317F">
      <w:pPr>
        <w:autoSpaceDE w:val="0"/>
        <w:autoSpaceDN w:val="0"/>
        <w:adjustRightInd w:val="0"/>
        <w:spacing w:after="0"/>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 xml:space="preserve">- методические рекомендации по выполнению и защите индивидуального учебного проекта студентов по специальности 49.02.01. «Физическая культура» </w:t>
      </w:r>
      <w:bookmarkStart w:id="4" w:name="_Hlk4573546"/>
      <w:r w:rsidRPr="005E23DF">
        <w:rPr>
          <w:rFonts w:ascii="Times New Roman" w:eastAsia="Times New Roman" w:hAnsi="Times New Roman" w:cs="Times New Roman"/>
          <w:color w:val="000000"/>
          <w:sz w:val="28"/>
          <w:szCs w:val="28"/>
          <w:lang w:eastAsia="en-US"/>
        </w:rPr>
        <w:t>(Ляхова О.Г., Курилов И.П.)</w:t>
      </w:r>
      <w:bookmarkEnd w:id="4"/>
      <w:r w:rsidRPr="005E23DF">
        <w:rPr>
          <w:rFonts w:ascii="Times New Roman" w:eastAsia="Times New Roman" w:hAnsi="Times New Roman" w:cs="Times New Roman"/>
          <w:color w:val="000000"/>
          <w:sz w:val="28"/>
          <w:szCs w:val="28"/>
          <w:lang w:eastAsia="en-US"/>
        </w:rPr>
        <w:t>.</w:t>
      </w:r>
    </w:p>
    <w:p w:rsidR="005E23DF" w:rsidRPr="005E23DF" w:rsidRDefault="005E23DF" w:rsidP="00A1317F">
      <w:pPr>
        <w:autoSpaceDE w:val="0"/>
        <w:autoSpaceDN w:val="0"/>
        <w:adjustRightInd w:val="0"/>
        <w:spacing w:after="0"/>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 методические рекомендации по выполнению и защите курсовых  работ студентов по специальности 49.02.01. «Физическая культура». (Ляхова О.Г., Курилов И.П.)</w:t>
      </w:r>
    </w:p>
    <w:p w:rsidR="005E23DF" w:rsidRPr="005E23DF" w:rsidRDefault="005E23DF" w:rsidP="00A1317F">
      <w:pPr>
        <w:autoSpaceDE w:val="0"/>
        <w:autoSpaceDN w:val="0"/>
        <w:adjustRightInd w:val="0"/>
        <w:spacing w:after="0"/>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 методические рекомендации по выполнению и защите выпускных квалификационных работ студентов по специальности 49.02.01. «Физическая культур</w:t>
      </w:r>
      <w:r w:rsidR="004128FC">
        <w:rPr>
          <w:rFonts w:ascii="Times New Roman" w:eastAsia="Times New Roman" w:hAnsi="Times New Roman" w:cs="Times New Roman"/>
          <w:color w:val="000000"/>
          <w:sz w:val="28"/>
          <w:szCs w:val="28"/>
          <w:lang w:eastAsia="en-US"/>
        </w:rPr>
        <w:t>а» (Ляхова О.Г., Курилов И.П.).</w:t>
      </w:r>
    </w:p>
    <w:p w:rsidR="005E23DF" w:rsidRPr="005E23DF" w:rsidRDefault="005E23DF" w:rsidP="00304A3A">
      <w:pPr>
        <w:autoSpaceDE w:val="0"/>
        <w:autoSpaceDN w:val="0"/>
        <w:adjustRightInd w:val="0"/>
        <w:spacing w:after="0"/>
        <w:ind w:firstLine="708"/>
        <w:jc w:val="both"/>
        <w:rPr>
          <w:rFonts w:ascii="Times New Roman" w:eastAsia="Times New Roman" w:hAnsi="Times New Roman" w:cs="Times New Roman"/>
          <w:color w:val="000000"/>
          <w:sz w:val="28"/>
          <w:szCs w:val="28"/>
          <w:lang w:eastAsia="en-US"/>
        </w:rPr>
      </w:pPr>
      <w:r w:rsidRPr="005E23DF">
        <w:rPr>
          <w:rFonts w:ascii="Times New Roman" w:eastAsia="Times New Roman" w:hAnsi="Times New Roman" w:cs="Times New Roman"/>
          <w:color w:val="000000"/>
          <w:sz w:val="28"/>
          <w:szCs w:val="28"/>
          <w:lang w:eastAsia="en-US"/>
        </w:rPr>
        <w:t>За 2018 г. преподавателями учили</w:t>
      </w:r>
      <w:r w:rsidR="004128FC">
        <w:rPr>
          <w:rFonts w:ascii="Times New Roman" w:eastAsia="Times New Roman" w:hAnsi="Times New Roman" w:cs="Times New Roman"/>
          <w:color w:val="000000"/>
          <w:sz w:val="28"/>
          <w:szCs w:val="28"/>
          <w:lang w:eastAsia="en-US"/>
        </w:rPr>
        <w:t xml:space="preserve">ща были подготовлены следующие </w:t>
      </w:r>
      <w:r w:rsidRPr="005E23DF">
        <w:rPr>
          <w:rFonts w:ascii="Times New Roman" w:eastAsia="Times New Roman" w:hAnsi="Times New Roman" w:cs="Times New Roman"/>
          <w:color w:val="000000"/>
          <w:sz w:val="28"/>
          <w:szCs w:val="28"/>
          <w:lang w:eastAsia="en-US"/>
        </w:rPr>
        <w:t>статьи, опубликованные в рецензируемых печатных изданиях:</w:t>
      </w:r>
    </w:p>
    <w:p w:rsidR="005E23DF" w:rsidRPr="005E23DF" w:rsidRDefault="005E23DF" w:rsidP="00304A3A">
      <w:pPr>
        <w:spacing w:after="0"/>
        <w:jc w:val="both"/>
        <w:rPr>
          <w:rFonts w:ascii="Times New Roman" w:eastAsia="Times New Roman" w:hAnsi="Times New Roman" w:cs="Times New Roman"/>
          <w:color w:val="000000"/>
          <w:sz w:val="28"/>
          <w:szCs w:val="28"/>
        </w:rPr>
      </w:pPr>
      <w:bookmarkStart w:id="5" w:name="_Hlk478908169"/>
      <w:r w:rsidRPr="005E23DF">
        <w:rPr>
          <w:rFonts w:ascii="Times New Roman" w:eastAsia="Times New Roman" w:hAnsi="Times New Roman" w:cs="Times New Roman"/>
          <w:sz w:val="28"/>
          <w:szCs w:val="28"/>
        </w:rPr>
        <w:t xml:space="preserve">- </w:t>
      </w:r>
      <w:bookmarkStart w:id="6" w:name="_Hlk479019882"/>
      <w:r w:rsidRPr="005E23DF">
        <w:rPr>
          <w:rFonts w:ascii="Times New Roman" w:eastAsia="Times New Roman" w:hAnsi="Times New Roman" w:cs="Times New Roman"/>
          <w:sz w:val="28"/>
          <w:szCs w:val="28"/>
        </w:rPr>
        <w:t>Самсонов И. И.</w:t>
      </w:r>
      <w:r w:rsidRPr="005E23DF">
        <w:rPr>
          <w:rFonts w:ascii="Times New Roman" w:eastAsia="Times New Roman" w:hAnsi="Times New Roman" w:cs="Times New Roman"/>
          <w:b/>
          <w:color w:val="000000"/>
          <w:sz w:val="24"/>
          <w:szCs w:val="24"/>
        </w:rPr>
        <w:t xml:space="preserve"> </w:t>
      </w:r>
      <w:bookmarkEnd w:id="5"/>
      <w:bookmarkEnd w:id="6"/>
      <w:r w:rsidRPr="005E23DF">
        <w:rPr>
          <w:rFonts w:ascii="Times New Roman" w:eastAsia="Times New Roman" w:hAnsi="Times New Roman" w:cs="Times New Roman"/>
          <w:color w:val="000000"/>
          <w:sz w:val="28"/>
          <w:szCs w:val="28"/>
        </w:rPr>
        <w:t>Особенности установления условий труда и отдыха тренерам. Проблемы и перспективы развития физической культуры и спорта. 2018. № 1. С. 37-44.</w:t>
      </w:r>
    </w:p>
    <w:p w:rsidR="005E23DF" w:rsidRDefault="005E23DF" w:rsidP="00304A3A">
      <w:pPr>
        <w:spacing w:after="0"/>
        <w:jc w:val="both"/>
        <w:rPr>
          <w:rFonts w:ascii="Times New Roman" w:eastAsia="Times New Roman" w:hAnsi="Times New Roman" w:cs="Times New Roman"/>
          <w:color w:val="000000"/>
          <w:sz w:val="28"/>
          <w:szCs w:val="28"/>
        </w:rPr>
      </w:pPr>
      <w:r w:rsidRPr="005E23DF">
        <w:rPr>
          <w:rFonts w:ascii="Times New Roman" w:eastAsia="Times New Roman" w:hAnsi="Times New Roman" w:cs="Times New Roman"/>
          <w:color w:val="000000"/>
          <w:sz w:val="28"/>
          <w:szCs w:val="28"/>
        </w:rPr>
        <w:t>- Ляхова О. Г. Реализация программ практики в училище олимпийского резерва в соответствии ФГОС СПО. Сборник материалов конференции «Наука образование и спорт» 2018.</w:t>
      </w:r>
    </w:p>
    <w:p w:rsidR="005E23DF" w:rsidRDefault="005E23DF" w:rsidP="00304A3A">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Дрофа П. А.</w:t>
      </w:r>
      <w:r w:rsidRPr="005E23D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Кузнецова А.</w:t>
      </w:r>
      <w:r w:rsidR="004A40DE">
        <w:rPr>
          <w:rFonts w:ascii="Times New Roman" w:eastAsia="Calibri" w:hAnsi="Times New Roman" w:cs="Times New Roman"/>
          <w:sz w:val="28"/>
          <w:szCs w:val="28"/>
          <w:lang w:eastAsia="en-US"/>
        </w:rPr>
        <w:t xml:space="preserve"> Б.</w:t>
      </w:r>
      <w:r w:rsidR="004A40DE" w:rsidRPr="004A40DE">
        <w:rPr>
          <w:rFonts w:ascii="Times New Roman" w:eastAsia="Calibri" w:hAnsi="Times New Roman" w:cs="Times New Roman"/>
          <w:color w:val="00000A"/>
          <w:sz w:val="28"/>
          <w:szCs w:val="28"/>
          <w:lang w:eastAsia="en-US"/>
        </w:rPr>
        <w:t xml:space="preserve"> </w:t>
      </w:r>
      <w:r w:rsidR="004A40DE" w:rsidRPr="005E23DF">
        <w:rPr>
          <w:rFonts w:ascii="Times New Roman" w:eastAsia="Calibri" w:hAnsi="Times New Roman" w:cs="Times New Roman"/>
          <w:color w:val="00000A"/>
          <w:sz w:val="28"/>
          <w:szCs w:val="28"/>
          <w:lang w:eastAsia="en-US"/>
        </w:rPr>
        <w:t>Интеллектуально-мыслительная деятельность спортсменов «Алтайского училища олимпийского резерва</w:t>
      </w:r>
      <w:r w:rsidR="004A40DE">
        <w:rPr>
          <w:rFonts w:ascii="Times New Roman" w:eastAsia="Calibri" w:hAnsi="Times New Roman" w:cs="Times New Roman"/>
          <w:color w:val="00000A"/>
          <w:sz w:val="28"/>
          <w:szCs w:val="28"/>
          <w:lang w:eastAsia="en-US"/>
        </w:rPr>
        <w:t xml:space="preserve">». </w:t>
      </w:r>
      <w:r w:rsidR="004A40DE" w:rsidRPr="005E23DF">
        <w:rPr>
          <w:rFonts w:ascii="Times New Roman" w:eastAsia="Times New Roman" w:hAnsi="Times New Roman" w:cs="Times New Roman"/>
          <w:color w:val="000000"/>
          <w:sz w:val="28"/>
          <w:szCs w:val="28"/>
        </w:rPr>
        <w:t>Сборник материалов</w:t>
      </w:r>
      <w:r w:rsidRPr="005E23DF">
        <w:rPr>
          <w:rFonts w:ascii="Times New Roman" w:eastAsia="Calibri" w:hAnsi="Times New Roman" w:cs="Times New Roman"/>
          <w:sz w:val="28"/>
          <w:szCs w:val="28"/>
          <w:lang w:eastAsia="en-US"/>
        </w:rPr>
        <w:t xml:space="preserve"> </w:t>
      </w:r>
      <w:r w:rsidRPr="005E23DF">
        <w:rPr>
          <w:rFonts w:ascii="Times New Roman" w:eastAsia="Calibri" w:hAnsi="Times New Roman" w:cs="Times New Roman"/>
          <w:sz w:val="28"/>
          <w:szCs w:val="28"/>
          <w:lang w:val="en-US" w:eastAsia="en-US"/>
        </w:rPr>
        <w:t>III</w:t>
      </w:r>
      <w:r w:rsidRPr="005E23DF">
        <w:rPr>
          <w:rFonts w:ascii="Times New Roman" w:eastAsia="Calibri" w:hAnsi="Times New Roman" w:cs="Times New Roman"/>
          <w:sz w:val="28"/>
          <w:szCs w:val="28"/>
          <w:lang w:eastAsia="en-US"/>
        </w:rPr>
        <w:t xml:space="preserve"> Открытой заочной Всероссийской с международным участием научно-практической конференции среди студентов и преподавателей училищ олимпийского резерва «Наука, образование и спорт» г. Самара</w:t>
      </w:r>
    </w:p>
    <w:p w:rsidR="005E23DF" w:rsidRPr="005E23DF" w:rsidRDefault="004A40DE" w:rsidP="00304A3A">
      <w:pPr>
        <w:spacing w:after="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5E23DF" w:rsidRPr="005E23DF">
        <w:rPr>
          <w:rFonts w:ascii="Times New Roman" w:eastAsia="Calibri" w:hAnsi="Times New Roman" w:cs="Times New Roman"/>
          <w:sz w:val="28"/>
          <w:szCs w:val="28"/>
          <w:lang w:eastAsia="en-US"/>
        </w:rPr>
        <w:t>Ко</w:t>
      </w:r>
      <w:r>
        <w:rPr>
          <w:rFonts w:ascii="Times New Roman" w:eastAsia="Calibri" w:hAnsi="Times New Roman" w:cs="Times New Roman"/>
          <w:sz w:val="28"/>
          <w:szCs w:val="28"/>
          <w:lang w:eastAsia="en-US"/>
        </w:rPr>
        <w:t>зулина М. И., Дрофа П. А.</w:t>
      </w:r>
      <w:r w:rsidRPr="004A40DE">
        <w:rPr>
          <w:rFonts w:ascii="Times New Roman" w:eastAsia="Calibri" w:hAnsi="Times New Roman" w:cs="Times New Roman"/>
          <w:color w:val="00000A"/>
          <w:sz w:val="28"/>
          <w:szCs w:val="28"/>
          <w:lang w:eastAsia="en-US"/>
        </w:rPr>
        <w:t xml:space="preserve"> </w:t>
      </w:r>
      <w:r w:rsidRPr="005E23DF">
        <w:rPr>
          <w:rFonts w:ascii="Times New Roman" w:eastAsia="Calibri" w:hAnsi="Times New Roman" w:cs="Times New Roman"/>
          <w:color w:val="00000A"/>
          <w:sz w:val="28"/>
          <w:szCs w:val="28"/>
          <w:lang w:eastAsia="en-US"/>
        </w:rPr>
        <w:t>Проведение дня зимних видов спорта в Алтайском училище олимпийского резерва</w:t>
      </w:r>
      <w:r>
        <w:rPr>
          <w:rFonts w:ascii="Times New Roman" w:eastAsia="Calibri" w:hAnsi="Times New Roman" w:cs="Times New Roman"/>
          <w:color w:val="00000A"/>
          <w:sz w:val="28"/>
          <w:szCs w:val="28"/>
          <w:lang w:eastAsia="en-US"/>
        </w:rPr>
        <w:t xml:space="preserve">. </w:t>
      </w:r>
      <w:r w:rsidRPr="005E23DF">
        <w:rPr>
          <w:rFonts w:ascii="Times New Roman" w:eastAsia="Times New Roman" w:hAnsi="Times New Roman" w:cs="Times New Roman"/>
          <w:color w:val="000000"/>
          <w:sz w:val="28"/>
          <w:szCs w:val="28"/>
        </w:rPr>
        <w:t>Сборник материалов</w:t>
      </w:r>
      <w:r w:rsidRPr="005E23DF">
        <w:rPr>
          <w:rFonts w:ascii="Times New Roman" w:eastAsia="Calibri" w:hAnsi="Times New Roman" w:cs="Times New Roman"/>
          <w:sz w:val="28"/>
          <w:szCs w:val="28"/>
          <w:lang w:eastAsia="en-US"/>
        </w:rPr>
        <w:t xml:space="preserve"> </w:t>
      </w:r>
      <w:r w:rsidRPr="005E23DF">
        <w:rPr>
          <w:rFonts w:ascii="Times New Roman" w:eastAsia="Calibri" w:hAnsi="Times New Roman" w:cs="Times New Roman"/>
          <w:sz w:val="28"/>
          <w:szCs w:val="28"/>
          <w:lang w:val="en-US" w:eastAsia="en-US"/>
        </w:rPr>
        <w:t>III</w:t>
      </w:r>
      <w:r w:rsidRPr="005E23DF">
        <w:rPr>
          <w:rFonts w:ascii="Times New Roman" w:eastAsia="Calibri" w:hAnsi="Times New Roman" w:cs="Times New Roman"/>
          <w:sz w:val="28"/>
          <w:szCs w:val="28"/>
          <w:lang w:eastAsia="en-US"/>
        </w:rPr>
        <w:t xml:space="preserve"> </w:t>
      </w:r>
      <w:r w:rsidRPr="005E23DF">
        <w:rPr>
          <w:rFonts w:ascii="Times New Roman" w:eastAsia="Calibri" w:hAnsi="Times New Roman" w:cs="Times New Roman"/>
          <w:sz w:val="28"/>
          <w:szCs w:val="28"/>
          <w:lang w:eastAsia="en-US"/>
        </w:rPr>
        <w:lastRenderedPageBreak/>
        <w:t>Открытой заочной Всероссийской с международным участием научно-практической конференции среди студентов и преподавателей училищ олимпийского резерва «Наука, образование и спорт» г. Самара</w:t>
      </w:r>
    </w:p>
    <w:p w:rsidR="005E23DF" w:rsidRPr="004128FC" w:rsidRDefault="004A40DE" w:rsidP="00304A3A">
      <w:pPr>
        <w:spacing w:after="16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 Панфилова А. А. </w:t>
      </w:r>
      <w:r w:rsidR="005E23DF" w:rsidRPr="005E23DF">
        <w:rPr>
          <w:rFonts w:ascii="Times New Roman" w:eastAsia="Calibri" w:hAnsi="Times New Roman" w:cs="Times New Roman"/>
          <w:sz w:val="28"/>
          <w:lang w:eastAsia="en-US"/>
        </w:rPr>
        <w:t xml:space="preserve">Стиль общения тренера с командой, как один </w:t>
      </w:r>
      <w:proofErr w:type="gramStart"/>
      <w:r w:rsidR="005E23DF" w:rsidRPr="005E23DF">
        <w:rPr>
          <w:rFonts w:ascii="Times New Roman" w:eastAsia="Calibri" w:hAnsi="Times New Roman" w:cs="Times New Roman"/>
          <w:sz w:val="28"/>
          <w:lang w:eastAsia="en-US"/>
        </w:rPr>
        <w:t>из</w:t>
      </w:r>
      <w:proofErr w:type="gramEnd"/>
      <w:r w:rsidR="005E23DF" w:rsidRPr="005E23DF">
        <w:rPr>
          <w:rFonts w:ascii="Times New Roman" w:eastAsia="Calibri" w:hAnsi="Times New Roman" w:cs="Times New Roman"/>
          <w:sz w:val="28"/>
          <w:lang w:eastAsia="en-US"/>
        </w:rPr>
        <w:t xml:space="preserve"> </w:t>
      </w:r>
      <w:proofErr w:type="gramStart"/>
      <w:r w:rsidR="005E23DF" w:rsidRPr="005E23DF">
        <w:rPr>
          <w:rFonts w:ascii="Times New Roman" w:eastAsia="Calibri" w:hAnsi="Times New Roman" w:cs="Times New Roman"/>
          <w:sz w:val="28"/>
          <w:lang w:eastAsia="en-US"/>
        </w:rPr>
        <w:t>стресс</w:t>
      </w:r>
      <w:proofErr w:type="gramEnd"/>
      <w:r w:rsidR="005E23DF" w:rsidRPr="005E23DF">
        <w:rPr>
          <w:rFonts w:ascii="Times New Roman" w:eastAsia="Calibri" w:hAnsi="Times New Roman" w:cs="Times New Roman"/>
          <w:sz w:val="28"/>
          <w:lang w:eastAsia="en-US"/>
        </w:rPr>
        <w:t xml:space="preserve"> – факторов соревновательной деятельности</w:t>
      </w:r>
      <w:r>
        <w:rPr>
          <w:rFonts w:ascii="Times New Roman" w:eastAsia="Calibri" w:hAnsi="Times New Roman" w:cs="Times New Roman"/>
          <w:sz w:val="28"/>
          <w:lang w:eastAsia="en-US"/>
        </w:rPr>
        <w:t>.</w:t>
      </w:r>
      <w:r w:rsidR="005E23DF" w:rsidRPr="005E23DF">
        <w:rPr>
          <w:rFonts w:ascii="Times New Roman" w:eastAsia="Calibri" w:hAnsi="Times New Roman" w:cs="Times New Roman"/>
          <w:sz w:val="28"/>
          <w:lang w:eastAsia="en-US"/>
        </w:rPr>
        <w:t xml:space="preserve"> </w:t>
      </w:r>
      <w:r w:rsidRPr="005E23DF">
        <w:rPr>
          <w:rFonts w:ascii="Times New Roman" w:eastAsia="Times New Roman" w:hAnsi="Times New Roman" w:cs="Times New Roman"/>
          <w:color w:val="000000"/>
          <w:sz w:val="28"/>
          <w:szCs w:val="28"/>
        </w:rPr>
        <w:t>Сборник материалов</w:t>
      </w:r>
      <w:r w:rsidRPr="005E23DF">
        <w:rPr>
          <w:rFonts w:ascii="Times New Roman" w:eastAsia="Calibri" w:hAnsi="Times New Roman" w:cs="Times New Roman"/>
          <w:sz w:val="28"/>
          <w:szCs w:val="28"/>
          <w:lang w:eastAsia="en-US"/>
        </w:rPr>
        <w:t xml:space="preserve"> </w:t>
      </w:r>
      <w:r w:rsidRPr="005E23DF">
        <w:rPr>
          <w:rFonts w:ascii="Times New Roman" w:eastAsia="Calibri" w:hAnsi="Times New Roman" w:cs="Times New Roman"/>
          <w:sz w:val="28"/>
          <w:szCs w:val="28"/>
          <w:lang w:val="en-US" w:eastAsia="en-US"/>
        </w:rPr>
        <w:t>III</w:t>
      </w:r>
      <w:r w:rsidRPr="005E23DF">
        <w:rPr>
          <w:rFonts w:ascii="Times New Roman" w:eastAsia="Calibri" w:hAnsi="Times New Roman" w:cs="Times New Roman"/>
          <w:sz w:val="28"/>
          <w:szCs w:val="28"/>
          <w:lang w:eastAsia="en-US"/>
        </w:rPr>
        <w:t xml:space="preserve"> Открытой заочной Всероссийской с международным участием научно-практической конференции среди студентов и преподавателей училищ олимпийского резерва «Наука, образование и спорт» г. Самара</w:t>
      </w:r>
      <w:r>
        <w:rPr>
          <w:rFonts w:ascii="Times New Roman" w:eastAsia="Calibri" w:hAnsi="Times New Roman" w:cs="Times New Roman"/>
          <w:sz w:val="28"/>
          <w:szCs w:val="28"/>
          <w:lang w:eastAsia="en-US"/>
        </w:rPr>
        <w:t>.</w:t>
      </w:r>
    </w:p>
    <w:p w:rsidR="005E23DF" w:rsidRPr="005E23DF" w:rsidRDefault="004A40DE" w:rsidP="00304A3A">
      <w:pPr>
        <w:spacing w:after="0"/>
        <w:ind w:firstLine="708"/>
        <w:jc w:val="both"/>
        <w:rPr>
          <w:rFonts w:ascii="Times New Roman" w:eastAsia="Times New Roman" w:hAnsi="Times New Roman" w:cs="Times New Roman"/>
          <w:sz w:val="28"/>
          <w:szCs w:val="28"/>
        </w:rPr>
      </w:pPr>
      <w:r w:rsidRPr="004128FC">
        <w:rPr>
          <w:rFonts w:ascii="Times New Roman" w:eastAsia="Times New Roman" w:hAnsi="Times New Roman" w:cs="Times New Roman"/>
          <w:sz w:val="28"/>
          <w:szCs w:val="28"/>
        </w:rPr>
        <w:t>Вывод:</w:t>
      </w:r>
      <w:r w:rsidR="005E23DF" w:rsidRPr="005E23DF">
        <w:rPr>
          <w:rFonts w:ascii="Times New Roman" w:eastAsia="Times New Roman" w:hAnsi="Times New Roman" w:cs="Times New Roman"/>
          <w:sz w:val="28"/>
          <w:szCs w:val="28"/>
        </w:rPr>
        <w:t xml:space="preserve"> В соответствии с требованиями ФГОС СПО по всем реализуемым образовательным программам </w:t>
      </w:r>
      <w:proofErr w:type="gramStart"/>
      <w:r w:rsidR="005E23DF" w:rsidRPr="005E23DF">
        <w:rPr>
          <w:rFonts w:ascii="Times New Roman" w:eastAsia="Times New Roman" w:hAnsi="Times New Roman" w:cs="Times New Roman"/>
          <w:sz w:val="28"/>
          <w:szCs w:val="28"/>
        </w:rPr>
        <w:t>сформированы</w:t>
      </w:r>
      <w:proofErr w:type="gramEnd"/>
      <w:r w:rsidR="005E23DF" w:rsidRPr="005E23DF">
        <w:rPr>
          <w:rFonts w:ascii="Times New Roman" w:eastAsia="Times New Roman" w:hAnsi="Times New Roman" w:cs="Times New Roman"/>
          <w:sz w:val="28"/>
          <w:szCs w:val="28"/>
        </w:rPr>
        <w:t xml:space="preserve"> ОПОП. Обеспеченность ОПОП рабочими учебными планами, рабочими программами учебных дисциплин, профессиональных модулей, практик составляет 100%.</w:t>
      </w:r>
      <w:r w:rsidR="00C137F4" w:rsidRPr="00C137F4">
        <w:rPr>
          <w:rFonts w:ascii="Times New Roman" w:hAnsi="Times New Roman" w:cs="Times New Roman"/>
          <w:sz w:val="28"/>
          <w:szCs w:val="28"/>
        </w:rPr>
        <w:t xml:space="preserve"> </w:t>
      </w:r>
      <w:r w:rsidR="00C137F4" w:rsidRPr="00D22D0C">
        <w:rPr>
          <w:rFonts w:ascii="Times New Roman" w:hAnsi="Times New Roman" w:cs="Times New Roman"/>
          <w:sz w:val="28"/>
          <w:szCs w:val="28"/>
        </w:rPr>
        <w:t>В училище ведется планомерная работа по формированию и обновлению учебно-методических комплексов по специальности «Физическая культура» в соответствии требованиями ФГОС СПО.</w:t>
      </w:r>
    </w:p>
    <w:p w:rsidR="004B0795" w:rsidRPr="00C137F4" w:rsidRDefault="00C137F4" w:rsidP="00304A3A">
      <w:pPr>
        <w:spacing w:after="0"/>
        <w:jc w:val="both"/>
        <w:rPr>
          <w:rFonts w:ascii="Times New Roman" w:eastAsia="Times New Roman" w:hAnsi="Times New Roman" w:cs="Times New Roman"/>
          <w:color w:val="FF0000"/>
          <w:sz w:val="28"/>
          <w:szCs w:val="28"/>
        </w:rPr>
      </w:pPr>
      <w:r w:rsidRPr="00D22D0C">
        <w:rPr>
          <w:rFonts w:ascii="Times New Roman" w:hAnsi="Times New Roman" w:cs="Times New Roman"/>
          <w:sz w:val="28"/>
          <w:szCs w:val="28"/>
        </w:rPr>
        <w:t>Образовательный процесс основного и среднего образования полностью обеспечен учебно-методической литературой, но в 2019 учебном году необходимо привести в соответствие федеральному перечню учебников.</w:t>
      </w:r>
    </w:p>
    <w:p w:rsidR="00F113FD" w:rsidRPr="00D22D0C" w:rsidRDefault="00F113FD" w:rsidP="00B3100F">
      <w:pPr>
        <w:autoSpaceDE w:val="0"/>
        <w:autoSpaceDN w:val="0"/>
        <w:adjustRightInd w:val="0"/>
        <w:spacing w:after="0"/>
        <w:jc w:val="both"/>
        <w:rPr>
          <w:rFonts w:ascii="Times New Roman" w:hAnsi="Times New Roman" w:cs="Times New Roman"/>
          <w:sz w:val="28"/>
          <w:szCs w:val="28"/>
        </w:rPr>
      </w:pPr>
    </w:p>
    <w:p w:rsidR="00E15BAB" w:rsidRPr="00D22D0C" w:rsidRDefault="00E15BAB" w:rsidP="00B3100F">
      <w:pPr>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 xml:space="preserve">9. </w:t>
      </w:r>
      <w:r w:rsidR="00AC24BB" w:rsidRPr="00D22D0C">
        <w:rPr>
          <w:rFonts w:ascii="Times New Roman" w:eastAsia="Calibri" w:hAnsi="Times New Roman" w:cs="Times New Roman"/>
          <w:b/>
          <w:sz w:val="28"/>
          <w:szCs w:val="28"/>
        </w:rPr>
        <w:t>Оценка библиотечно-информационного обеспечения</w:t>
      </w:r>
    </w:p>
    <w:p w:rsidR="007C5A7C" w:rsidRPr="007C5A7C" w:rsidRDefault="007C5A7C" w:rsidP="00304A3A">
      <w:pPr>
        <w:widowControl w:val="0"/>
        <w:suppressAutoHyphens/>
        <w:autoSpaceDE w:val="0"/>
        <w:spacing w:after="0"/>
        <w:ind w:firstLine="708"/>
        <w:jc w:val="both"/>
        <w:rPr>
          <w:rFonts w:ascii="Times New Roman" w:eastAsia="Andale Sans UI" w:hAnsi="Times New Roman" w:cs="Times New Roman"/>
          <w:kern w:val="1"/>
          <w:sz w:val="28"/>
          <w:szCs w:val="28"/>
        </w:rPr>
      </w:pPr>
      <w:r w:rsidRPr="007C5A7C">
        <w:rPr>
          <w:rFonts w:ascii="Times New Roman" w:eastAsia="Times New Roman CYR" w:hAnsi="Times New Roman" w:cs="Times New Roman"/>
          <w:color w:val="333333"/>
          <w:kern w:val="1"/>
          <w:sz w:val="28"/>
          <w:szCs w:val="28"/>
        </w:rPr>
        <w:t>Библиотечно-информационное обеспечение образовательных программ</w:t>
      </w:r>
      <w:r w:rsidR="004128FC">
        <w:rPr>
          <w:rFonts w:ascii="Times New Roman" w:eastAsia="Times New Roman CYR" w:hAnsi="Times New Roman" w:cs="Times New Roman"/>
          <w:color w:val="333333"/>
          <w:kern w:val="1"/>
          <w:sz w:val="28"/>
          <w:szCs w:val="28"/>
        </w:rPr>
        <w:t xml:space="preserve"> в училище олимпийского резерва</w:t>
      </w:r>
      <w:r w:rsidRPr="007C5A7C">
        <w:rPr>
          <w:rFonts w:ascii="Times New Roman" w:eastAsia="Times New Roman CYR" w:hAnsi="Times New Roman" w:cs="Times New Roman"/>
          <w:color w:val="333333"/>
          <w:kern w:val="1"/>
          <w:sz w:val="28"/>
          <w:szCs w:val="28"/>
        </w:rPr>
        <w:t xml:space="preserve"> осуществляет библиотека.</w:t>
      </w:r>
      <w:r w:rsidRPr="007C5A7C">
        <w:rPr>
          <w:rFonts w:ascii="Times New Roman" w:eastAsia="Andale Sans UI" w:hAnsi="Times New Roman" w:cs="Times New Roman"/>
          <w:kern w:val="1"/>
          <w:sz w:val="28"/>
          <w:szCs w:val="28"/>
        </w:rPr>
        <w:br/>
      </w:r>
      <w:r w:rsidRPr="007C5A7C">
        <w:rPr>
          <w:rFonts w:ascii="Times New Roman" w:eastAsia="Times New Roman CYR" w:hAnsi="Times New Roman" w:cs="Times New Roman"/>
          <w:color w:val="000000"/>
          <w:kern w:val="1"/>
          <w:sz w:val="28"/>
          <w:szCs w:val="28"/>
        </w:rPr>
        <w:t>Информационное обеспечение библиотеки — это фонд документов на традиционных носителях информации и образовательные электронные ресурсы.</w:t>
      </w:r>
    </w:p>
    <w:p w:rsidR="007C5A7C" w:rsidRPr="007C5A7C" w:rsidRDefault="007C5A7C" w:rsidP="00304A3A">
      <w:pPr>
        <w:widowControl w:val="0"/>
        <w:suppressAutoHyphens/>
        <w:autoSpaceDE w:val="0"/>
        <w:spacing w:after="0"/>
        <w:ind w:firstLine="708"/>
        <w:jc w:val="both"/>
        <w:rPr>
          <w:rFonts w:ascii="Times New Roman" w:eastAsia="Andale Sans UI" w:hAnsi="Times New Roman" w:cs="Times New Roman"/>
          <w:color w:val="000000"/>
          <w:kern w:val="1"/>
          <w:sz w:val="28"/>
          <w:szCs w:val="28"/>
        </w:rPr>
      </w:pPr>
      <w:r w:rsidRPr="007C5A7C">
        <w:rPr>
          <w:rFonts w:ascii="Times New Roman" w:eastAsia="Calibri" w:hAnsi="Times New Roman" w:cs="Times New Roman"/>
          <w:color w:val="000000"/>
          <w:kern w:val="1"/>
          <w:sz w:val="28"/>
          <w:szCs w:val="28"/>
        </w:rPr>
        <w:t>Учебные дисциплины обеспечены основной и дополнительной литературой</w:t>
      </w:r>
      <w:r w:rsidR="004128FC" w:rsidRPr="007C5A7C">
        <w:rPr>
          <w:rFonts w:ascii="Times New Roman" w:eastAsia="Andale Sans UI" w:hAnsi="Times New Roman" w:cs="Times New Roman"/>
          <w:color w:val="000000"/>
          <w:kern w:val="1"/>
          <w:sz w:val="28"/>
          <w:szCs w:val="28"/>
        </w:rPr>
        <w:t xml:space="preserve">. </w:t>
      </w:r>
    </w:p>
    <w:p w:rsidR="007C5A7C" w:rsidRPr="007C5A7C" w:rsidRDefault="007C5A7C" w:rsidP="00304A3A">
      <w:pPr>
        <w:suppressAutoHyphens/>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xml:space="preserve">На 1 января 2019 года общий документальный фонд библиотеки составляет 13815 экземпляров, из них: </w:t>
      </w:r>
    </w:p>
    <w:p w:rsidR="007C5A7C" w:rsidRPr="007C5A7C" w:rsidRDefault="007C5A7C" w:rsidP="00304A3A">
      <w:pPr>
        <w:suppressAutoHyphens/>
        <w:spacing w:after="15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учебная литература – 8384</w:t>
      </w:r>
    </w:p>
    <w:p w:rsidR="007C5A7C" w:rsidRPr="007C5A7C" w:rsidRDefault="007C5A7C" w:rsidP="00304A3A">
      <w:pPr>
        <w:suppressAutoHyphens/>
        <w:spacing w:after="15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художественная литература – 5152</w:t>
      </w:r>
    </w:p>
    <w:p w:rsidR="007C5A7C" w:rsidRPr="007C5A7C" w:rsidRDefault="007C5A7C" w:rsidP="00304A3A">
      <w:pPr>
        <w:suppressAutoHyphens/>
        <w:spacing w:after="15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методическая литература – 39</w:t>
      </w:r>
    </w:p>
    <w:p w:rsidR="007C5A7C" w:rsidRPr="007C5A7C" w:rsidRDefault="007C5A7C" w:rsidP="00304A3A">
      <w:pPr>
        <w:suppressAutoHyphens/>
        <w:spacing w:after="15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справочная– 190</w:t>
      </w:r>
    </w:p>
    <w:p w:rsidR="007C5A7C" w:rsidRPr="007C5A7C" w:rsidRDefault="007C5A7C" w:rsidP="00304A3A">
      <w:pPr>
        <w:suppressAutoHyphens/>
        <w:spacing w:after="15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диски-50</w:t>
      </w:r>
    </w:p>
    <w:p w:rsidR="007C5A7C" w:rsidRPr="007C5A7C" w:rsidRDefault="007C5A7C" w:rsidP="00304A3A">
      <w:pPr>
        <w:widowControl w:val="0"/>
        <w:suppressAutoHyphens/>
        <w:autoSpaceDE w:val="0"/>
        <w:spacing w:after="0"/>
        <w:jc w:val="both"/>
        <w:rPr>
          <w:rFonts w:ascii="Times New Roman" w:eastAsia="Calibri" w:hAnsi="Times New Roman" w:cs="Times New Roman"/>
          <w:color w:val="000000"/>
          <w:kern w:val="1"/>
          <w:sz w:val="28"/>
          <w:szCs w:val="28"/>
        </w:rPr>
      </w:pPr>
      <w:r w:rsidRPr="007C5A7C">
        <w:rPr>
          <w:rFonts w:ascii="Times New Roman" w:eastAsia="Calibri" w:hAnsi="Times New Roman" w:cs="Times New Roman"/>
          <w:kern w:val="1"/>
          <w:sz w:val="28"/>
          <w:szCs w:val="28"/>
        </w:rPr>
        <w:t xml:space="preserve"> </w:t>
      </w:r>
      <w:r w:rsidRPr="007C5A7C">
        <w:rPr>
          <w:rFonts w:ascii="Times New Roman" w:eastAsia="Times New Roman CYR" w:hAnsi="Times New Roman" w:cs="Times New Roman"/>
          <w:kern w:val="1"/>
          <w:sz w:val="28"/>
          <w:szCs w:val="28"/>
        </w:rPr>
        <w:t xml:space="preserve">Комплектование фонда происходит на основе Федерального перечня учебников, рекомендованных (допущенных) МО РФ для использования в </w:t>
      </w:r>
      <w:r w:rsidRPr="007C5A7C">
        <w:rPr>
          <w:rFonts w:ascii="Times New Roman" w:eastAsia="Times New Roman CYR" w:hAnsi="Times New Roman" w:cs="Times New Roman"/>
          <w:kern w:val="1"/>
          <w:sz w:val="28"/>
          <w:szCs w:val="28"/>
        </w:rPr>
        <w:lastRenderedPageBreak/>
        <w:t xml:space="preserve">образовательном процессе и перечня учебников, планируемых к использованию в образовательном процессе КГБПОУ </w:t>
      </w:r>
      <w:r w:rsidRPr="007C5A7C">
        <w:rPr>
          <w:rFonts w:ascii="Times New Roman" w:eastAsia="Times New Roman" w:hAnsi="Times New Roman" w:cs="Times New Roman"/>
          <w:kern w:val="1"/>
          <w:sz w:val="28"/>
          <w:szCs w:val="28"/>
        </w:rPr>
        <w:t>«</w:t>
      </w:r>
      <w:r w:rsidRPr="007C5A7C">
        <w:rPr>
          <w:rFonts w:ascii="Times New Roman" w:eastAsia="Times New Roman CYR" w:hAnsi="Times New Roman" w:cs="Times New Roman"/>
          <w:kern w:val="1"/>
          <w:sz w:val="28"/>
          <w:szCs w:val="28"/>
        </w:rPr>
        <w:t>АУОР</w:t>
      </w:r>
      <w:r w:rsidRPr="007C5A7C">
        <w:rPr>
          <w:rFonts w:ascii="Times New Roman" w:eastAsia="Times New Roman" w:hAnsi="Times New Roman" w:cs="Times New Roman"/>
          <w:kern w:val="1"/>
          <w:sz w:val="28"/>
          <w:szCs w:val="28"/>
        </w:rPr>
        <w:t>»</w:t>
      </w:r>
      <w:r w:rsidRPr="007C5A7C">
        <w:rPr>
          <w:rFonts w:ascii="Times New Roman" w:eastAsia="Calibri" w:hAnsi="Times New Roman" w:cs="Times New Roman"/>
          <w:kern w:val="1"/>
          <w:sz w:val="28"/>
          <w:szCs w:val="28"/>
        </w:rPr>
        <w:t xml:space="preserve">. </w:t>
      </w:r>
      <w:r w:rsidRPr="007C5A7C">
        <w:rPr>
          <w:rFonts w:ascii="Times New Roman" w:eastAsia="Calibri" w:hAnsi="Times New Roman" w:cs="Times New Roman"/>
          <w:color w:val="000000"/>
          <w:kern w:val="1"/>
          <w:sz w:val="28"/>
          <w:szCs w:val="28"/>
        </w:rPr>
        <w:t xml:space="preserve">При комплектовании фонда библиотека  отбирает литературу  в соответствии с требованиями ФГОС.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xml:space="preserve">Для обеспечения учета при работе с фондом ведется следующая документация: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 xml:space="preserve">Книга суммарного учета фонда библиотеки;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 xml:space="preserve">Инвентарные книги;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 xml:space="preserve">Книга учета библиотечного фонда учебников;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w:t>
      </w:r>
      <w:r w:rsidRPr="007C5A7C">
        <w:rPr>
          <w:rFonts w:ascii="Times New Roman" w:eastAsia="Times New Roman CYR" w:hAnsi="Times New Roman" w:cs="Times New Roman"/>
          <w:kern w:val="1"/>
          <w:sz w:val="28"/>
          <w:szCs w:val="28"/>
        </w:rPr>
        <w:t xml:space="preserve">Тетрадь учета книг, принятых от читателей взамен утерянных;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 xml:space="preserve">Журнал выдачи учебников учителям на кабинет; </w:t>
      </w:r>
    </w:p>
    <w:p w:rsidR="007C5A7C" w:rsidRPr="007C5A7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Читательские формуляры.</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Фонд расставлен по таблицам ББК. Режим сохранности фонда соблюдается. Доступ к основному фонду - открытый.</w:t>
      </w:r>
      <w:r w:rsidRPr="007C5A7C">
        <w:rPr>
          <w:rFonts w:ascii="Times New Roman" w:eastAsia="Calibri" w:hAnsi="Times New Roman" w:cs="Times New Roman"/>
          <w:kern w:val="1"/>
          <w:sz w:val="28"/>
          <w:szCs w:val="28"/>
        </w:rPr>
        <w:t xml:space="preserve"> </w:t>
      </w:r>
      <w:r w:rsidRPr="007C5A7C">
        <w:rPr>
          <w:rFonts w:ascii="Times New Roman" w:eastAsia="Times New Roman CYR" w:hAnsi="Times New Roman" w:cs="Times New Roman"/>
          <w:kern w:val="1"/>
          <w:sz w:val="28"/>
          <w:szCs w:val="28"/>
        </w:rPr>
        <w:t>Все издания технически обработаны,  поставлены на учет, в библиотеке имеется штамп.</w:t>
      </w:r>
    </w:p>
    <w:p w:rsidR="007C5A7C" w:rsidRPr="007C5A7C" w:rsidRDefault="007C5A7C" w:rsidP="00B3100F">
      <w:pPr>
        <w:widowControl w:val="0"/>
        <w:suppressAutoHyphens/>
        <w:autoSpaceDE w:val="0"/>
        <w:spacing w:after="0"/>
        <w:ind w:firstLine="706"/>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Согласно плану работы библиотеки проводилась следующая работа:</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 п</w:t>
      </w:r>
      <w:r w:rsidRPr="007C5A7C">
        <w:rPr>
          <w:rFonts w:ascii="Times New Roman" w:eastAsia="Times New Roman CYR" w:hAnsi="Times New Roman" w:cs="Times New Roman"/>
          <w:kern w:val="1"/>
          <w:sz w:val="28"/>
          <w:szCs w:val="28"/>
        </w:rPr>
        <w:t>роведён мониторинг учебников фонда библиотеки на 2018/2019 учебный год;</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-с</w:t>
      </w:r>
      <w:r w:rsidRPr="007C5A7C">
        <w:rPr>
          <w:rFonts w:ascii="Times New Roman" w:eastAsia="Times New Roman CYR" w:hAnsi="Times New Roman" w:cs="Times New Roman"/>
          <w:kern w:val="1"/>
          <w:sz w:val="28"/>
          <w:szCs w:val="28"/>
        </w:rPr>
        <w:t>оставлен и оформлен совместно с преподавателями заказ на учебники согласно ФГОС.</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-с</w:t>
      </w:r>
      <w:r w:rsidRPr="007C5A7C">
        <w:rPr>
          <w:rFonts w:ascii="Times New Roman" w:eastAsia="Times New Roman CYR" w:hAnsi="Times New Roman" w:cs="Times New Roman"/>
          <w:kern w:val="1"/>
          <w:sz w:val="28"/>
          <w:szCs w:val="28"/>
        </w:rPr>
        <w:t>формирована потребность ОУ в учебниках в соответствии с Федеральным перечнем;</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-ор</w:t>
      </w:r>
      <w:r w:rsidRPr="007C5A7C">
        <w:rPr>
          <w:rFonts w:ascii="Times New Roman" w:eastAsia="Times New Roman CYR" w:hAnsi="Times New Roman" w:cs="Times New Roman"/>
          <w:kern w:val="1"/>
          <w:sz w:val="28"/>
          <w:szCs w:val="28"/>
        </w:rPr>
        <w:t xml:space="preserve">ганизована выдача и прием учебной литературы в течение года; </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-проводится  и</w:t>
      </w:r>
      <w:r w:rsidRPr="007C5A7C">
        <w:rPr>
          <w:rFonts w:ascii="Times New Roman" w:eastAsia="Times New Roman CYR" w:hAnsi="Times New Roman" w:cs="Times New Roman"/>
          <w:kern w:val="1"/>
          <w:sz w:val="28"/>
          <w:szCs w:val="28"/>
        </w:rPr>
        <w:t>нформирование преподавателей и обучающихся о новых поступлениях учебников;</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п</w:t>
      </w:r>
      <w:r w:rsidRPr="007C5A7C">
        <w:rPr>
          <w:rFonts w:ascii="Times New Roman" w:eastAsia="Times New Roman CYR" w:hAnsi="Times New Roman" w:cs="Times New Roman"/>
          <w:kern w:val="1"/>
          <w:sz w:val="28"/>
          <w:szCs w:val="28"/>
        </w:rPr>
        <w:t>риём, техническая обработка и выдача поступивших учебников.</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w:hAnsi="Times New Roman" w:cs="Times New Roman"/>
          <w:kern w:val="1"/>
          <w:sz w:val="28"/>
          <w:szCs w:val="28"/>
        </w:rPr>
        <w:t xml:space="preserve"> </w:t>
      </w:r>
      <w:r w:rsidRPr="007C5A7C">
        <w:rPr>
          <w:rFonts w:ascii="Times New Roman" w:eastAsia="Times New Roman CYR" w:hAnsi="Times New Roman" w:cs="Times New Roman"/>
          <w:kern w:val="1"/>
          <w:sz w:val="28"/>
          <w:szCs w:val="28"/>
        </w:rPr>
        <w:t>За отчетный год поступило 594 экземпляра учебников.</w:t>
      </w:r>
    </w:p>
    <w:p w:rsidR="007C5A7C" w:rsidRPr="007C5A7C" w:rsidRDefault="007C5A7C" w:rsidP="00A1317F">
      <w:pPr>
        <w:widowControl w:val="0"/>
        <w:suppressAutoHyphens/>
        <w:autoSpaceDE w:val="0"/>
        <w:spacing w:after="0"/>
        <w:jc w:val="both"/>
        <w:rPr>
          <w:rFonts w:ascii="Times New Roman" w:eastAsia="Times New Roman CYR" w:hAnsi="Times New Roman" w:cs="Times New Roman"/>
          <w:kern w:val="1"/>
          <w:sz w:val="28"/>
          <w:szCs w:val="28"/>
          <w:shd w:val="clear" w:color="auto" w:fill="FFFF00"/>
        </w:rPr>
      </w:pPr>
      <w:r w:rsidRPr="007C5A7C">
        <w:rPr>
          <w:rFonts w:ascii="Times New Roman" w:eastAsia="Times New Roman CYR" w:hAnsi="Times New Roman" w:cs="Times New Roman"/>
          <w:kern w:val="1"/>
          <w:sz w:val="28"/>
          <w:szCs w:val="28"/>
        </w:rPr>
        <w:t xml:space="preserve">Каждое полугодие оформляется подписка на периодические издания. Выписано 15 наименований периодических изданий на сумму 100497 руб. </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Ведется картотека учета периодических изданий.</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В 2018 году была оформлена подписка на электронную библиотеку «РУКОНТ». Преподавателям и студентам предоставлена возможность  пользования ЭБ «РУКОНТ»  по кодовому доступу, выданному библиотекарем. Контент ЭБС отвечает требованиям стандартов СПО.</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xml:space="preserve">За текущий учебный год услугами библиотеки пользовались 185 читателей, из них: </w:t>
      </w:r>
    </w:p>
    <w:p w:rsidR="007C5A7C" w:rsidRPr="004128FC" w:rsidRDefault="007C5A7C" w:rsidP="00B3100F">
      <w:pPr>
        <w:widowControl w:val="0"/>
        <w:suppressAutoHyphens/>
        <w:autoSpaceDE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обучающиеся – школьники-90  чел., студенты-68 чел., преподава</w:t>
      </w:r>
      <w:r w:rsidR="004128FC">
        <w:rPr>
          <w:rFonts w:ascii="Times New Roman" w:eastAsia="Times New Roman CYR" w:hAnsi="Times New Roman" w:cs="Times New Roman"/>
          <w:kern w:val="1"/>
          <w:sz w:val="28"/>
          <w:szCs w:val="28"/>
        </w:rPr>
        <w:t xml:space="preserve">тели – 15 чел., • прочие – 12. </w:t>
      </w:r>
    </w:p>
    <w:p w:rsidR="007C5A7C" w:rsidRPr="007C5A7C" w:rsidRDefault="007C5A7C" w:rsidP="00B3100F">
      <w:pPr>
        <w:widowControl w:val="0"/>
        <w:suppressAutoHyphens/>
        <w:autoSpaceDE w:val="0"/>
        <w:spacing w:after="6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Сравнительные показатели работы библиотеки</w:t>
      </w:r>
    </w:p>
    <w:tbl>
      <w:tblPr>
        <w:tblW w:w="0" w:type="auto"/>
        <w:tblInd w:w="107" w:type="dxa"/>
        <w:tblLayout w:type="fixed"/>
        <w:tblCellMar>
          <w:left w:w="54" w:type="dxa"/>
          <w:right w:w="54" w:type="dxa"/>
        </w:tblCellMar>
        <w:tblLook w:val="0000" w:firstRow="0" w:lastRow="0" w:firstColumn="0" w:lastColumn="0" w:noHBand="0" w:noVBand="0"/>
      </w:tblPr>
      <w:tblGrid>
        <w:gridCol w:w="2417"/>
        <w:gridCol w:w="921"/>
        <w:gridCol w:w="1145"/>
        <w:gridCol w:w="993"/>
        <w:gridCol w:w="1275"/>
        <w:gridCol w:w="1560"/>
      </w:tblGrid>
      <w:tr w:rsidR="007C5A7C" w:rsidRPr="007C5A7C" w:rsidTr="005E23DF">
        <w:trPr>
          <w:trHeight w:val="23"/>
        </w:trPr>
        <w:tc>
          <w:tcPr>
            <w:tcW w:w="2417" w:type="dxa"/>
            <w:tcBorders>
              <w:top w:val="single" w:sz="1" w:space="0" w:color="000000"/>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lastRenderedPageBreak/>
              <w:t>Год</w:t>
            </w:r>
          </w:p>
        </w:tc>
        <w:tc>
          <w:tcPr>
            <w:tcW w:w="921" w:type="dxa"/>
            <w:tcBorders>
              <w:top w:val="single" w:sz="1" w:space="0" w:color="000000"/>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2014</w:t>
            </w:r>
          </w:p>
        </w:tc>
        <w:tc>
          <w:tcPr>
            <w:tcW w:w="1145" w:type="dxa"/>
            <w:tcBorders>
              <w:top w:val="single" w:sz="1" w:space="0" w:color="000000"/>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2015</w:t>
            </w:r>
          </w:p>
        </w:tc>
        <w:tc>
          <w:tcPr>
            <w:tcW w:w="993" w:type="dxa"/>
            <w:tcBorders>
              <w:top w:val="single" w:sz="1" w:space="0" w:color="000000"/>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2016</w:t>
            </w:r>
          </w:p>
        </w:tc>
        <w:tc>
          <w:tcPr>
            <w:tcW w:w="1275" w:type="dxa"/>
            <w:tcBorders>
              <w:top w:val="single" w:sz="1" w:space="0" w:color="000000"/>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2017</w:t>
            </w:r>
          </w:p>
        </w:tc>
        <w:tc>
          <w:tcPr>
            <w:tcW w:w="1560" w:type="dxa"/>
            <w:tcBorders>
              <w:top w:val="single" w:sz="1" w:space="0" w:color="000000"/>
              <w:left w:val="single" w:sz="1" w:space="0" w:color="000000"/>
              <w:bottom w:val="single" w:sz="1" w:space="0" w:color="000000"/>
              <w:right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2018</w:t>
            </w:r>
          </w:p>
        </w:tc>
      </w:tr>
      <w:tr w:rsidR="007C5A7C" w:rsidRPr="007C5A7C" w:rsidTr="005E23DF">
        <w:trPr>
          <w:trHeight w:val="23"/>
        </w:trPr>
        <w:tc>
          <w:tcPr>
            <w:tcW w:w="2417"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Всего документов (кол</w:t>
            </w:r>
            <w:proofErr w:type="gramStart"/>
            <w:r w:rsidRPr="007C5A7C">
              <w:rPr>
                <w:rFonts w:ascii="Times New Roman" w:eastAsia="Times New Roman CYR" w:hAnsi="Times New Roman" w:cs="Times New Roman"/>
                <w:kern w:val="1"/>
                <w:sz w:val="28"/>
                <w:szCs w:val="28"/>
              </w:rPr>
              <w:t>.</w:t>
            </w:r>
            <w:proofErr w:type="gramEnd"/>
            <w:r w:rsidRPr="007C5A7C">
              <w:rPr>
                <w:rFonts w:ascii="Times New Roman" w:eastAsia="Times New Roman CYR" w:hAnsi="Times New Roman" w:cs="Times New Roman"/>
                <w:kern w:val="1"/>
                <w:sz w:val="28"/>
                <w:szCs w:val="28"/>
              </w:rPr>
              <w:t xml:space="preserve"> </w:t>
            </w:r>
            <w:proofErr w:type="gramStart"/>
            <w:r w:rsidRPr="007C5A7C">
              <w:rPr>
                <w:rFonts w:ascii="Times New Roman" w:eastAsia="Times New Roman CYR" w:hAnsi="Times New Roman" w:cs="Times New Roman"/>
                <w:kern w:val="1"/>
                <w:sz w:val="28"/>
                <w:szCs w:val="28"/>
              </w:rPr>
              <w:t>э</w:t>
            </w:r>
            <w:proofErr w:type="gramEnd"/>
            <w:r w:rsidRPr="007C5A7C">
              <w:rPr>
                <w:rFonts w:ascii="Times New Roman" w:eastAsia="Times New Roman CYR" w:hAnsi="Times New Roman" w:cs="Times New Roman"/>
                <w:kern w:val="1"/>
                <w:sz w:val="28"/>
                <w:szCs w:val="28"/>
              </w:rPr>
              <w:t>кз.)</w:t>
            </w:r>
          </w:p>
        </w:tc>
        <w:tc>
          <w:tcPr>
            <w:tcW w:w="921"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19714</w:t>
            </w:r>
          </w:p>
        </w:tc>
        <w:tc>
          <w:tcPr>
            <w:tcW w:w="114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13321</w:t>
            </w:r>
          </w:p>
        </w:tc>
        <w:tc>
          <w:tcPr>
            <w:tcW w:w="993"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12830</w:t>
            </w:r>
          </w:p>
        </w:tc>
        <w:tc>
          <w:tcPr>
            <w:tcW w:w="127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13204</w:t>
            </w:r>
          </w:p>
        </w:tc>
        <w:tc>
          <w:tcPr>
            <w:tcW w:w="1560" w:type="dxa"/>
            <w:tcBorders>
              <w:left w:val="single" w:sz="1" w:space="0" w:color="000000"/>
              <w:bottom w:val="single" w:sz="1" w:space="0" w:color="000000"/>
              <w:right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13815</w:t>
            </w:r>
          </w:p>
        </w:tc>
      </w:tr>
      <w:tr w:rsidR="007C5A7C" w:rsidRPr="007C5A7C" w:rsidTr="005E23DF">
        <w:trPr>
          <w:trHeight w:val="23"/>
        </w:trPr>
        <w:tc>
          <w:tcPr>
            <w:tcW w:w="2417"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xml:space="preserve">Всего </w:t>
            </w:r>
            <w:proofErr w:type="spellStart"/>
            <w:r w:rsidRPr="007C5A7C">
              <w:rPr>
                <w:rFonts w:ascii="Times New Roman" w:eastAsia="Times New Roman CYR" w:hAnsi="Times New Roman" w:cs="Times New Roman"/>
                <w:kern w:val="1"/>
                <w:sz w:val="28"/>
                <w:szCs w:val="28"/>
              </w:rPr>
              <w:t>чит</w:t>
            </w:r>
            <w:proofErr w:type="spellEnd"/>
            <w:r w:rsidRPr="007C5A7C">
              <w:rPr>
                <w:rFonts w:ascii="Times New Roman" w:eastAsia="Times New Roman CYR" w:hAnsi="Times New Roman" w:cs="Times New Roman"/>
                <w:kern w:val="1"/>
                <w:sz w:val="28"/>
                <w:szCs w:val="28"/>
              </w:rPr>
              <w:t>.</w:t>
            </w:r>
          </w:p>
        </w:tc>
        <w:tc>
          <w:tcPr>
            <w:tcW w:w="921"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200</w:t>
            </w:r>
          </w:p>
        </w:tc>
        <w:tc>
          <w:tcPr>
            <w:tcW w:w="114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202</w:t>
            </w:r>
          </w:p>
        </w:tc>
        <w:tc>
          <w:tcPr>
            <w:tcW w:w="993"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205</w:t>
            </w:r>
          </w:p>
        </w:tc>
        <w:tc>
          <w:tcPr>
            <w:tcW w:w="127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200</w:t>
            </w:r>
          </w:p>
        </w:tc>
        <w:tc>
          <w:tcPr>
            <w:tcW w:w="1560" w:type="dxa"/>
            <w:tcBorders>
              <w:left w:val="single" w:sz="1" w:space="0" w:color="000000"/>
              <w:bottom w:val="single" w:sz="1" w:space="0" w:color="000000"/>
              <w:right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200</w:t>
            </w:r>
          </w:p>
        </w:tc>
      </w:tr>
      <w:tr w:rsidR="007C5A7C" w:rsidRPr="007C5A7C" w:rsidTr="005E23DF">
        <w:trPr>
          <w:trHeight w:val="23"/>
        </w:trPr>
        <w:tc>
          <w:tcPr>
            <w:tcW w:w="2417"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Количество посещений</w:t>
            </w:r>
          </w:p>
        </w:tc>
        <w:tc>
          <w:tcPr>
            <w:tcW w:w="921"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3555</w:t>
            </w:r>
          </w:p>
        </w:tc>
        <w:tc>
          <w:tcPr>
            <w:tcW w:w="114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3450</w:t>
            </w:r>
          </w:p>
        </w:tc>
        <w:tc>
          <w:tcPr>
            <w:tcW w:w="993"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2857</w:t>
            </w:r>
          </w:p>
        </w:tc>
        <w:tc>
          <w:tcPr>
            <w:tcW w:w="127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1693</w:t>
            </w:r>
          </w:p>
        </w:tc>
        <w:tc>
          <w:tcPr>
            <w:tcW w:w="1560" w:type="dxa"/>
            <w:tcBorders>
              <w:left w:val="single" w:sz="1" w:space="0" w:color="000000"/>
              <w:bottom w:val="single" w:sz="1" w:space="0" w:color="000000"/>
              <w:right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1523</w:t>
            </w:r>
          </w:p>
        </w:tc>
      </w:tr>
      <w:tr w:rsidR="007C5A7C" w:rsidRPr="007C5A7C" w:rsidTr="005E23DF">
        <w:trPr>
          <w:trHeight w:val="23"/>
        </w:trPr>
        <w:tc>
          <w:tcPr>
            <w:tcW w:w="2417"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Книговыдача</w:t>
            </w:r>
          </w:p>
        </w:tc>
        <w:tc>
          <w:tcPr>
            <w:tcW w:w="921"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8123</w:t>
            </w:r>
          </w:p>
        </w:tc>
        <w:tc>
          <w:tcPr>
            <w:tcW w:w="114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8230</w:t>
            </w:r>
          </w:p>
        </w:tc>
        <w:tc>
          <w:tcPr>
            <w:tcW w:w="993"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8469</w:t>
            </w:r>
          </w:p>
        </w:tc>
        <w:tc>
          <w:tcPr>
            <w:tcW w:w="1275" w:type="dxa"/>
            <w:tcBorders>
              <w:left w:val="single" w:sz="1" w:space="0" w:color="000000"/>
              <w:bottom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7621</w:t>
            </w:r>
          </w:p>
        </w:tc>
        <w:tc>
          <w:tcPr>
            <w:tcW w:w="1560" w:type="dxa"/>
            <w:tcBorders>
              <w:left w:val="single" w:sz="1" w:space="0" w:color="000000"/>
              <w:bottom w:val="single" w:sz="1" w:space="0" w:color="000000"/>
              <w:right w:val="single" w:sz="1" w:space="0" w:color="000000"/>
            </w:tcBorders>
            <w:shd w:val="clear" w:color="auto" w:fill="FFFFFF"/>
          </w:tcPr>
          <w:p w:rsidR="007C5A7C" w:rsidRPr="007C5A7C" w:rsidRDefault="007C5A7C" w:rsidP="00B3100F">
            <w:pPr>
              <w:widowControl w:val="0"/>
              <w:suppressAutoHyphens/>
              <w:autoSpaceDE w:val="0"/>
              <w:snapToGrid w:val="0"/>
              <w:spacing w:after="0"/>
              <w:jc w:val="both"/>
              <w:rPr>
                <w:rFonts w:ascii="Times New Roman" w:eastAsia="Times New Roman" w:hAnsi="Times New Roman" w:cs="Times New Roman"/>
                <w:kern w:val="1"/>
                <w:sz w:val="28"/>
                <w:szCs w:val="28"/>
                <w:lang w:val="en-US"/>
              </w:rPr>
            </w:pPr>
            <w:r w:rsidRPr="007C5A7C">
              <w:rPr>
                <w:rFonts w:ascii="Times New Roman" w:eastAsia="Times New Roman" w:hAnsi="Times New Roman" w:cs="Times New Roman"/>
                <w:kern w:val="1"/>
                <w:sz w:val="28"/>
                <w:szCs w:val="28"/>
                <w:lang w:val="en-US"/>
              </w:rPr>
              <w:t>5520</w:t>
            </w:r>
          </w:p>
        </w:tc>
      </w:tr>
    </w:tbl>
    <w:p w:rsidR="007C5A7C" w:rsidRPr="007C5A7C" w:rsidRDefault="007C5A7C" w:rsidP="00B3100F">
      <w:pPr>
        <w:widowControl w:val="0"/>
        <w:suppressAutoHyphens/>
        <w:autoSpaceDE w:val="0"/>
        <w:spacing w:after="0"/>
        <w:jc w:val="both"/>
        <w:rPr>
          <w:rFonts w:ascii="Times New Roman" w:eastAsia="Andale Sans UI" w:hAnsi="Times New Roman" w:cs="Times New Roman"/>
          <w:kern w:val="1"/>
          <w:sz w:val="28"/>
          <w:szCs w:val="28"/>
        </w:rPr>
      </w:pP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В 2018 году  уменьшилось количество посещений библиотеки и, соответственно, книговыдача. Одна из важных причин этого — состояние библиотечного фонда, его физическое и моральное старение.</w:t>
      </w:r>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 xml:space="preserve">Библиотека расположена на 1 этаже учебного здания. Занимает помещение, состоящее из 2-х комнат (читальный зал, книгохранилище) общей площадью 119 м </w:t>
      </w:r>
      <w:r w:rsidRPr="007C5A7C">
        <w:rPr>
          <w:rFonts w:ascii="Times New Roman" w:eastAsia="Times New Roman CYR" w:hAnsi="Times New Roman" w:cs="Times New Roman"/>
          <w:kern w:val="1"/>
          <w:position w:val="3"/>
          <w:sz w:val="28"/>
          <w:szCs w:val="28"/>
          <w:vertAlign w:val="superscript"/>
        </w:rPr>
        <w:t>2</w:t>
      </w:r>
      <w:r w:rsidRPr="007C5A7C">
        <w:rPr>
          <w:rFonts w:ascii="Times New Roman" w:eastAsia="Times New Roman CYR" w:hAnsi="Times New Roman" w:cs="Times New Roman"/>
          <w:kern w:val="1"/>
          <w:sz w:val="28"/>
          <w:szCs w:val="28"/>
        </w:rPr>
        <w:t xml:space="preserve"> . Капитальный ремонт помещения произведен в 2005 г. Освещение соответствует санитарно-гигиеническим требованиям. Библиотека работает по плану, утвержденному директором училища. </w:t>
      </w:r>
      <w:proofErr w:type="gramStart"/>
      <w:r w:rsidRPr="007C5A7C">
        <w:rPr>
          <w:rFonts w:ascii="Times New Roman" w:eastAsia="Times New Roman CYR" w:hAnsi="Times New Roman" w:cs="Times New Roman"/>
          <w:kern w:val="1"/>
          <w:sz w:val="28"/>
          <w:szCs w:val="28"/>
        </w:rPr>
        <w:t>Материально-техническое обеспечение библиотеки (оборудование, наличие средств автоматизации библиотечных процессов и др.) - персональный компьютер, компьютер для обучающихся - 2, Интернет, выставочные шкафы – 7 шт., диваны – 1, кресла – 3, стеллажи-16 шт., стол рабочий – 1, компьютерный стол – 2 шт., читательские столы на 20 мест, сканер, принтер.</w:t>
      </w:r>
      <w:proofErr w:type="gramEnd"/>
    </w:p>
    <w:p w:rsidR="007C5A7C" w:rsidRPr="007C5A7C" w:rsidRDefault="007C5A7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sidRPr="007C5A7C">
        <w:rPr>
          <w:rFonts w:ascii="Times New Roman" w:eastAsia="Times New Roman CYR" w:hAnsi="Times New Roman" w:cs="Times New Roman"/>
          <w:kern w:val="1"/>
          <w:sz w:val="28"/>
          <w:szCs w:val="28"/>
        </w:rPr>
        <w:t>В течение 2018 года давалась информация о календарных праздниках, о новых поступлениях отраслевой, учебной литературы и периодических изданий. В библиотеке постоянно ведется работа по привлечению читателей: беседы, обзоры, выставки, презентации, библиотечные уроки.</w:t>
      </w:r>
    </w:p>
    <w:p w:rsidR="007C5A7C" w:rsidRPr="007C5A7C" w:rsidRDefault="004128FC" w:rsidP="00B3100F">
      <w:pPr>
        <w:widowControl w:val="0"/>
        <w:suppressAutoHyphens/>
        <w:autoSpaceDE w:val="0"/>
        <w:spacing w:after="0"/>
        <w:ind w:firstLine="708"/>
        <w:jc w:val="both"/>
        <w:rPr>
          <w:rFonts w:ascii="Times New Roman" w:eastAsia="Times New Roman CYR" w:hAnsi="Times New Roman" w:cs="Times New Roman"/>
          <w:kern w:val="1"/>
          <w:sz w:val="28"/>
          <w:szCs w:val="28"/>
        </w:rPr>
      </w:pPr>
      <w:r>
        <w:rPr>
          <w:rFonts w:ascii="Times New Roman" w:eastAsia="Times New Roman CYR" w:hAnsi="Times New Roman" w:cs="Times New Roman"/>
          <w:kern w:val="1"/>
          <w:sz w:val="28"/>
          <w:szCs w:val="28"/>
        </w:rPr>
        <w:t>Вывод: ф</w:t>
      </w:r>
      <w:r w:rsidR="007C5A7C" w:rsidRPr="007C5A7C">
        <w:rPr>
          <w:rFonts w:ascii="Times New Roman" w:eastAsia="Times New Roman CYR" w:hAnsi="Times New Roman" w:cs="Times New Roman"/>
          <w:kern w:val="1"/>
          <w:sz w:val="28"/>
          <w:szCs w:val="28"/>
        </w:rPr>
        <w:t>онд учебной литературы, в целом, обеспечивает выполнение нормативов обеспеченности обучающихся учебниками последних лет издания и согласно ФГОС.</w:t>
      </w:r>
    </w:p>
    <w:p w:rsidR="00526CC7" w:rsidRPr="00D22D0C" w:rsidRDefault="00526CC7" w:rsidP="00B3100F">
      <w:pPr>
        <w:jc w:val="both"/>
        <w:rPr>
          <w:rFonts w:ascii="Times New Roman" w:eastAsia="Calibri" w:hAnsi="Times New Roman" w:cs="Times New Roman"/>
          <w:b/>
          <w:sz w:val="28"/>
          <w:szCs w:val="28"/>
        </w:rPr>
      </w:pPr>
    </w:p>
    <w:p w:rsidR="00E15BAB" w:rsidRPr="00D22D0C" w:rsidRDefault="00E15BAB" w:rsidP="00B3100F">
      <w:pPr>
        <w:spacing w:after="0"/>
        <w:jc w:val="both"/>
        <w:rPr>
          <w:rFonts w:ascii="Times New Roman" w:hAnsi="Times New Roman" w:cs="Times New Roman"/>
          <w:b/>
          <w:sz w:val="28"/>
          <w:szCs w:val="28"/>
        </w:rPr>
      </w:pPr>
      <w:r w:rsidRPr="00D22D0C">
        <w:rPr>
          <w:rFonts w:ascii="Times New Roman" w:eastAsia="Calibri" w:hAnsi="Times New Roman" w:cs="Times New Roman"/>
          <w:b/>
          <w:sz w:val="28"/>
          <w:szCs w:val="28"/>
        </w:rPr>
        <w:t>10.</w:t>
      </w:r>
      <w:r w:rsidR="00B535F9" w:rsidRPr="00D22D0C">
        <w:rPr>
          <w:rFonts w:ascii="Times New Roman" w:eastAsia="Calibri" w:hAnsi="Times New Roman" w:cs="Times New Roman"/>
          <w:b/>
          <w:sz w:val="28"/>
          <w:szCs w:val="28"/>
        </w:rPr>
        <w:t xml:space="preserve"> Оценка</w:t>
      </w:r>
      <w:r w:rsidR="00B535F9" w:rsidRPr="00D22D0C">
        <w:rPr>
          <w:rFonts w:ascii="Times New Roman" w:hAnsi="Times New Roman" w:cs="Times New Roman"/>
          <w:b/>
          <w:sz w:val="28"/>
          <w:szCs w:val="28"/>
        </w:rPr>
        <w:t xml:space="preserve"> материально-технической базы</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Материально – техническая база КГБ ПОУ «Алтайское училище олимпийского резерва» (далее – училище) соответствует целям и задачам образовательного учреждения. Состояние материально – технической базы и содержание здания училища соответствует санитарным нормам и пожарной безопасности. Училище находится по адресу г. Барнаул ул. </w:t>
      </w:r>
      <w:proofErr w:type="gramStart"/>
      <w:r w:rsidRPr="00D22D0C">
        <w:rPr>
          <w:rFonts w:ascii="Times New Roman" w:eastAsia="Times New Roman" w:hAnsi="Times New Roman" w:cs="Times New Roman"/>
          <w:sz w:val="28"/>
          <w:szCs w:val="28"/>
        </w:rPr>
        <w:t>Тимуровская</w:t>
      </w:r>
      <w:proofErr w:type="gramEnd"/>
      <w:r w:rsidRPr="00D22D0C">
        <w:rPr>
          <w:rFonts w:ascii="Times New Roman" w:eastAsia="Times New Roman" w:hAnsi="Times New Roman" w:cs="Times New Roman"/>
          <w:sz w:val="28"/>
          <w:szCs w:val="28"/>
        </w:rPr>
        <w:t xml:space="preserve"> 15. Общая занимаемая площадь территории составляет 14309 кв. 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Училище располагает следующими объектами:</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1. Учебный корпус находится в типовом трехэтажном здании, основанном в 1988 году. Предельная наполняемость в пределах 340 обучающихся, фактическая – 184 (из них 97 студентов 1-5 курса и 87 обучающихся 9-11 классов). Оснащение учебных кабинетов и лабораторий соответствует требованиям учебных планов и программ и позволяет обеспечивать преподавание дисциплин необходимыми наглядными пособиями, техническими средствами обучения, лабораторным оборудованием, моделями и приборами. Перечень учебных кабинетов, лабораторий соответствуют перечню, указанному в ФГОС.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На первом этаже расположены кабинеты иностранного языка, основы безопасности жизнедеятельности, методического обеспечения организации физкультурно-спортивной деятельности, ЛФК и массажа, истории и обществознания, методического обеспечения организации физкультурно-спортивной деятельности, библиотека с книгохранилищем.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На втором этаже образовательный процесс осуществляют следующие кабинеты: 2 кабинета математики, физики, химии и биологии, анатомии и физиологии, ТСО, 2 кабинета русского языка и литературы, английского языка и лаборатория информатики и ИКТ.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Кабинет теории и методики избранного вида спорта, 2 кабинета психологии и педагогики и кабинет теории и истории </w:t>
      </w:r>
      <w:proofErr w:type="spellStart"/>
      <w:r w:rsidRPr="00D22D0C">
        <w:rPr>
          <w:rFonts w:ascii="Times New Roman" w:eastAsia="Times New Roman" w:hAnsi="Times New Roman" w:cs="Times New Roman"/>
          <w:sz w:val="28"/>
          <w:szCs w:val="28"/>
        </w:rPr>
        <w:t>ФКиС</w:t>
      </w:r>
      <w:proofErr w:type="spellEnd"/>
      <w:r w:rsidRPr="00D22D0C">
        <w:rPr>
          <w:rFonts w:ascii="Times New Roman" w:eastAsia="Times New Roman" w:hAnsi="Times New Roman" w:cs="Times New Roman"/>
          <w:sz w:val="28"/>
          <w:szCs w:val="28"/>
        </w:rPr>
        <w:t xml:space="preserve"> осуществляют образовательный процесс на третьем этаже училища.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Для обеспечения тренировочного процесса, учебный корпус располагает залом бокса (150,9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тренажерным залом (расположенные на первом этаже) и залом греко-римской борьбы (расположенным на 2 этаже площадью 202,2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 xml:space="preserve">).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располагает большим актовым залом, расположенным на 3 этаже учебного корпуса, общей площадью на 100 посадочных мест.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Учебный корпус площадью 4.436,4, реальная площадь, приходящая на одного обучающегося составляет 24 кв. м, что в соответствии с требованиями выдерживается.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Спортивный центр с универсальным игровым залом. Здание было открыто в 2013 году и в нем имеются:</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Игровой зал – 951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Тренажерный зал – 175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Зал для дзюдо – 108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Помещения социально-бытовой ориентировки: </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Тренерские – 24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Методический кабинет – 15 кв. м. </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Массажный кабинет – 7 кв. м. </w:t>
      </w:r>
    </w:p>
    <w:p w:rsidR="00B535F9" w:rsidRPr="00D22D0C"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B535F9" w:rsidRPr="00D22D0C">
        <w:rPr>
          <w:rFonts w:ascii="Times New Roman" w:eastAsia="Times New Roman" w:hAnsi="Times New Roman" w:cs="Times New Roman"/>
          <w:sz w:val="28"/>
          <w:szCs w:val="28"/>
        </w:rPr>
        <w:t xml:space="preserve">ауна – 48 кв. м. с бассейном - 6 кв. 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3. Легкоатлетический манеж – 590,5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4. Биатлонный комплекс с </w:t>
      </w:r>
      <w:proofErr w:type="spellStart"/>
      <w:r w:rsidRPr="00D22D0C">
        <w:rPr>
          <w:rFonts w:ascii="Times New Roman" w:eastAsia="Times New Roman" w:hAnsi="Times New Roman" w:cs="Times New Roman"/>
          <w:sz w:val="28"/>
          <w:szCs w:val="28"/>
        </w:rPr>
        <w:t>лыжероллерной</w:t>
      </w:r>
      <w:proofErr w:type="spellEnd"/>
      <w:r w:rsidRPr="00D22D0C">
        <w:rPr>
          <w:rFonts w:ascii="Times New Roman" w:eastAsia="Times New Roman" w:hAnsi="Times New Roman" w:cs="Times New Roman"/>
          <w:sz w:val="28"/>
          <w:szCs w:val="28"/>
        </w:rPr>
        <w:t xml:space="preserve"> трассой площадью 57.300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расположенный по адресу г. Барнаул ул. </w:t>
      </w:r>
      <w:proofErr w:type="spellStart"/>
      <w:r w:rsidRPr="00D22D0C">
        <w:rPr>
          <w:rFonts w:ascii="Times New Roman" w:eastAsia="Times New Roman" w:hAnsi="Times New Roman" w:cs="Times New Roman"/>
          <w:sz w:val="28"/>
          <w:szCs w:val="28"/>
        </w:rPr>
        <w:t>Власихинская</w:t>
      </w:r>
      <w:proofErr w:type="spellEnd"/>
      <w:r w:rsidRPr="00D22D0C">
        <w:rPr>
          <w:rFonts w:ascii="Times New Roman" w:eastAsia="Times New Roman" w:hAnsi="Times New Roman" w:cs="Times New Roman"/>
          <w:sz w:val="28"/>
          <w:szCs w:val="28"/>
        </w:rPr>
        <w:t>, 69л. Комплекс оснащен собственной лыжной трассой протяженностью 2.5 км и стрелковым тиром на открытом воздухе.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5. Комплексная учебно-тренировочная спортивная площадка общей площадью 7462,8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Легкоатлетическая площадка (2296,6) в которую входят:</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яма для прыжков (21,7 и 21,5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-игровая площадка -4403,2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сектор для толкания ядра – 4,1;</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сектор для метания диска – 5,2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беговая дорожка – 710,5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A1317F">
        <w:rPr>
          <w:rFonts w:ascii="Times New Roman" w:eastAsia="Times New Roman" w:hAnsi="Times New Roman" w:cs="Times New Roman"/>
          <w:sz w:val="28"/>
          <w:szCs w:val="28"/>
        </w:rPr>
        <w:t>7.</w:t>
      </w:r>
      <w:r w:rsidRPr="00D22D0C">
        <w:rPr>
          <w:rFonts w:ascii="Times New Roman" w:eastAsia="Times New Roman" w:hAnsi="Times New Roman" w:cs="Times New Roman"/>
          <w:i/>
          <w:sz w:val="28"/>
          <w:szCs w:val="28"/>
          <w:u w:val="single"/>
        </w:rPr>
        <w:t xml:space="preserve"> </w:t>
      </w:r>
      <w:r w:rsidRPr="00D22D0C">
        <w:rPr>
          <w:rFonts w:ascii="Times New Roman" w:eastAsia="Times New Roman" w:hAnsi="Times New Roman" w:cs="Times New Roman"/>
          <w:sz w:val="28"/>
          <w:szCs w:val="28"/>
        </w:rPr>
        <w:t>Общежитие, состоящее из двух корпусов:</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Общежитие № 1 площадью 2.322,4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Общежитие № 2 площадью 2.318,1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Иногородние студенты и учащиеся, нуждающиеся в проживании, обеспечены местами в общежитии. Условия пребывания в общежитии соответствуют санитарно-эпидемиологическим нормам. Администрация училища особое внимание уделяет благоустройству комнат общежития. Каждый этаж  проживания обеспечен учебной комнатой, душевой комнатой, стиральной машиной, туалетом. Всего спальных мест – 136.</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8. Пищеблок на 80 посадочных мест, оборудованный современными агрегатами и технологическим оборудованием, производительность пищеблока – 13-15 блюд в день. Техническое состояние находится в соответствии  с установленными требованиями. Санитарное состояние пищеблока, подсобных помещений для хранения продуктов, обеспеченность посудой удовлетворительное. В училище уделяется большое внимание организации качественного сбалансированного питания для учащихся-спортсменов, созданию комфортных условий для труда и отдыха обучающихся, преподавателей и сотрудников училища.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располагает собственным автохозяйством. В его штате числится 9 единицы автомобильных транспортных средств, в том числе: 3 автобуса, предназначенных для перевозки учащихся к местам проведения тренировочных занятий, соревнований и культурно-досуговых мероприятий; 3 легковых автомобиля, обеспечивающие учебно-тренировочный процесс, 1 грузовой автомобиль и 1 трактор, обеспечивающие служебную и хозяйственную деятельность училища, снегоход.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В училище созданы условия для обучения лиц с ограниченными возможностями здоровья (пандусы в учебном корпусе, столовой, приспособленные туалетные кабинки). Наличие спортивных залов обеспечивает полное выполнение программы по физической культуре.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училище большое внимание уделяют лечебно-профилактической и оздоровительной работе. Обучающиеся два раза в год проходят углубленное медицинское обследование. В физкультурном диспансере имеются кабинеты спортивных врачей, кабинет ЭКГ, кабинет стоматолога, хирурга, лора, окулиста, </w:t>
      </w:r>
      <w:proofErr w:type="spellStart"/>
      <w:r w:rsidRPr="00D22D0C">
        <w:rPr>
          <w:rFonts w:ascii="Times New Roman" w:eastAsia="Times New Roman" w:hAnsi="Times New Roman" w:cs="Times New Roman"/>
          <w:sz w:val="28"/>
          <w:szCs w:val="28"/>
        </w:rPr>
        <w:t>физиокабинет</w:t>
      </w:r>
      <w:proofErr w:type="spellEnd"/>
      <w:r w:rsidRPr="00D22D0C">
        <w:rPr>
          <w:rFonts w:ascii="Times New Roman" w:eastAsia="Times New Roman" w:hAnsi="Times New Roman" w:cs="Times New Roman"/>
          <w:sz w:val="28"/>
          <w:szCs w:val="28"/>
        </w:rPr>
        <w:t>, массажный кабинет.</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Ежегодно проводится ремонт учебных кабинетов, помещений  общежития, спортивных залов, столовой.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Инженерно-техническим персоналом училища обеспечено бесперебойное функционирование системы тепло- и водоснабжения, электрооборудования и других средств жизнеобеспечения, что позволяет сохранять в надлежащем состоянии здания и сооружения.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Образовательный и тренировочный процессы обеспечен техническими средствами такими как: в каждом кабинете установлен компьютер (либо ноутбук), принтер (или МФУ), кроме этого используются мультимедийные проекторы, телевизоры, интерактивные доски, сканеры, ксерокс, а также видеокамеры, фотоаппараты и микрофоны.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Все вышеперечисленное приближает процесс обучения к производству, расширяет возможности училища, и в конечном итоге, повышает знания обучающихся, качество подготовки спортсменов, и позволяет оценивать состояние материально-технической базы как достаточное.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b/>
          <w:sz w:val="28"/>
          <w:szCs w:val="28"/>
        </w:rPr>
        <w:t>Вывод:</w:t>
      </w:r>
      <w:r w:rsidRPr="00D22D0C">
        <w:rPr>
          <w:rFonts w:ascii="Times New Roman" w:eastAsia="Times New Roman" w:hAnsi="Times New Roman" w:cs="Times New Roman"/>
          <w:sz w:val="28"/>
          <w:szCs w:val="28"/>
        </w:rPr>
        <w:t xml:space="preserve"> В целом материально-техническая база достаточна для проведения образовательной деятельности.</w:t>
      </w:r>
    </w:p>
    <w:p w:rsidR="00B535F9" w:rsidRPr="00D22D0C" w:rsidRDefault="00B535F9" w:rsidP="00B3100F">
      <w:pPr>
        <w:spacing w:after="0"/>
        <w:jc w:val="both"/>
        <w:rPr>
          <w:rFonts w:ascii="Times New Roman" w:hAnsi="Times New Roman" w:cs="Times New Roman"/>
          <w:b/>
          <w:sz w:val="28"/>
          <w:szCs w:val="28"/>
        </w:rPr>
      </w:pPr>
    </w:p>
    <w:p w:rsidR="00A43571" w:rsidRPr="00D22D0C" w:rsidRDefault="00B535F9" w:rsidP="00B3100F">
      <w:pPr>
        <w:spacing w:after="0"/>
        <w:ind w:firstLine="709"/>
        <w:jc w:val="both"/>
        <w:rPr>
          <w:rFonts w:ascii="Times New Roman" w:hAnsi="Times New Roman" w:cs="Times New Roman"/>
          <w:b/>
          <w:sz w:val="28"/>
          <w:szCs w:val="28"/>
        </w:rPr>
      </w:pPr>
      <w:r w:rsidRPr="00D22D0C">
        <w:rPr>
          <w:rFonts w:ascii="Times New Roman" w:hAnsi="Times New Roman" w:cs="Times New Roman"/>
          <w:b/>
          <w:sz w:val="28"/>
          <w:szCs w:val="28"/>
        </w:rPr>
        <w:t>11. Оценка финансово-экономической деятельности</w:t>
      </w:r>
    </w:p>
    <w:p w:rsidR="00B535F9" w:rsidRPr="00D22D0C" w:rsidRDefault="00B535F9" w:rsidP="00B3100F">
      <w:pPr>
        <w:spacing w:after="0"/>
        <w:ind w:firstLine="851"/>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В 2018 году учреждением ведение бухгалтерского учета осуществлялось в соответствии </w:t>
      </w:r>
      <w:proofErr w:type="gramStart"/>
      <w:r w:rsidRPr="00D22D0C">
        <w:rPr>
          <w:rFonts w:ascii="Times New Roman" w:eastAsia="Arial" w:hAnsi="Times New Roman" w:cs="Times New Roman"/>
          <w:color w:val="000000"/>
          <w:sz w:val="28"/>
          <w:szCs w:val="28"/>
        </w:rPr>
        <w:t>с</w:t>
      </w:r>
      <w:proofErr w:type="gramEnd"/>
      <w:r w:rsidRPr="00D22D0C">
        <w:rPr>
          <w:rFonts w:ascii="Times New Roman" w:eastAsia="Arial" w:hAnsi="Times New Roman" w:cs="Times New Roman"/>
          <w:color w:val="000000"/>
          <w:sz w:val="28"/>
          <w:szCs w:val="28"/>
        </w:rPr>
        <w:t>:</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Федеральным законом от 06.12.2011 № 402-ФЗ «О бухгалтерском учете»;</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lastRenderedPageBreak/>
        <w:t xml:space="preserve">- Приказом Минфина России от 06.12.2010 № 162н «Об утверждении Плана счетов бюджетного учета и Инструкции по его применению» с изменениями и дополнениями </w:t>
      </w:r>
      <w:r w:rsidRPr="00D22D0C">
        <w:rPr>
          <w:rFonts w:ascii="Times New Roman" w:eastAsia="Times New Roman" w:hAnsi="Times New Roman" w:cs="Times New Roman"/>
          <w:bCs/>
          <w:color w:val="000000"/>
          <w:sz w:val="28"/>
          <w:szCs w:val="28"/>
          <w:shd w:val="clear" w:color="auto" w:fill="FFFFFF"/>
        </w:rPr>
        <w:t>24 декабря 2012 г., 17 августа, 30 ноября 2015 г., 16 ноября 2016 г., 31 октября 2017 г., 31 марта 2018 г.</w:t>
      </w:r>
      <w:r w:rsidRPr="00D22D0C">
        <w:rPr>
          <w:rFonts w:ascii="Times New Roman" w:eastAsia="Arial" w:hAnsi="Times New Roman" w:cs="Times New Roman"/>
          <w:color w:val="000000"/>
          <w:sz w:val="28"/>
          <w:szCs w:val="28"/>
        </w:rPr>
        <w:t>;</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(далее инструкция 191н);</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Приказом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с изменениями и дополнениями;</w:t>
      </w:r>
    </w:p>
    <w:p w:rsidR="00A1317F" w:rsidRDefault="00B535F9" w:rsidP="00A1317F">
      <w:pPr>
        <w:shd w:val="clear" w:color="auto" w:fill="FFFFFF"/>
        <w:spacing w:after="0"/>
        <w:jc w:val="both"/>
        <w:outlineLvl w:val="0"/>
        <w:rPr>
          <w:rFonts w:ascii="Times New Roman" w:eastAsia="Times New Roman" w:hAnsi="Times New Roman" w:cs="Times New Roman"/>
          <w:bCs/>
          <w:color w:val="222222"/>
          <w:kern w:val="36"/>
          <w:sz w:val="28"/>
          <w:szCs w:val="28"/>
        </w:rPr>
      </w:pPr>
      <w:r w:rsidRPr="00D22D0C">
        <w:rPr>
          <w:rFonts w:ascii="Times New Roman" w:eastAsia="Arial" w:hAnsi="Times New Roman" w:cs="Times New Roman"/>
          <w:b/>
          <w:bCs/>
          <w:color w:val="000000"/>
          <w:kern w:val="36"/>
          <w:sz w:val="28"/>
          <w:szCs w:val="28"/>
        </w:rPr>
        <w:t xml:space="preserve">- </w:t>
      </w:r>
      <w:r w:rsidRPr="00D22D0C">
        <w:rPr>
          <w:rFonts w:ascii="Times New Roman" w:eastAsia="Times New Roman" w:hAnsi="Times New Roman" w:cs="Times New Roman"/>
          <w:bCs/>
          <w:color w:val="000000"/>
          <w:kern w:val="36"/>
          <w:sz w:val="28"/>
          <w:szCs w:val="28"/>
          <w:shd w:val="clear" w:color="auto" w:fill="FFFFFF"/>
        </w:rPr>
        <w:t>Приказом Минфина России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1317F">
        <w:rPr>
          <w:rFonts w:ascii="Times New Roman" w:eastAsia="Times New Roman" w:hAnsi="Times New Roman" w:cs="Times New Roman"/>
          <w:bCs/>
          <w:color w:val="000000"/>
          <w:kern w:val="36"/>
          <w:sz w:val="28"/>
          <w:szCs w:val="28"/>
        </w:rPr>
        <w:br/>
      </w:r>
      <w:r w:rsidRPr="00D22D0C">
        <w:rPr>
          <w:rFonts w:ascii="Times New Roman" w:eastAsia="Times New Roman" w:hAnsi="Times New Roman" w:cs="Times New Roman"/>
          <w:bCs/>
          <w:color w:val="000000"/>
          <w:kern w:val="36"/>
          <w:sz w:val="28"/>
          <w:szCs w:val="28"/>
        </w:rPr>
        <w:t xml:space="preserve">- </w:t>
      </w:r>
      <w:r w:rsidRPr="00D22D0C">
        <w:rPr>
          <w:rFonts w:ascii="Times New Roman" w:eastAsia="Times New Roman" w:hAnsi="Times New Roman" w:cs="Times New Roman"/>
          <w:bCs/>
          <w:color w:val="222222"/>
          <w:kern w:val="36"/>
          <w:sz w:val="28"/>
          <w:szCs w:val="28"/>
        </w:rPr>
        <w:t>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B535F9" w:rsidRPr="00D22D0C" w:rsidRDefault="00B535F9" w:rsidP="00A1317F">
      <w:pPr>
        <w:shd w:val="clear" w:color="auto" w:fill="FFFFFF"/>
        <w:spacing w:after="0"/>
        <w:jc w:val="both"/>
        <w:outlineLvl w:val="0"/>
        <w:rPr>
          <w:rFonts w:ascii="Times New Roman" w:eastAsia="Times New Roman" w:hAnsi="Times New Roman" w:cs="Times New Roman"/>
          <w:bCs/>
          <w:color w:val="222222"/>
          <w:kern w:val="36"/>
          <w:sz w:val="28"/>
          <w:szCs w:val="28"/>
        </w:rPr>
      </w:pPr>
      <w:r w:rsidRPr="00D22D0C">
        <w:rPr>
          <w:rFonts w:ascii="Times New Roman" w:eastAsia="Times New Roman" w:hAnsi="Times New Roman" w:cs="Times New Roman"/>
          <w:bCs/>
          <w:color w:val="222222"/>
          <w:kern w:val="36"/>
          <w:sz w:val="28"/>
          <w:szCs w:val="28"/>
        </w:rPr>
        <w:t>- Приказом Минфина России от 31.12.2016 № 258н «Об утверждении федерального стандарта бухгалтерского учета для организаций государственного сектора «Аренда»;</w:t>
      </w:r>
    </w:p>
    <w:p w:rsidR="00A1317F" w:rsidRDefault="00B535F9" w:rsidP="00A1317F">
      <w:pPr>
        <w:shd w:val="clear" w:color="auto" w:fill="FFFFFF"/>
        <w:spacing w:after="0"/>
        <w:jc w:val="both"/>
        <w:outlineLvl w:val="0"/>
        <w:rPr>
          <w:rFonts w:ascii="Times New Roman" w:eastAsia="Times New Roman" w:hAnsi="Times New Roman" w:cs="Times New Roman"/>
          <w:b/>
          <w:bCs/>
          <w:color w:val="000000"/>
          <w:kern w:val="36"/>
          <w:sz w:val="28"/>
          <w:szCs w:val="28"/>
        </w:rPr>
      </w:pPr>
      <w:r w:rsidRPr="00D22D0C">
        <w:rPr>
          <w:rFonts w:ascii="Times New Roman" w:eastAsia="Times New Roman" w:hAnsi="Times New Roman" w:cs="Times New Roman"/>
          <w:bCs/>
          <w:color w:val="222222"/>
          <w:kern w:val="36"/>
          <w:sz w:val="28"/>
          <w:szCs w:val="28"/>
        </w:rPr>
        <w:t>- Приказом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535F9" w:rsidRPr="00D22D0C" w:rsidRDefault="00B535F9" w:rsidP="00A1317F">
      <w:pPr>
        <w:shd w:val="clear" w:color="auto" w:fill="FFFFFF"/>
        <w:spacing w:after="0"/>
        <w:jc w:val="both"/>
        <w:outlineLvl w:val="0"/>
        <w:rPr>
          <w:rFonts w:ascii="Times New Roman" w:eastAsia="Times New Roman" w:hAnsi="Times New Roman" w:cs="Times New Roman"/>
          <w:bCs/>
          <w:kern w:val="36"/>
          <w:sz w:val="28"/>
          <w:szCs w:val="28"/>
        </w:rPr>
      </w:pPr>
      <w:r w:rsidRPr="00D22D0C">
        <w:rPr>
          <w:rFonts w:ascii="Times New Roman" w:eastAsia="Times New Roman" w:hAnsi="Times New Roman" w:cs="Times New Roman"/>
          <w:b/>
          <w:bCs/>
          <w:kern w:val="36"/>
          <w:sz w:val="28"/>
          <w:szCs w:val="28"/>
        </w:rPr>
        <w:t xml:space="preserve"> - </w:t>
      </w:r>
      <w:r w:rsidRPr="00D22D0C">
        <w:rPr>
          <w:rFonts w:ascii="Times New Roman" w:eastAsia="Times New Roman" w:hAnsi="Times New Roman" w:cs="Times New Roman"/>
          <w:bCs/>
          <w:kern w:val="36"/>
          <w:sz w:val="28"/>
          <w:szCs w:val="28"/>
        </w:rPr>
        <w:t xml:space="preserve">учетной политикой КГБ ПОУ «АУОР». </w:t>
      </w:r>
    </w:p>
    <w:p w:rsidR="00A1317F" w:rsidRDefault="00B535F9" w:rsidP="00A1317F">
      <w:pPr>
        <w:spacing w:after="0"/>
        <w:ind w:firstLine="708"/>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В 2018 году в рамках проведения мероприятий вн</w:t>
      </w:r>
      <w:r w:rsidR="00A1317F">
        <w:rPr>
          <w:rFonts w:ascii="Times New Roman" w:eastAsia="Arial" w:hAnsi="Times New Roman" w:cs="Times New Roman"/>
          <w:color w:val="000000"/>
          <w:sz w:val="28"/>
          <w:szCs w:val="28"/>
        </w:rPr>
        <w:t>утреннего контроля проводились:</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контроль над целевым расходованием бюджетных средств, анализ кассовых и фактических расходов;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проверка соответствия остатков денежных средств на лицевых счетах в Управлении Федерального казначейства по Алтайскому краю остаткам, выведенным в регистрах бухгалтерского учета;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ревизия денежной наличности в кассе Учреждения;</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lastRenderedPageBreak/>
        <w:t xml:space="preserve">- своевременность и полнота оприходования товарно-материальных ценностей;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инвентаризация имущества и обязательств Учреждения;</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проверка соответствия сумм проектов государственных контрактов, договоров объемам сметных назначений;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контроль правильности оформления первичных документов в соответствии с законодательством, с заключенными контрактами, договорами;</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контроль над соответствием сумм платежей над суммами договоров;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w:t>
      </w:r>
      <w:proofErr w:type="gramStart"/>
      <w:r w:rsidRPr="00D22D0C">
        <w:rPr>
          <w:rFonts w:ascii="Times New Roman" w:eastAsia="Arial" w:hAnsi="Times New Roman" w:cs="Times New Roman"/>
          <w:color w:val="000000"/>
          <w:sz w:val="28"/>
          <w:szCs w:val="28"/>
        </w:rPr>
        <w:t>контроль за</w:t>
      </w:r>
      <w:proofErr w:type="gramEnd"/>
      <w:r w:rsidRPr="00D22D0C">
        <w:rPr>
          <w:rFonts w:ascii="Times New Roman" w:eastAsia="Arial" w:hAnsi="Times New Roman" w:cs="Times New Roman"/>
          <w:color w:val="000000"/>
          <w:sz w:val="28"/>
          <w:szCs w:val="28"/>
        </w:rPr>
        <w:t xml:space="preserve"> исполнением бюджетных обязательств текущего года;</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сверка показаний спидометров автомобилей с путевыми листами;</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ежедневная проверка соответствия денежной наличности установленному лимиту остатков денежных сре</w:t>
      </w:r>
      <w:proofErr w:type="gramStart"/>
      <w:r w:rsidRPr="00D22D0C">
        <w:rPr>
          <w:rFonts w:ascii="Times New Roman" w:eastAsia="Arial" w:hAnsi="Times New Roman" w:cs="Times New Roman"/>
          <w:color w:val="000000"/>
          <w:sz w:val="28"/>
          <w:szCs w:val="28"/>
        </w:rPr>
        <w:t>дств в к</w:t>
      </w:r>
      <w:proofErr w:type="gramEnd"/>
      <w:r w:rsidRPr="00D22D0C">
        <w:rPr>
          <w:rFonts w:ascii="Times New Roman" w:eastAsia="Arial" w:hAnsi="Times New Roman" w:cs="Times New Roman"/>
          <w:color w:val="000000"/>
          <w:sz w:val="28"/>
          <w:szCs w:val="28"/>
        </w:rPr>
        <w:t xml:space="preserve">ассе управления; </w:t>
      </w:r>
    </w:p>
    <w:p w:rsidR="00B535F9" w:rsidRPr="00D22D0C" w:rsidRDefault="00B535F9" w:rsidP="00A1317F">
      <w:pPr>
        <w:spacing w:after="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 </w:t>
      </w:r>
      <w:proofErr w:type="gramStart"/>
      <w:r w:rsidRPr="00D22D0C">
        <w:rPr>
          <w:rFonts w:ascii="Times New Roman" w:eastAsia="Arial" w:hAnsi="Times New Roman" w:cs="Times New Roman"/>
          <w:color w:val="000000"/>
          <w:sz w:val="28"/>
          <w:szCs w:val="28"/>
        </w:rPr>
        <w:t>контроль за</w:t>
      </w:r>
      <w:proofErr w:type="gramEnd"/>
      <w:r w:rsidRPr="00D22D0C">
        <w:rPr>
          <w:rFonts w:ascii="Times New Roman" w:eastAsia="Arial" w:hAnsi="Times New Roman" w:cs="Times New Roman"/>
          <w:color w:val="000000"/>
          <w:sz w:val="28"/>
          <w:szCs w:val="28"/>
        </w:rPr>
        <w:t xml:space="preserve"> соблюдением порядка работы с денежной наличностью и порядка ведения кассовых операций.</w:t>
      </w:r>
    </w:p>
    <w:p w:rsidR="00B535F9" w:rsidRPr="00D22D0C" w:rsidRDefault="00B535F9" w:rsidP="00A1317F">
      <w:pPr>
        <w:spacing w:after="0"/>
        <w:ind w:firstLine="708"/>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В 2018 году в рамках проведения мероприятий внешнего контроля проводились:</w:t>
      </w:r>
    </w:p>
    <w:p w:rsidR="00B535F9" w:rsidRPr="00D22D0C" w:rsidRDefault="00A1317F" w:rsidP="00A1317F">
      <w:pPr>
        <w:spacing w:after="0"/>
        <w:contextualSpacing/>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w:t>
      </w:r>
      <w:r w:rsidR="00B535F9" w:rsidRPr="00D22D0C">
        <w:rPr>
          <w:rFonts w:ascii="Times New Roman" w:eastAsia="Arial" w:hAnsi="Times New Roman" w:cs="Times New Roman"/>
          <w:color w:val="000000"/>
          <w:sz w:val="28"/>
          <w:szCs w:val="28"/>
        </w:rPr>
        <w:t>Министерством финансов Алтайского края – проверка отдельных вопросов финансово-хозяйственной деятельности за 2016-2017 годы – срок проведения с 09.02.2018 г. по 05.03.2018 г. – отмеченные в акте проверки замечания в отведенный срок устранены. По результатам проверки на главного бухгалтера наложен административный штраф.</w:t>
      </w:r>
    </w:p>
    <w:p w:rsidR="00B535F9" w:rsidRPr="00D22D0C" w:rsidRDefault="00A1317F" w:rsidP="00A1317F">
      <w:pPr>
        <w:spacing w:after="0"/>
        <w:contextualSpacing/>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w:t>
      </w:r>
      <w:r w:rsidR="00B535F9" w:rsidRPr="00D22D0C">
        <w:rPr>
          <w:rFonts w:ascii="Times New Roman" w:eastAsia="Arial" w:hAnsi="Times New Roman" w:cs="Times New Roman"/>
          <w:color w:val="000000"/>
          <w:sz w:val="28"/>
          <w:szCs w:val="28"/>
        </w:rPr>
        <w:t>Министерством финансов Алтайского края – контрольное мероприятие по результатам проверки отдельных вопросов финансово-хозяйственной деятельности за 2016-2017 годы по вопросам</w:t>
      </w:r>
      <w:proofErr w:type="gramStart"/>
      <w:r w:rsidR="00B535F9" w:rsidRPr="00D22D0C">
        <w:rPr>
          <w:rFonts w:ascii="Times New Roman" w:eastAsia="Arial" w:hAnsi="Times New Roman" w:cs="Times New Roman"/>
          <w:color w:val="000000"/>
          <w:sz w:val="28"/>
          <w:szCs w:val="28"/>
        </w:rPr>
        <w:t xml:space="preserve"> ,</w:t>
      </w:r>
      <w:proofErr w:type="gramEnd"/>
      <w:r w:rsidR="00B535F9" w:rsidRPr="00D22D0C">
        <w:rPr>
          <w:rFonts w:ascii="Times New Roman" w:eastAsia="Arial" w:hAnsi="Times New Roman" w:cs="Times New Roman"/>
          <w:color w:val="000000"/>
          <w:sz w:val="28"/>
          <w:szCs w:val="28"/>
        </w:rPr>
        <w:t xml:space="preserve"> определенным Программой проверки с привлечением эксперта КАУ «Алтайский центр финансовых исследований»- срок проведения с 17.07.2018 по 17.09.2018 г. – замечаний нет.</w:t>
      </w:r>
    </w:p>
    <w:p w:rsidR="00B535F9" w:rsidRPr="00D22D0C" w:rsidRDefault="00B535F9" w:rsidP="00A1317F">
      <w:pPr>
        <w:autoSpaceDE w:val="0"/>
        <w:autoSpaceDN w:val="0"/>
        <w:spacing w:after="0"/>
        <w:ind w:firstLine="567"/>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Для ведения бухгалтерского учета в работе КГБ ПОУ «АУОР» используются программы «1С: Предприятие 8 – Бухгалтерский учет для бюджетных учреждений». Для сдачи отчетности в вышестоящую организацию используется </w:t>
      </w:r>
      <w:r w:rsidRPr="00D22D0C">
        <w:rPr>
          <w:rFonts w:ascii="Times New Roman" w:eastAsia="Times New Roman" w:hAnsi="Times New Roman" w:cs="Times New Roman"/>
          <w:sz w:val="28"/>
          <w:szCs w:val="28"/>
          <w:lang w:val="en-US"/>
        </w:rPr>
        <w:t>Web</w:t>
      </w:r>
      <w:r w:rsidRPr="00D22D0C">
        <w:rPr>
          <w:rFonts w:ascii="Times New Roman" w:eastAsia="Times New Roman" w:hAnsi="Times New Roman" w:cs="Times New Roman"/>
          <w:sz w:val="28"/>
          <w:szCs w:val="28"/>
        </w:rPr>
        <w:t xml:space="preserve"> консолидация, для сдачи отчетности в налоговые органы, органы статистики и ПФР используется ПО СБИС++. Электронный документооборот с Управлением федерального казначейства по Алтайскому краю осуществляется через Портал СУФД.</w:t>
      </w:r>
    </w:p>
    <w:p w:rsidR="00B535F9" w:rsidRPr="00D22D0C" w:rsidRDefault="00B535F9" w:rsidP="00A1317F">
      <w:pPr>
        <w:spacing w:after="0"/>
        <w:ind w:firstLine="567"/>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На 01.01.2018 г. количество штатных единиц согласно штатному расписанию составило 263 единицы. </w:t>
      </w:r>
      <w:proofErr w:type="gramStart"/>
      <w:r w:rsidRPr="00D22D0C">
        <w:rPr>
          <w:rFonts w:ascii="Times New Roman" w:eastAsia="Times New Roman" w:hAnsi="Times New Roman" w:cs="Times New Roman"/>
          <w:sz w:val="28"/>
          <w:szCs w:val="28"/>
        </w:rPr>
        <w:t xml:space="preserve">На 31.12.2018 г. количество штатных единиц составляет 245 единиц (выведено: из структурного подразделения «Преподаватели» 6,5 ставок, в </w:t>
      </w:r>
      <w:proofErr w:type="spellStart"/>
      <w:r w:rsidRPr="00D22D0C">
        <w:rPr>
          <w:rFonts w:ascii="Times New Roman" w:eastAsia="Times New Roman" w:hAnsi="Times New Roman" w:cs="Times New Roman"/>
          <w:sz w:val="28"/>
          <w:szCs w:val="28"/>
        </w:rPr>
        <w:t>т.ч</w:t>
      </w:r>
      <w:proofErr w:type="spellEnd"/>
      <w:r w:rsidRPr="00D22D0C">
        <w:rPr>
          <w:rFonts w:ascii="Times New Roman" w:eastAsia="Times New Roman" w:hAnsi="Times New Roman" w:cs="Times New Roman"/>
          <w:sz w:val="28"/>
          <w:szCs w:val="28"/>
        </w:rPr>
        <w:t xml:space="preserve">. 6 ставок преподавателей и 0,5 ставки лаборанта, из структурного подразделения «АХЧ» выведено 17 ставок </w:t>
      </w:r>
      <w:r w:rsidRPr="00D22D0C">
        <w:rPr>
          <w:rFonts w:ascii="Times New Roman" w:eastAsia="Times New Roman" w:hAnsi="Times New Roman" w:cs="Times New Roman"/>
          <w:sz w:val="28"/>
          <w:szCs w:val="28"/>
        </w:rPr>
        <w:lastRenderedPageBreak/>
        <w:t xml:space="preserve">рабочих (гардеробщик – 2 ст., лаборант спортивных сооружений – 2 ст., техник – 1 ст., водитель легкового автомобиля – 1 ст., слесарь-сантехник – 2 ст., плотник – 1 ст., </w:t>
      </w:r>
      <w:proofErr w:type="spellStart"/>
      <w:r w:rsidRPr="00D22D0C">
        <w:rPr>
          <w:rFonts w:ascii="Times New Roman" w:eastAsia="Times New Roman" w:hAnsi="Times New Roman" w:cs="Times New Roman"/>
          <w:sz w:val="28"/>
          <w:szCs w:val="28"/>
        </w:rPr>
        <w:t>электрогазосварщик</w:t>
      </w:r>
      <w:proofErr w:type="spellEnd"/>
      <w:r w:rsidRPr="00D22D0C">
        <w:rPr>
          <w:rFonts w:ascii="Times New Roman" w:eastAsia="Times New Roman" w:hAnsi="Times New Roman" w:cs="Times New Roman"/>
          <w:sz w:val="28"/>
          <w:szCs w:val="28"/>
        </w:rPr>
        <w:t xml:space="preserve"> – 0,5 ст., электромонтер</w:t>
      </w:r>
      <w:proofErr w:type="gramEnd"/>
      <w:r w:rsidRPr="00D22D0C">
        <w:rPr>
          <w:rFonts w:ascii="Times New Roman" w:eastAsia="Times New Roman" w:hAnsi="Times New Roman" w:cs="Times New Roman"/>
          <w:sz w:val="28"/>
          <w:szCs w:val="28"/>
        </w:rPr>
        <w:t xml:space="preserve"> – </w:t>
      </w:r>
      <w:proofErr w:type="gramStart"/>
      <w:r w:rsidRPr="00D22D0C">
        <w:rPr>
          <w:rFonts w:ascii="Times New Roman" w:eastAsia="Times New Roman" w:hAnsi="Times New Roman" w:cs="Times New Roman"/>
          <w:sz w:val="28"/>
          <w:szCs w:val="28"/>
        </w:rPr>
        <w:t>2 ст., уборщик служебных помещений 4,5 ст., дворник – 1 ст.) согласно проведенного в 2018 г. расчета нормативной численности персонала, из структурного подразделения «Спортивный центр» выведена 1 ставка слесаря-сантехника, а введены: в структурное подразделение «Тренеры» 1,5 ставки, 1 ставка спортивного психолога.</w:t>
      </w:r>
      <w:proofErr w:type="gramEnd"/>
      <w:r w:rsidRPr="00D22D0C">
        <w:rPr>
          <w:rFonts w:ascii="Times New Roman" w:eastAsia="Times New Roman" w:hAnsi="Times New Roman" w:cs="Times New Roman"/>
          <w:sz w:val="28"/>
          <w:szCs w:val="28"/>
        </w:rPr>
        <w:t xml:space="preserve"> </w:t>
      </w:r>
      <w:proofErr w:type="gramStart"/>
      <w:r w:rsidRPr="00D22D0C">
        <w:rPr>
          <w:rFonts w:ascii="Times New Roman" w:eastAsia="Times New Roman" w:hAnsi="Times New Roman" w:cs="Times New Roman"/>
          <w:sz w:val="28"/>
          <w:szCs w:val="28"/>
        </w:rPr>
        <w:t>В структурное подразделение «Отделение адаптивного спорта» введена 1 ставка тренера-преподавателя по адаптивной физической культуре и спорту, в структурное подразделение «Общежитие» введена 1 ставка уборщика служебных помещений, в структурное подразделение «Спортивный центр» введена 1 ставка дворника, в структурное подразделение «Отделение» введена 1 ставка тренера).</w:t>
      </w:r>
      <w:proofErr w:type="gramEnd"/>
      <w:r w:rsidRPr="00D22D0C">
        <w:rPr>
          <w:rFonts w:ascii="Times New Roman" w:eastAsia="Times New Roman" w:hAnsi="Times New Roman" w:cs="Times New Roman"/>
          <w:sz w:val="28"/>
          <w:szCs w:val="28"/>
        </w:rPr>
        <w:t xml:space="preserve"> Фактическая средняя численность сотрудников составила 150 человек, в том числе 42 совместителей.</w:t>
      </w:r>
    </w:p>
    <w:p w:rsidR="00B535F9" w:rsidRPr="00D22D0C" w:rsidRDefault="00B535F9" w:rsidP="00A1317F">
      <w:pPr>
        <w:spacing w:after="0"/>
        <w:ind w:firstLine="567"/>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 xml:space="preserve">В 2018 году 10 тренеров прошли аттестацию, 13 тренеров прошли обучение на курсах повышения квалификации, 4 тренера-преподавателя проходят обучение по образовательной программе </w:t>
      </w:r>
      <w:proofErr w:type="spellStart"/>
      <w:r w:rsidRPr="00D22D0C">
        <w:rPr>
          <w:rFonts w:ascii="Times New Roman" w:eastAsia="Times New Roman" w:hAnsi="Times New Roman" w:cs="Times New Roman"/>
          <w:sz w:val="28"/>
          <w:szCs w:val="28"/>
        </w:rPr>
        <w:t>ИФКиС</w:t>
      </w:r>
      <w:proofErr w:type="spellEnd"/>
      <w:r w:rsidRPr="00D22D0C">
        <w:rPr>
          <w:rFonts w:ascii="Times New Roman" w:eastAsia="Times New Roman" w:hAnsi="Times New Roman" w:cs="Times New Roman"/>
          <w:sz w:val="28"/>
          <w:szCs w:val="28"/>
        </w:rPr>
        <w:t xml:space="preserve"> (Физическая культура:</w:t>
      </w:r>
      <w:proofErr w:type="gramEnd"/>
      <w:r w:rsidRPr="00D22D0C">
        <w:rPr>
          <w:rFonts w:ascii="Times New Roman" w:eastAsia="Times New Roman" w:hAnsi="Times New Roman" w:cs="Times New Roman"/>
          <w:sz w:val="28"/>
          <w:szCs w:val="28"/>
        </w:rPr>
        <w:t xml:space="preserve"> Теория и практика спорта высших достижений) по заочной форме обучения в ФГБОУ </w:t>
      </w:r>
      <w:proofErr w:type="gramStart"/>
      <w:r w:rsidRPr="00D22D0C">
        <w:rPr>
          <w:rFonts w:ascii="Times New Roman" w:eastAsia="Times New Roman" w:hAnsi="Times New Roman" w:cs="Times New Roman"/>
          <w:sz w:val="28"/>
          <w:szCs w:val="28"/>
        </w:rPr>
        <w:t>ВО</w:t>
      </w:r>
      <w:proofErr w:type="gramEnd"/>
      <w:r w:rsidRPr="00D22D0C">
        <w:rPr>
          <w:rFonts w:ascii="Times New Roman" w:eastAsia="Times New Roman" w:hAnsi="Times New Roman" w:cs="Times New Roman"/>
          <w:sz w:val="28"/>
          <w:szCs w:val="28"/>
        </w:rPr>
        <w:t xml:space="preserve"> «Алтайский государственный педагогический университет». Проведено обучение сотрудников в отношении требований охраны труда по программе руководителей и специалистов – 4 человека, в </w:t>
      </w:r>
      <w:proofErr w:type="spellStart"/>
      <w:r w:rsidRPr="00D22D0C">
        <w:rPr>
          <w:rFonts w:ascii="Times New Roman" w:eastAsia="Times New Roman" w:hAnsi="Times New Roman" w:cs="Times New Roman"/>
          <w:sz w:val="28"/>
          <w:szCs w:val="28"/>
        </w:rPr>
        <w:t>т.ч</w:t>
      </w:r>
      <w:proofErr w:type="spellEnd"/>
      <w:r w:rsidRPr="00D22D0C">
        <w:rPr>
          <w:rFonts w:ascii="Times New Roman" w:eastAsia="Times New Roman" w:hAnsi="Times New Roman" w:cs="Times New Roman"/>
          <w:sz w:val="28"/>
          <w:szCs w:val="28"/>
        </w:rPr>
        <w:t xml:space="preserve">. директор учреждения, также обучение правилам противопожарного режима в объеме пожарно-технического минимума – 4 человека, в </w:t>
      </w:r>
      <w:proofErr w:type="spellStart"/>
      <w:r w:rsidRPr="00D22D0C">
        <w:rPr>
          <w:rFonts w:ascii="Times New Roman" w:eastAsia="Times New Roman" w:hAnsi="Times New Roman" w:cs="Times New Roman"/>
          <w:sz w:val="28"/>
          <w:szCs w:val="28"/>
        </w:rPr>
        <w:t>т.ч</w:t>
      </w:r>
      <w:proofErr w:type="spellEnd"/>
      <w:r w:rsidRPr="00D22D0C">
        <w:rPr>
          <w:rFonts w:ascii="Times New Roman" w:eastAsia="Times New Roman" w:hAnsi="Times New Roman" w:cs="Times New Roman"/>
          <w:sz w:val="28"/>
          <w:szCs w:val="28"/>
        </w:rPr>
        <w:t>. 1 – заместитель директора по АХР. Проведено обучение правилам технической эксплуатации тепловых энергоустановок - 1 человек. Проведены ежегодные занятия с водителями - 3 человека. Проведено обучение на группу допуска по электробезопасности - 1 человек (заместитель директора по АХР).</w:t>
      </w:r>
    </w:p>
    <w:p w:rsidR="00B535F9" w:rsidRPr="00D22D0C" w:rsidRDefault="00B535F9" w:rsidP="00B3100F">
      <w:pPr>
        <w:autoSpaceDE w:val="0"/>
        <w:autoSpaceDN w:val="0"/>
        <w:adjustRightInd w:val="0"/>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целях повышения эффективности исполнения краевого бюджета в учреждении проводится работа по снижению затрат, целевому и целесообразному расходованию бюджетных средств. </w:t>
      </w:r>
    </w:p>
    <w:p w:rsidR="00B535F9" w:rsidRPr="00D22D0C" w:rsidRDefault="00B535F9" w:rsidP="00B3100F">
      <w:pPr>
        <w:autoSpaceDE w:val="0"/>
        <w:autoSpaceDN w:val="0"/>
        <w:adjustRightInd w:val="0"/>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Утвержден приказ по организации работы в Учреждении внутреннего финансового контроля, а также ведомственного контроля в сфере закупок, что позволило усилить контроль и эффективность использования бюджетных средств. </w:t>
      </w:r>
    </w:p>
    <w:p w:rsidR="00B535F9" w:rsidRPr="00D22D0C" w:rsidRDefault="00B535F9" w:rsidP="00A1317F">
      <w:pPr>
        <w:spacing w:after="0"/>
        <w:ind w:firstLine="567"/>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Исходя из реальной потребности, в отчетном периоде приобретались объекты основных средств и материальные запасы. Приобретаемые ценности своевременно приходовались и использовались </w:t>
      </w:r>
      <w:proofErr w:type="gramStart"/>
      <w:r w:rsidRPr="00D22D0C">
        <w:rPr>
          <w:rFonts w:ascii="Times New Roman" w:eastAsia="Times New Roman" w:hAnsi="Times New Roman" w:cs="Times New Roman"/>
          <w:sz w:val="28"/>
          <w:szCs w:val="28"/>
        </w:rPr>
        <w:t>на</w:t>
      </w:r>
      <w:proofErr w:type="gramEnd"/>
      <w:r w:rsidRPr="00D22D0C">
        <w:rPr>
          <w:rFonts w:ascii="Times New Roman" w:eastAsia="Times New Roman" w:hAnsi="Times New Roman" w:cs="Times New Roman"/>
          <w:sz w:val="28"/>
          <w:szCs w:val="28"/>
        </w:rPr>
        <w:t xml:space="preserve"> текущие нужны. На балансе учреждения находится недвижимое имущество, закрепленное за </w:t>
      </w:r>
      <w:r w:rsidRPr="00D22D0C">
        <w:rPr>
          <w:rFonts w:ascii="Times New Roman" w:eastAsia="Times New Roman" w:hAnsi="Times New Roman" w:cs="Times New Roman"/>
          <w:sz w:val="28"/>
          <w:szCs w:val="28"/>
        </w:rPr>
        <w:lastRenderedPageBreak/>
        <w:t xml:space="preserve">учреждением, стоимостью на 01.01.2018 г. 201433729,38 руб., а на 31.12.2018 г. стоимостью 201379867,38 руб. - нежилые помещения и сооружения (перенесено из недвижимого в движимое имущество 2 объекта : забор металлический 100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инвентарный № У002335 балансовой стоимостью 45600,00 руб., остаточной стоимостью 0,00 руб. и ограждение инвентарный №У001826 балансовой стоимостью 8262,00 руб., остаточной стоимостью 0,00 </w:t>
      </w:r>
      <w:proofErr w:type="gramStart"/>
      <w:r w:rsidRPr="00D22D0C">
        <w:rPr>
          <w:rFonts w:ascii="Times New Roman" w:eastAsia="Times New Roman" w:hAnsi="Times New Roman" w:cs="Times New Roman"/>
          <w:sz w:val="28"/>
          <w:szCs w:val="28"/>
        </w:rPr>
        <w:t>руб. на основании справок №1202 и №1203 от 07.12.2018г. о непринадлежности объекта к объектам недвижимого имущества, выданными КГБУ «Алтайский центр недвижимости и государственной кадастровой оценки», согласовано с Министерством спорта Алтайского края), а также особо ценное движимое имущество учреждения по состоянию на 01.01.2018 г. балансовой стоимостью 43345759,28 руб., а  по состоянию на 31.12.2018 г. - балансовой стоимостью 47045308,94 руб., которое включает</w:t>
      </w:r>
      <w:proofErr w:type="gramEnd"/>
      <w:r w:rsidRPr="00D22D0C">
        <w:rPr>
          <w:rFonts w:ascii="Times New Roman" w:eastAsia="Times New Roman" w:hAnsi="Times New Roman" w:cs="Times New Roman"/>
          <w:sz w:val="28"/>
          <w:szCs w:val="28"/>
        </w:rPr>
        <w:t xml:space="preserve"> </w:t>
      </w:r>
      <w:proofErr w:type="gramStart"/>
      <w:r w:rsidRPr="00D22D0C">
        <w:rPr>
          <w:rFonts w:ascii="Times New Roman" w:eastAsia="Times New Roman" w:hAnsi="Times New Roman" w:cs="Times New Roman"/>
          <w:sz w:val="28"/>
          <w:szCs w:val="28"/>
        </w:rPr>
        <w:t>в себя машины и оборудование, транспортные средства, производственный и хозяйственный инвентарь, библиотечный фонд и прочие основные средства, в т. ч  по государственному заданию – 44620494,28 руб. и по приносящей доход деятельности – 2424814,66 руб. Стоимость материальных запасов по состоянию на 31.12.2018 г. составляет 11229507,96 руб., в т. ч. за счет приносящей доход деятельности – 550930,54 руб.</w:t>
      </w:r>
      <w:proofErr w:type="gramEnd"/>
    </w:p>
    <w:p w:rsidR="00B535F9" w:rsidRPr="00D22D0C" w:rsidRDefault="00B535F9" w:rsidP="00B3100F">
      <w:pPr>
        <w:spacing w:after="0"/>
        <w:ind w:firstLine="720"/>
        <w:jc w:val="both"/>
        <w:rPr>
          <w:rFonts w:ascii="Times New Roman" w:eastAsia="Arial" w:hAnsi="Times New Roman" w:cs="Times New Roman"/>
          <w:color w:val="000000"/>
          <w:sz w:val="28"/>
          <w:szCs w:val="28"/>
        </w:rPr>
      </w:pPr>
      <w:r w:rsidRPr="00D22D0C">
        <w:rPr>
          <w:rFonts w:ascii="Times New Roman" w:eastAsia="Arial" w:hAnsi="Times New Roman" w:cs="Times New Roman"/>
          <w:color w:val="000000"/>
          <w:sz w:val="28"/>
          <w:szCs w:val="28"/>
        </w:rPr>
        <w:t xml:space="preserve">По результатам проведения учреждением конкурсных процедур в соответствии с Федеральным законом от 05.04.2013 №44-ФЗ экономия бюджетных средств составила 1571224,32 рублей.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2018 году учреждение осуществляло свою деятельность в рамках государственной программы Алтайского края «Развитие физической культуры и спорта в Алтайском крае» на 2014-2020 годы по подпрограмме:</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«Развитие КГБПОУ «Алтайское училище олимпийского резерва».</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Основные задачи подпрограммы – создание правовых, экономических, социальных и организационных условий для развития в Алтайском крае массового, профессионального и детско-юношеского спорта.</w:t>
      </w:r>
    </w:p>
    <w:p w:rsidR="00B535F9" w:rsidRPr="00D22D0C" w:rsidRDefault="00B535F9" w:rsidP="00B3100F">
      <w:pPr>
        <w:adjustRightInd w:val="0"/>
        <w:spacing w:after="0"/>
        <w:ind w:firstLine="72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Из краевого бюджета на выполнение государственного задания учреждению в соответствии с законом Алтайского края от 18.12.2014 № 100-ЗС «О краевом бюджете на 2018 год и на плановый период 2019 и 2020 годов» было утверждено субсидий по плану 91 533 000,00 рублей, фактически освоено 91 533 000,00 рублей. Государственное задание выполнено на 100%. </w:t>
      </w:r>
    </w:p>
    <w:p w:rsidR="00B535F9" w:rsidRPr="00D22D0C" w:rsidRDefault="00B535F9" w:rsidP="00B3100F">
      <w:pPr>
        <w:adjustRightInd w:val="0"/>
        <w:spacing w:after="0"/>
        <w:ind w:firstLine="720"/>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 xml:space="preserve">Доходы от приносящей доход деятельности КГБ ПОУ «Алтайское училище олимпийского резерва» составили -7 668 416,84 руб., в </w:t>
      </w:r>
      <w:proofErr w:type="spellStart"/>
      <w:r w:rsidRPr="00D22D0C">
        <w:rPr>
          <w:rFonts w:ascii="Times New Roman" w:eastAsia="Times New Roman" w:hAnsi="Times New Roman" w:cs="Times New Roman"/>
          <w:sz w:val="28"/>
          <w:szCs w:val="28"/>
        </w:rPr>
        <w:t>т.ч</w:t>
      </w:r>
      <w:proofErr w:type="spellEnd"/>
      <w:r w:rsidRPr="00D22D0C">
        <w:rPr>
          <w:rFonts w:ascii="Times New Roman" w:eastAsia="Times New Roman" w:hAnsi="Times New Roman" w:cs="Times New Roman"/>
          <w:sz w:val="28"/>
          <w:szCs w:val="28"/>
        </w:rPr>
        <w:t xml:space="preserve">. доходы от операционной аренды – 80992,20 руб., доходы от условных арендных платежей – 1902724,64 руб., безвозмездные пожертвования  - 376 400,00 руб., </w:t>
      </w:r>
      <w:r w:rsidRPr="00D22D0C">
        <w:rPr>
          <w:rFonts w:ascii="Times New Roman" w:eastAsia="Times New Roman" w:hAnsi="Times New Roman" w:cs="Times New Roman"/>
          <w:sz w:val="28"/>
          <w:szCs w:val="28"/>
        </w:rPr>
        <w:lastRenderedPageBreak/>
        <w:t>за утерянные студенческие билеты – 300,00 руб., грант на реализацию социально значимого проекта «Пляж здоровья» - 300 000,00 руб., начислено возмещение административных штрафов, наложенных на</w:t>
      </w:r>
      <w:proofErr w:type="gramEnd"/>
      <w:r w:rsidRPr="00D22D0C">
        <w:rPr>
          <w:rFonts w:ascii="Times New Roman" w:eastAsia="Times New Roman" w:hAnsi="Times New Roman" w:cs="Times New Roman"/>
          <w:sz w:val="28"/>
          <w:szCs w:val="28"/>
        </w:rPr>
        <w:t xml:space="preserve"> должностных лиц, удержанных из их заработной платы - 8000,00 руб., безвозмездное пожертвование в виде результата работ капитального ремонта пристройки здания (легкоатлетического манежа – ремонт стены) – 5000000,00 руб.</w:t>
      </w:r>
    </w:p>
    <w:p w:rsidR="00B535F9" w:rsidRPr="00D22D0C" w:rsidRDefault="00B535F9" w:rsidP="00B3100F">
      <w:pPr>
        <w:spacing w:after="0"/>
        <w:ind w:firstLine="72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Объем оказания государственной услуги в натуральном выражении на 31.12.2018 г. – 435 человек = 271 чел. (учащихся и занимающихся) + 164 чел</w:t>
      </w:r>
      <w:proofErr w:type="gramStart"/>
      <w:r w:rsidRPr="00D22D0C">
        <w:rPr>
          <w:rFonts w:ascii="Times New Roman" w:eastAsia="Times New Roman" w:hAnsi="Times New Roman" w:cs="Times New Roman"/>
          <w:sz w:val="28"/>
          <w:szCs w:val="28"/>
        </w:rPr>
        <w:t>.(</w:t>
      </w:r>
      <w:proofErr w:type="gramEnd"/>
      <w:r w:rsidRPr="00D22D0C">
        <w:rPr>
          <w:rFonts w:ascii="Times New Roman" w:eastAsia="Times New Roman" w:hAnsi="Times New Roman" w:cs="Times New Roman"/>
          <w:sz w:val="28"/>
          <w:szCs w:val="28"/>
        </w:rPr>
        <w:t>школа Тарасова) при плане 435 человек, что составляет 100,0%.</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 xml:space="preserve">На 31 декабря 2018 г. в состав сборных команд России входят 49 спортсменов – учащиеся, студенты и занимающиеся по следующим видам спорта: спортивная гимнастика, конькобежный спорт, дзюдо, лыжные гонки, легкая атлетика, биатлон, бокс, греко-римская борьба, пауэрлифтинг, плавание, легкая атлетика (спорт слепых), тхэквондо, фехтование, спортивная аэробика, что составляет 11,3% от общего числа спортсменов учреждения с учетом школы Тарасова. </w:t>
      </w:r>
      <w:proofErr w:type="gramEnd"/>
    </w:p>
    <w:p w:rsidR="00B535F9" w:rsidRPr="00D22D0C" w:rsidRDefault="00B535F9" w:rsidP="00B3100F">
      <w:pPr>
        <w:spacing w:after="0"/>
        <w:ind w:firstLine="786"/>
        <w:contextualSpacing/>
        <w:jc w:val="both"/>
        <w:rPr>
          <w:rFonts w:ascii="Times New Roman" w:eastAsia="Calibri" w:hAnsi="Times New Roman" w:cs="Times New Roman"/>
          <w:sz w:val="28"/>
          <w:szCs w:val="28"/>
        </w:rPr>
      </w:pPr>
      <w:r w:rsidRPr="00D22D0C">
        <w:rPr>
          <w:rFonts w:ascii="Times New Roman" w:eastAsia="Times New Roman" w:hAnsi="Times New Roman" w:cs="Times New Roman"/>
          <w:sz w:val="28"/>
          <w:szCs w:val="28"/>
        </w:rPr>
        <w:t>Доля тренеров-преподавателей (со стажем работы более 2-х лет; без внешних совместителей) имеющих квалификационные категории от общей численности тренерско-преподавательского состава – 100%.</w:t>
      </w:r>
    </w:p>
    <w:p w:rsidR="00B535F9" w:rsidRPr="00D22D0C" w:rsidRDefault="00B535F9" w:rsidP="00B3100F">
      <w:pPr>
        <w:spacing w:after="0"/>
        <w:ind w:firstLine="786"/>
        <w:contextualSpacing/>
        <w:jc w:val="both"/>
        <w:rPr>
          <w:rFonts w:ascii="Times New Roman" w:eastAsia="Calibri" w:hAnsi="Times New Roman" w:cs="Times New Roman"/>
          <w:sz w:val="28"/>
          <w:szCs w:val="28"/>
        </w:rPr>
      </w:pPr>
      <w:r w:rsidRPr="00D22D0C">
        <w:rPr>
          <w:rFonts w:ascii="Times New Roman" w:eastAsia="Times New Roman" w:hAnsi="Times New Roman" w:cs="Times New Roman"/>
          <w:sz w:val="28"/>
          <w:szCs w:val="28"/>
        </w:rPr>
        <w:t xml:space="preserve">Доля обучающихся, имеющих спортивные разряды и звания, от общей </w:t>
      </w:r>
      <w:proofErr w:type="gramStart"/>
      <w:r w:rsidRPr="00D22D0C">
        <w:rPr>
          <w:rFonts w:ascii="Times New Roman" w:eastAsia="Times New Roman" w:hAnsi="Times New Roman" w:cs="Times New Roman"/>
          <w:sz w:val="28"/>
          <w:szCs w:val="28"/>
        </w:rPr>
        <w:t>численности</w:t>
      </w:r>
      <w:proofErr w:type="gramEnd"/>
      <w:r w:rsidRPr="00D22D0C">
        <w:rPr>
          <w:rFonts w:ascii="Times New Roman" w:eastAsia="Times New Roman" w:hAnsi="Times New Roman" w:cs="Times New Roman"/>
          <w:sz w:val="28"/>
          <w:szCs w:val="28"/>
        </w:rPr>
        <w:t xml:space="preserve"> обучающихся на конец календарного года – 100,0% (без школы Тарасова).</w:t>
      </w:r>
    </w:p>
    <w:p w:rsidR="00B535F9" w:rsidRPr="00D22D0C" w:rsidRDefault="00B535F9" w:rsidP="00B3100F">
      <w:pPr>
        <w:spacing w:after="0"/>
        <w:ind w:firstLine="786"/>
        <w:contextualSpacing/>
        <w:jc w:val="both"/>
        <w:rPr>
          <w:rFonts w:ascii="Times New Roman" w:eastAsia="Calibri" w:hAnsi="Times New Roman" w:cs="Times New Roman"/>
          <w:sz w:val="28"/>
          <w:szCs w:val="28"/>
        </w:rPr>
      </w:pPr>
      <w:r w:rsidRPr="00D22D0C">
        <w:rPr>
          <w:rFonts w:ascii="Times New Roman" w:eastAsia="Times New Roman" w:hAnsi="Times New Roman" w:cs="Times New Roman"/>
          <w:sz w:val="28"/>
          <w:szCs w:val="28"/>
        </w:rPr>
        <w:t xml:space="preserve">Доля педагогического персонала (в том числе молодых специалистов до 5 лет), прошедшего </w:t>
      </w:r>
      <w:proofErr w:type="gramStart"/>
      <w:r w:rsidRPr="00D22D0C">
        <w:rPr>
          <w:rFonts w:ascii="Times New Roman" w:eastAsia="Times New Roman" w:hAnsi="Times New Roman" w:cs="Times New Roman"/>
          <w:sz w:val="28"/>
          <w:szCs w:val="28"/>
        </w:rPr>
        <w:t>обучение по программам</w:t>
      </w:r>
      <w:proofErr w:type="gramEnd"/>
      <w:r w:rsidRPr="00D22D0C">
        <w:rPr>
          <w:rFonts w:ascii="Times New Roman" w:eastAsia="Times New Roman" w:hAnsi="Times New Roman" w:cs="Times New Roman"/>
          <w:sz w:val="28"/>
          <w:szCs w:val="28"/>
        </w:rPr>
        <w:t xml:space="preserve"> профессионального и дополнительного общеразвивающего образования, не менее 1 раза в 5 лет, от общего числа педагогического персонала -100,0%.</w:t>
      </w:r>
    </w:p>
    <w:p w:rsidR="00B535F9" w:rsidRPr="00D22D0C" w:rsidRDefault="00B535F9" w:rsidP="00B3100F">
      <w:pPr>
        <w:spacing w:after="0"/>
        <w:ind w:firstLine="786"/>
        <w:contextualSpacing/>
        <w:jc w:val="both"/>
        <w:rPr>
          <w:rFonts w:ascii="Times New Roman" w:eastAsia="Calibri" w:hAnsi="Times New Roman" w:cs="Times New Roman"/>
          <w:sz w:val="28"/>
          <w:szCs w:val="28"/>
        </w:rPr>
      </w:pPr>
      <w:r w:rsidRPr="00D22D0C">
        <w:rPr>
          <w:rFonts w:ascii="Times New Roman" w:eastAsia="Times New Roman" w:hAnsi="Times New Roman" w:cs="Times New Roman"/>
          <w:sz w:val="28"/>
          <w:szCs w:val="28"/>
        </w:rPr>
        <w:t>Доля обучающихся – участников физкультурных и спортивных мероприятий от общего числа обучающихся – 100%.</w:t>
      </w:r>
    </w:p>
    <w:p w:rsidR="00B535F9" w:rsidRPr="00D22D0C" w:rsidRDefault="00B535F9" w:rsidP="00B3100F">
      <w:pPr>
        <w:spacing w:after="0"/>
        <w:ind w:firstLine="786"/>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Доля проведённых спортивных мероприятий от общего количества запланированных на календарный год – 100%.</w:t>
      </w:r>
    </w:p>
    <w:p w:rsidR="00B535F9" w:rsidRPr="00D22D0C" w:rsidRDefault="00B535F9" w:rsidP="00B3100F">
      <w:pPr>
        <w:spacing w:after="0"/>
        <w:ind w:firstLine="786"/>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Спортсменов, имеющих  норматив спортивного разряда не ниже кандидата в мастера спорта России, в общем числе спортсменов 162 человек, что составляет 59,8% (в численности обучающихся без школы Тарасова) или 37,2% от общей численности спортсменов.</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На выполнение государственного (муниципального) задания учреждению было выделено 91 533 000 руб. Выделенные средства использованы в полном объеме.</w:t>
      </w:r>
    </w:p>
    <w:p w:rsidR="00B535F9" w:rsidRPr="00D22D0C" w:rsidRDefault="00B535F9" w:rsidP="00B3100F">
      <w:pPr>
        <w:ind w:firstLine="708"/>
        <w:contextualSpacing/>
        <w:jc w:val="both"/>
        <w:rPr>
          <w:rFonts w:ascii="Times New Roman" w:eastAsia="Times New Roman" w:hAnsi="Times New Roman" w:cs="Times New Roman"/>
          <w:sz w:val="28"/>
          <w:szCs w:val="28"/>
        </w:rPr>
      </w:pPr>
      <w:proofErr w:type="spellStart"/>
      <w:r w:rsidRPr="00D22D0C">
        <w:rPr>
          <w:rFonts w:ascii="Times New Roman" w:eastAsia="Times New Roman" w:hAnsi="Times New Roman" w:cs="Times New Roman"/>
          <w:color w:val="333333"/>
          <w:sz w:val="28"/>
          <w:szCs w:val="28"/>
        </w:rPr>
        <w:t>Удельный</w:t>
      </w:r>
      <w:r w:rsidRPr="00D22D0C">
        <w:rPr>
          <w:rFonts w:ascii="Times New Roman" w:eastAsia="Times New Roman" w:hAnsi="Times New Roman" w:cs="Times New Roman"/>
          <w:sz w:val="28"/>
          <w:szCs w:val="28"/>
        </w:rPr>
        <w:t>вес</w:t>
      </w:r>
      <w:proofErr w:type="spellEnd"/>
      <w:r w:rsidRPr="00D22D0C">
        <w:rPr>
          <w:rFonts w:ascii="Times New Roman" w:eastAsia="Times New Roman" w:hAnsi="Times New Roman" w:cs="Times New Roman"/>
          <w:sz w:val="28"/>
          <w:szCs w:val="28"/>
        </w:rPr>
        <w:t>  затрат  в  структуре  расходов  на  выполнение  государственного  задания за 2018 год:</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-на выплату заработной платы с начислениями–</w:t>
      </w:r>
      <w:r w:rsidRPr="00D22D0C">
        <w:rPr>
          <w:rFonts w:ascii="Times New Roman" w:eastAsia="Times New Roman" w:hAnsi="Times New Roman" w:cs="Times New Roman"/>
          <w:color w:val="333333"/>
          <w:sz w:val="28"/>
          <w:szCs w:val="28"/>
        </w:rPr>
        <w:t> 50,2%;</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-расходы на организацию тренировочного процесса и проведение соревнований–</w:t>
      </w:r>
      <w:r w:rsidRPr="00D22D0C">
        <w:rPr>
          <w:rFonts w:ascii="Times New Roman" w:eastAsia="Times New Roman" w:hAnsi="Times New Roman" w:cs="Times New Roman"/>
          <w:color w:val="333333"/>
          <w:sz w:val="28"/>
          <w:szCs w:val="28"/>
        </w:rPr>
        <w:t> 5,1%;</w:t>
      </w:r>
      <w:r w:rsidRPr="00D22D0C">
        <w:rPr>
          <w:rFonts w:ascii="Times New Roman" w:eastAsia="Times New Roman" w:hAnsi="Times New Roman" w:cs="Times New Roman"/>
          <w:sz w:val="28"/>
          <w:szCs w:val="28"/>
        </w:rPr>
        <w:t xml:space="preserve"> </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-расходы арендной платы за пользование имуществом </w:t>
      </w:r>
      <w:proofErr w:type="gramStart"/>
      <w:r w:rsidRPr="00D22D0C">
        <w:rPr>
          <w:rFonts w:ascii="Times New Roman" w:eastAsia="Times New Roman" w:hAnsi="Times New Roman" w:cs="Times New Roman"/>
          <w:sz w:val="28"/>
          <w:szCs w:val="28"/>
        </w:rPr>
        <w:t>при</w:t>
      </w:r>
      <w:proofErr w:type="gramEnd"/>
      <w:r w:rsidRPr="00D22D0C">
        <w:rPr>
          <w:rFonts w:ascii="Times New Roman" w:eastAsia="Times New Roman" w:hAnsi="Times New Roman" w:cs="Times New Roman"/>
          <w:sz w:val="28"/>
          <w:szCs w:val="28"/>
        </w:rPr>
        <w:t xml:space="preserve"> проведение тренировочного процесса -0,1%;</w:t>
      </w:r>
      <w:r w:rsidRPr="00D22D0C">
        <w:rPr>
          <w:rFonts w:ascii="Times New Roman" w:eastAsia="Times New Roman" w:hAnsi="Times New Roman" w:cs="Times New Roman"/>
          <w:sz w:val="28"/>
          <w:szCs w:val="28"/>
        </w:rPr>
        <w:br/>
        <w:t>-расходы на приобретение материальных запасов и основных средств–24,7%;</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-на оплату налогов</w:t>
      </w:r>
      <w:r w:rsidRPr="00D22D0C">
        <w:rPr>
          <w:rFonts w:ascii="Times New Roman" w:eastAsia="Times New Roman" w:hAnsi="Times New Roman" w:cs="Times New Roman"/>
          <w:color w:val="333333"/>
          <w:sz w:val="28"/>
          <w:szCs w:val="28"/>
        </w:rPr>
        <w:t> (</w:t>
      </w:r>
      <w:r w:rsidRPr="00D22D0C">
        <w:rPr>
          <w:rFonts w:ascii="Times New Roman" w:eastAsia="Times New Roman" w:hAnsi="Times New Roman" w:cs="Times New Roman"/>
          <w:sz w:val="28"/>
          <w:szCs w:val="28"/>
        </w:rPr>
        <w:t>налог на имущество, землю, транспорт)</w:t>
      </w:r>
      <w:r w:rsidRPr="00D22D0C">
        <w:rPr>
          <w:rFonts w:ascii="Times New Roman" w:eastAsia="Times New Roman" w:hAnsi="Times New Roman" w:cs="Times New Roman"/>
          <w:color w:val="333333"/>
          <w:sz w:val="28"/>
          <w:szCs w:val="28"/>
        </w:rPr>
        <w:t> </w:t>
      </w:r>
      <w:r w:rsidRPr="00D22D0C">
        <w:rPr>
          <w:rFonts w:ascii="Times New Roman" w:eastAsia="Times New Roman" w:hAnsi="Times New Roman" w:cs="Times New Roman"/>
          <w:sz w:val="28"/>
          <w:szCs w:val="28"/>
        </w:rPr>
        <w:t>–</w:t>
      </w:r>
      <w:r w:rsidRPr="00D22D0C">
        <w:rPr>
          <w:rFonts w:ascii="Times New Roman" w:eastAsia="Times New Roman" w:hAnsi="Times New Roman" w:cs="Times New Roman"/>
          <w:color w:val="333333"/>
          <w:sz w:val="28"/>
          <w:szCs w:val="28"/>
        </w:rPr>
        <w:t> 5,57%;</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-прочие расходы на выполнение государственного задания–</w:t>
      </w:r>
      <w:r w:rsidRPr="00D22D0C">
        <w:rPr>
          <w:rFonts w:ascii="Times New Roman" w:eastAsia="Times New Roman" w:hAnsi="Times New Roman" w:cs="Times New Roman"/>
          <w:color w:val="333333"/>
          <w:sz w:val="28"/>
          <w:szCs w:val="28"/>
        </w:rPr>
        <w:t> 5,76%;</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-расходы на выплату стипендии – 1,07%;</w:t>
      </w:r>
    </w:p>
    <w:p w:rsidR="00B535F9" w:rsidRPr="00D22D0C" w:rsidRDefault="00B535F9" w:rsidP="00B3100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-расходы на коммунальные услуги – 7,5%.</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Доходы от приносящей доход деятельности составили:</w:t>
      </w:r>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-Доходы от собственности – операционная аренда (</w:t>
      </w:r>
      <w:proofErr w:type="gramStart"/>
      <w:r w:rsidRPr="00D22D0C">
        <w:rPr>
          <w:rFonts w:ascii="Times New Roman" w:eastAsia="Times New Roman" w:hAnsi="Times New Roman" w:cs="Times New Roman"/>
          <w:sz w:val="28"/>
          <w:szCs w:val="28"/>
        </w:rPr>
        <w:t>согласно договора</w:t>
      </w:r>
      <w:proofErr w:type="gramEnd"/>
      <w:r w:rsidRPr="00D22D0C">
        <w:rPr>
          <w:rFonts w:ascii="Times New Roman" w:eastAsia="Times New Roman" w:hAnsi="Times New Roman" w:cs="Times New Roman"/>
          <w:sz w:val="28"/>
          <w:szCs w:val="28"/>
        </w:rPr>
        <w:t xml:space="preserve"> аренды имущества Алтайского края, находящегося в оперативном управлении) – 80992,20 руб.</w:t>
      </w:r>
    </w:p>
    <w:p w:rsidR="00B535F9" w:rsidRPr="00D22D0C" w:rsidRDefault="00B535F9" w:rsidP="00B3100F">
      <w:pPr>
        <w:spacing w:after="0"/>
        <w:contextualSpacing/>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-Доходы от условных арендных платежей (возмещение коммунальных и эксплуатационных расходов, арендаторами (при заключении договора аренды) и ссудополучателями (при заключении договора безвозмездного пользования), оплата услуг при проведении спортивных мероприятий – 1 902 724,64 руб.</w:t>
      </w:r>
      <w:proofErr w:type="gramEnd"/>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-Иные прочие доходы (от возмещения утерянных студенческих билетов) –   300,00 руб.</w:t>
      </w:r>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-Благотворительный взносы и безвозмездные поступления от частных лиц – 376 400,00 руб. </w:t>
      </w:r>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-Гранты – 300 000,00 руб.</w:t>
      </w:r>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-Возмещение административных штрафов, наложенных на должностных лиц, удержанные из их заработной платы – 8 000,00 руб.</w:t>
      </w:r>
    </w:p>
    <w:p w:rsidR="00B535F9" w:rsidRPr="00D22D0C" w:rsidRDefault="00B535F9" w:rsidP="00B3100F">
      <w:pPr>
        <w:spacing w:after="0"/>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-Пожертвование в виде результата работ капитального ремонта здания пристройки (ремонт стены легкоатлетического манежа) на сумму 5 000 000,00 руб.</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На балансе учреждения находится недвижимое имущество, закрепленное за учреждением, стоимостью на 01.01.2018 г. 201433729,38 руб., а на 31.12.2018 г. стоимостью 201379867,38 руб. - нежилые помещения и сооружения, а также особо ценное движимое имущество учреждения по состоянию на 01.01.2018 г. балансовой стоимостью 43345759,28 руб., а  по состоянию на 31.12.2018 г. - балансовой стоимостью 47045308,94 руб., которое включает в себя машины и оборудование, транспортные</w:t>
      </w:r>
      <w:proofErr w:type="gramEnd"/>
      <w:r w:rsidRPr="00D22D0C">
        <w:rPr>
          <w:rFonts w:ascii="Times New Roman" w:eastAsia="Times New Roman" w:hAnsi="Times New Roman" w:cs="Times New Roman"/>
          <w:sz w:val="28"/>
          <w:szCs w:val="28"/>
        </w:rPr>
        <w:t xml:space="preserve"> </w:t>
      </w:r>
      <w:proofErr w:type="gramStart"/>
      <w:r w:rsidRPr="00D22D0C">
        <w:rPr>
          <w:rFonts w:ascii="Times New Roman" w:eastAsia="Times New Roman" w:hAnsi="Times New Roman" w:cs="Times New Roman"/>
          <w:sz w:val="28"/>
          <w:szCs w:val="28"/>
        </w:rPr>
        <w:t xml:space="preserve">средства, производственный и хозяйственный инвентарь, библиотечный фонд и прочие основные средства, в т. ч по государственному заданию – 44620494,28 руб. и по приносящей доход деятельности – 2424814,66 руб. Стоимость </w:t>
      </w:r>
      <w:r w:rsidRPr="00D22D0C">
        <w:rPr>
          <w:rFonts w:ascii="Times New Roman" w:eastAsia="Times New Roman" w:hAnsi="Times New Roman" w:cs="Times New Roman"/>
          <w:sz w:val="28"/>
          <w:szCs w:val="28"/>
        </w:rPr>
        <w:lastRenderedPageBreak/>
        <w:t>материальных запасов по состоянию на 31.12.2018 г. составляет 11229507,96 руб., в т. ч. за счет приносящей доход деятельности – 550930,54 руб.</w:t>
      </w:r>
      <w:proofErr w:type="gramEnd"/>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 xml:space="preserve">В 2018 г. по выполнению государственного (муниципального) задания (4) поступило на баланс основных средств – 5481238,90 руб., в </w:t>
      </w:r>
      <w:proofErr w:type="spellStart"/>
      <w:r w:rsidRPr="00D22D0C">
        <w:rPr>
          <w:rFonts w:ascii="Times New Roman" w:eastAsia="Times New Roman" w:hAnsi="Times New Roman" w:cs="Times New Roman"/>
          <w:sz w:val="28"/>
          <w:szCs w:val="28"/>
        </w:rPr>
        <w:t>т.ч</w:t>
      </w:r>
      <w:proofErr w:type="spellEnd"/>
      <w:r w:rsidRPr="00D22D0C">
        <w:rPr>
          <w:rFonts w:ascii="Times New Roman" w:eastAsia="Times New Roman" w:hAnsi="Times New Roman" w:cs="Times New Roman"/>
          <w:sz w:val="28"/>
          <w:szCs w:val="28"/>
        </w:rPr>
        <w:t>. безвозмездная внутриведомственная передача нефинансовых активов: аппаратно-программный комплекс – балансовой стоимостью 86276,00 руб. (остаточной стоимостью – 0,00  руб.) по акту о приеме-передаче объектов нефинансовых активов № 1 от 14.02.2018 г. от КГБУ СП «Краевая детско-юношеская спортивная школа»;</w:t>
      </w:r>
      <w:proofErr w:type="gramEnd"/>
      <w:r w:rsidRPr="00D22D0C">
        <w:rPr>
          <w:rFonts w:ascii="Times New Roman" w:eastAsia="Times New Roman" w:hAnsi="Times New Roman" w:cs="Times New Roman"/>
          <w:sz w:val="28"/>
          <w:szCs w:val="28"/>
        </w:rPr>
        <w:t xml:space="preserve"> </w:t>
      </w:r>
      <w:proofErr w:type="gramStart"/>
      <w:r w:rsidRPr="00D22D0C">
        <w:rPr>
          <w:rFonts w:ascii="Times New Roman" w:eastAsia="Times New Roman" w:hAnsi="Times New Roman" w:cs="Times New Roman"/>
          <w:sz w:val="28"/>
          <w:szCs w:val="28"/>
        </w:rPr>
        <w:t>спортивный тренажер «</w:t>
      </w:r>
      <w:proofErr w:type="spellStart"/>
      <w:r w:rsidRPr="00D22D0C">
        <w:rPr>
          <w:rFonts w:ascii="Times New Roman" w:eastAsia="Times New Roman" w:hAnsi="Times New Roman" w:cs="Times New Roman"/>
          <w:sz w:val="28"/>
          <w:szCs w:val="28"/>
          <w:lang w:val="en-US"/>
        </w:rPr>
        <w:t>Ketler</w:t>
      </w:r>
      <w:proofErr w:type="spellEnd"/>
      <w:r w:rsidRPr="00D22D0C">
        <w:rPr>
          <w:rFonts w:ascii="Times New Roman" w:eastAsia="Times New Roman" w:hAnsi="Times New Roman" w:cs="Times New Roman"/>
          <w:sz w:val="28"/>
          <w:szCs w:val="28"/>
        </w:rPr>
        <w:t xml:space="preserve">» – балансовой стоимостью 1000,00 руб. (остаточной стоимостью – 0,00  руб.); скамья для пресса </w:t>
      </w:r>
      <w:r w:rsidRPr="00D22D0C">
        <w:rPr>
          <w:rFonts w:ascii="Times New Roman" w:eastAsia="Times New Roman" w:hAnsi="Times New Roman" w:cs="Times New Roman"/>
          <w:sz w:val="28"/>
          <w:szCs w:val="28"/>
          <w:lang w:val="en-US"/>
        </w:rPr>
        <w:t>STP</w:t>
      </w:r>
      <w:r w:rsidRPr="00D22D0C">
        <w:rPr>
          <w:rFonts w:ascii="Times New Roman" w:eastAsia="Times New Roman" w:hAnsi="Times New Roman" w:cs="Times New Roman"/>
          <w:sz w:val="28"/>
          <w:szCs w:val="28"/>
        </w:rPr>
        <w:t>-1043-50 – балансовой стоимостью 4350,00 руб. (остаточной стоимостью – 0,00  руб.); тренажер «Бицепс-трицепс ног» 50 кг – балансовой стоимостью 25850,00 руб. (остаточной стоимостью – 0,00  руб.) по акту о приеме-передаче объектов нефинансовых активов № 00000001-00000003 от 01.11.2018 г. от КГБУ СП «СШОР по конькобежному спорту «</w:t>
      </w:r>
      <w:proofErr w:type="spellStart"/>
      <w:r w:rsidRPr="00D22D0C">
        <w:rPr>
          <w:rFonts w:ascii="Times New Roman" w:eastAsia="Times New Roman" w:hAnsi="Times New Roman" w:cs="Times New Roman"/>
          <w:sz w:val="28"/>
          <w:szCs w:val="28"/>
        </w:rPr>
        <w:t>Клевченя</w:t>
      </w:r>
      <w:proofErr w:type="spellEnd"/>
      <w:r w:rsidRPr="00D22D0C">
        <w:rPr>
          <w:rFonts w:ascii="Times New Roman" w:eastAsia="Times New Roman" w:hAnsi="Times New Roman" w:cs="Times New Roman"/>
          <w:sz w:val="28"/>
          <w:szCs w:val="28"/>
        </w:rPr>
        <w:t>»;</w:t>
      </w:r>
      <w:proofErr w:type="gramEnd"/>
      <w:r w:rsidRPr="00D22D0C">
        <w:rPr>
          <w:rFonts w:ascii="Times New Roman" w:eastAsia="Times New Roman" w:hAnsi="Times New Roman" w:cs="Times New Roman"/>
          <w:sz w:val="28"/>
          <w:szCs w:val="28"/>
        </w:rPr>
        <w:t xml:space="preserve"> блок мишеней биатлонного комплекса – балансовой стоимостью 724337,43 руб. (остаточной стоимостью 724337,43 руб.) по акту о приеме-передаче объектов нефинансовых активов № 00000010 от 28.12.2018 г. от КАУ «Центр спортивной подготовки сборных команд Алтайского края».</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2018 г. были перенесены из недвижимого в движимое имущество 2 объекта : забор металлический 100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инвентарный № У002335 балансовой стоимостью 45600,00 руб., остаточной стоимостью 0,00 руб. и ограждение инвентарный №У001826 балансовой стоимостью 8262,00 руб., остаточной стоимостью 0,00 руб. на основании справок №1202 и №1203 от 07.12.2018г. о непринадлежности объекта к объектам недвижимого имущества, выданными КГБУ «Алтайский центр недвижимости и государственной кадастровой оценки», согласовано с Управлением спорта и молодежной политики Алтайского края.</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2018 г. учреждением на безвозмездной основе был передан  ковер борцовский 12х12 м балансовой стоимостью 208408,38 руб. (остаточной стоимостью 173673,68 руб.) по акту о приеме-передаче объектов нефинансовых активов № 00000050 от 27.08.2018 г. в Администрацию </w:t>
      </w:r>
      <w:proofErr w:type="spellStart"/>
      <w:r w:rsidRPr="00D22D0C">
        <w:rPr>
          <w:rFonts w:ascii="Times New Roman" w:eastAsia="Times New Roman" w:hAnsi="Times New Roman" w:cs="Times New Roman"/>
          <w:sz w:val="28"/>
          <w:szCs w:val="28"/>
        </w:rPr>
        <w:t>Завьяловского</w:t>
      </w:r>
      <w:proofErr w:type="spellEnd"/>
      <w:r w:rsidRPr="00D22D0C">
        <w:rPr>
          <w:rFonts w:ascii="Times New Roman" w:eastAsia="Times New Roman" w:hAnsi="Times New Roman" w:cs="Times New Roman"/>
          <w:sz w:val="28"/>
          <w:szCs w:val="28"/>
        </w:rPr>
        <w:t xml:space="preserve"> района  Алтайского края.</w:t>
      </w:r>
    </w:p>
    <w:p w:rsidR="00B535F9" w:rsidRPr="00D22D0C" w:rsidRDefault="00B535F9" w:rsidP="00B3100F">
      <w:pPr>
        <w:spacing w:after="0"/>
        <w:ind w:firstLine="708"/>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2018 г. учреждением был получен в постоянное (бессрочное) пользование по распоряжению Министерства имущественных отношений Алтайского края от 24.10.2018г. № 1245 и поставлен на учет земельный участок из земель населенных пунктов общей площадью 29038 м</w:t>
      </w:r>
      <w:proofErr w:type="gramStart"/>
      <w:r w:rsidRPr="00D22D0C">
        <w:rPr>
          <w:rFonts w:ascii="Times New Roman" w:eastAsia="Times New Roman" w:hAnsi="Times New Roman" w:cs="Times New Roman"/>
          <w:sz w:val="28"/>
          <w:szCs w:val="28"/>
        </w:rPr>
        <w:t>2</w:t>
      </w:r>
      <w:proofErr w:type="gramEnd"/>
      <w:r w:rsidRPr="00D22D0C">
        <w:rPr>
          <w:rFonts w:ascii="Times New Roman" w:eastAsia="Times New Roman" w:hAnsi="Times New Roman" w:cs="Times New Roman"/>
          <w:sz w:val="28"/>
          <w:szCs w:val="28"/>
        </w:rPr>
        <w:t>, расположенный по адресу: Алтайский край, г. Б</w:t>
      </w:r>
      <w:r w:rsidR="00AC24BB" w:rsidRPr="00D22D0C">
        <w:rPr>
          <w:rFonts w:ascii="Times New Roman" w:eastAsia="Times New Roman" w:hAnsi="Times New Roman" w:cs="Times New Roman"/>
          <w:sz w:val="28"/>
          <w:szCs w:val="28"/>
        </w:rPr>
        <w:t xml:space="preserve">арнаул, ул. </w:t>
      </w:r>
      <w:proofErr w:type="spellStart"/>
      <w:r w:rsidR="00AC24BB" w:rsidRPr="00D22D0C">
        <w:rPr>
          <w:rFonts w:ascii="Times New Roman" w:eastAsia="Times New Roman" w:hAnsi="Times New Roman" w:cs="Times New Roman"/>
          <w:sz w:val="28"/>
          <w:szCs w:val="28"/>
        </w:rPr>
        <w:t>Власихинская</w:t>
      </w:r>
      <w:proofErr w:type="spellEnd"/>
      <w:r w:rsidR="00AC24BB" w:rsidRPr="00D22D0C">
        <w:rPr>
          <w:rFonts w:ascii="Times New Roman" w:eastAsia="Times New Roman" w:hAnsi="Times New Roman" w:cs="Times New Roman"/>
          <w:sz w:val="28"/>
          <w:szCs w:val="28"/>
        </w:rPr>
        <w:t>, 69л (</w:t>
      </w:r>
      <w:r w:rsidRPr="00D22D0C">
        <w:rPr>
          <w:rFonts w:ascii="Times New Roman" w:eastAsia="Times New Roman" w:hAnsi="Times New Roman" w:cs="Times New Roman"/>
          <w:sz w:val="28"/>
          <w:szCs w:val="28"/>
        </w:rPr>
        <w:t>вид разрешенного использования – спортивные базы, спортивно-</w:t>
      </w:r>
      <w:r w:rsidRPr="00D22D0C">
        <w:rPr>
          <w:rFonts w:ascii="Times New Roman" w:eastAsia="Times New Roman" w:hAnsi="Times New Roman" w:cs="Times New Roman"/>
          <w:sz w:val="28"/>
          <w:szCs w:val="28"/>
        </w:rPr>
        <w:lastRenderedPageBreak/>
        <w:t>тренировочные комплексы). Кадастровая стоимость земельного участка 4970724,84 руб. В 2018 г. субсидий на иные цели не было.</w:t>
      </w:r>
    </w:p>
    <w:p w:rsidR="00B535F9" w:rsidRPr="00D22D0C" w:rsidRDefault="00B535F9" w:rsidP="00B3100F">
      <w:pPr>
        <w:spacing w:after="0"/>
        <w:ind w:firstLine="426"/>
        <w:contextualSpacing/>
        <w:jc w:val="both"/>
        <w:rPr>
          <w:rFonts w:ascii="Times New Roman" w:eastAsia="Times New Roman" w:hAnsi="Times New Roman" w:cs="Times New Roman"/>
          <w:sz w:val="28"/>
          <w:szCs w:val="28"/>
        </w:rPr>
      </w:pPr>
      <w:r w:rsidRPr="00D22D0C">
        <w:rPr>
          <w:rFonts w:ascii="Times New Roman" w:eastAsia="Arial" w:hAnsi="Times New Roman" w:cs="Times New Roman"/>
          <w:color w:val="000000"/>
          <w:sz w:val="28"/>
          <w:szCs w:val="28"/>
        </w:rPr>
        <w:t>Стоимость</w:t>
      </w:r>
      <w:r w:rsidRPr="00D22D0C">
        <w:rPr>
          <w:rFonts w:ascii="Times New Roman" w:eastAsia="Arial" w:hAnsi="Times New Roman" w:cs="Times New Roman"/>
          <w:b/>
          <w:color w:val="000000"/>
          <w:sz w:val="28"/>
          <w:szCs w:val="28"/>
        </w:rPr>
        <w:t xml:space="preserve"> </w:t>
      </w:r>
      <w:r w:rsidRPr="00D22D0C">
        <w:rPr>
          <w:rFonts w:ascii="Times New Roman" w:eastAsia="Arial" w:hAnsi="Times New Roman" w:cs="Times New Roman"/>
          <w:color w:val="000000"/>
          <w:sz w:val="28"/>
          <w:szCs w:val="28"/>
        </w:rPr>
        <w:t xml:space="preserve">материальных запасов за 2018 год увеличилась и составила </w:t>
      </w:r>
      <w:r w:rsidRPr="00D22D0C">
        <w:rPr>
          <w:rFonts w:ascii="Times New Roman" w:eastAsia="Times New Roman" w:hAnsi="Times New Roman" w:cs="Times New Roman"/>
          <w:sz w:val="28"/>
          <w:szCs w:val="28"/>
        </w:rPr>
        <w:t>11229507,96 руб., в т. ч. за счет приносящей доход деятельности – 550930,54 руб.</w:t>
      </w:r>
    </w:p>
    <w:p w:rsidR="00B535F9" w:rsidRPr="00D22D0C" w:rsidRDefault="00B535F9" w:rsidP="00B3100F">
      <w:pPr>
        <w:suppressAutoHyphens/>
        <w:spacing w:after="0"/>
        <w:ind w:firstLine="426"/>
        <w:contextualSpacing/>
        <w:jc w:val="both"/>
        <w:rPr>
          <w:rFonts w:ascii="Times New Roman" w:eastAsia="Arial" w:hAnsi="Times New Roman" w:cs="Times New Roman"/>
          <w:sz w:val="28"/>
          <w:szCs w:val="28"/>
        </w:rPr>
      </w:pPr>
      <w:bookmarkStart w:id="7" w:name="OLE_LINK68"/>
      <w:bookmarkStart w:id="8" w:name="OLE_LINK69"/>
      <w:bookmarkStart w:id="9" w:name="OLE_LINK70"/>
      <w:bookmarkStart w:id="10" w:name="OLE_LINK256"/>
      <w:bookmarkStart w:id="11" w:name="OLE_LINK257"/>
      <w:bookmarkStart w:id="12" w:name="OLE_LINK258"/>
      <w:r w:rsidRPr="00D22D0C">
        <w:rPr>
          <w:rFonts w:ascii="Times New Roman" w:eastAsia="Times New Roman" w:hAnsi="Times New Roman" w:cs="Times New Roman"/>
          <w:sz w:val="28"/>
          <w:szCs w:val="28"/>
        </w:rPr>
        <w:t>Д</w:t>
      </w:r>
      <w:r w:rsidRPr="00D22D0C">
        <w:rPr>
          <w:rFonts w:ascii="Times New Roman" w:eastAsia="Arial" w:hAnsi="Times New Roman" w:cs="Times New Roman"/>
          <w:sz w:val="28"/>
          <w:szCs w:val="28"/>
        </w:rPr>
        <w:t xml:space="preserve">ебиторская задолженность по средствам от приносящей доход деятельности по состоянию на 01.01.2018 </w:t>
      </w:r>
      <w:bookmarkEnd w:id="7"/>
      <w:bookmarkEnd w:id="8"/>
      <w:bookmarkEnd w:id="9"/>
      <w:r w:rsidRPr="00D22D0C">
        <w:rPr>
          <w:rFonts w:ascii="Times New Roman" w:eastAsia="Arial" w:hAnsi="Times New Roman" w:cs="Times New Roman"/>
          <w:sz w:val="28"/>
          <w:szCs w:val="28"/>
        </w:rPr>
        <w:t xml:space="preserve">составляла 394926,89 рублей (остаток на начало года изменился за счет начисления операционной аренды до конца действия договора аренды – 31.12.2021г.), </w:t>
      </w:r>
      <w:bookmarkEnd w:id="10"/>
      <w:bookmarkEnd w:id="11"/>
      <w:bookmarkEnd w:id="12"/>
      <w:r w:rsidRPr="00D22D0C">
        <w:rPr>
          <w:rFonts w:ascii="Times New Roman" w:eastAsia="Arial" w:hAnsi="Times New Roman" w:cs="Times New Roman"/>
          <w:sz w:val="28"/>
          <w:szCs w:val="28"/>
        </w:rPr>
        <w:t>по состоянию на 01.01.2019 составляет 323059,38 рублей.  Уменьшение дебиторской задолженности на отчетную дату составляет 71867,51</w:t>
      </w:r>
      <w:r w:rsidRPr="00D22D0C">
        <w:rPr>
          <w:rFonts w:ascii="Times New Roman" w:eastAsia="Times New Roman" w:hAnsi="Times New Roman" w:cs="Times New Roman"/>
          <w:sz w:val="28"/>
          <w:szCs w:val="28"/>
        </w:rPr>
        <w:t xml:space="preserve"> рублей.</w:t>
      </w:r>
    </w:p>
    <w:p w:rsidR="00B535F9" w:rsidRPr="00D22D0C" w:rsidRDefault="00B535F9" w:rsidP="00B3100F">
      <w:pPr>
        <w:spacing w:after="0"/>
        <w:ind w:firstLine="349"/>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Остатки денежных средств учреждения на 01.01.2018: </w:t>
      </w:r>
    </w:p>
    <w:p w:rsidR="00B535F9" w:rsidRPr="00D22D0C" w:rsidRDefault="00B535F9" w:rsidP="00B3100F">
      <w:pPr>
        <w:spacing w:after="0"/>
        <w:ind w:firstLine="349"/>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счет 2 20111000 – 77089,61 руб.,</w:t>
      </w:r>
    </w:p>
    <w:p w:rsidR="00B535F9" w:rsidRPr="00D22D0C" w:rsidRDefault="00B535F9" w:rsidP="00B3100F">
      <w:pPr>
        <w:spacing w:after="0"/>
        <w:ind w:firstLine="349"/>
        <w:contextualSpacing/>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счет 3 20111000 – 222204,37 руб.</w:t>
      </w:r>
    </w:p>
    <w:p w:rsidR="00B535F9" w:rsidRPr="00D22D0C" w:rsidRDefault="00B535F9" w:rsidP="00B3100F">
      <w:pPr>
        <w:spacing w:after="0"/>
        <w:ind w:firstLine="34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Остатки денежных средств учреждения на 31.12.2018: </w:t>
      </w:r>
    </w:p>
    <w:p w:rsidR="00B535F9" w:rsidRPr="00D22D0C" w:rsidRDefault="00B535F9" w:rsidP="00B3100F">
      <w:pPr>
        <w:spacing w:after="0"/>
        <w:ind w:firstLine="34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счет 2 20111000 –            0,00 руб.</w:t>
      </w:r>
    </w:p>
    <w:p w:rsidR="00B535F9" w:rsidRPr="00D22D0C" w:rsidRDefault="00B535F9" w:rsidP="00B3100F">
      <w:pPr>
        <w:spacing w:after="0"/>
        <w:ind w:firstLine="34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счет 3 20111000 – 153562,60 руб.</w:t>
      </w:r>
    </w:p>
    <w:p w:rsidR="00B535F9" w:rsidRPr="00D22D0C" w:rsidRDefault="00B535F9" w:rsidP="00B3100F">
      <w:pPr>
        <w:spacing w:after="0"/>
        <w:ind w:firstLine="709"/>
        <w:jc w:val="both"/>
        <w:rPr>
          <w:rFonts w:ascii="Times New Roman" w:hAnsi="Times New Roman" w:cs="Times New Roman"/>
          <w:b/>
          <w:sz w:val="28"/>
          <w:szCs w:val="28"/>
        </w:rPr>
      </w:pPr>
    </w:p>
    <w:p w:rsidR="00E15BAB" w:rsidRPr="00F664E5" w:rsidRDefault="00637AA7" w:rsidP="00B3100F">
      <w:pPr>
        <w:spacing w:after="0"/>
        <w:jc w:val="both"/>
        <w:rPr>
          <w:rFonts w:ascii="Times New Roman" w:hAnsi="Times New Roman" w:cs="Times New Roman"/>
          <w:b/>
          <w:sz w:val="28"/>
          <w:szCs w:val="28"/>
        </w:rPr>
      </w:pPr>
      <w:r w:rsidRPr="00F664E5">
        <w:rPr>
          <w:rFonts w:ascii="Times New Roman" w:hAnsi="Times New Roman" w:cs="Times New Roman"/>
          <w:b/>
          <w:sz w:val="28"/>
          <w:szCs w:val="28"/>
        </w:rPr>
        <w:t>12</w:t>
      </w:r>
      <w:r w:rsidR="00E15BAB" w:rsidRPr="00F664E5">
        <w:rPr>
          <w:rFonts w:ascii="Times New Roman" w:hAnsi="Times New Roman" w:cs="Times New Roman"/>
          <w:b/>
          <w:sz w:val="28"/>
          <w:szCs w:val="28"/>
        </w:rPr>
        <w:t xml:space="preserve">. </w:t>
      </w:r>
      <w:r w:rsidRPr="00F664E5">
        <w:rPr>
          <w:rFonts w:ascii="Times New Roman" w:hAnsi="Times New Roman" w:cs="Times New Roman"/>
          <w:b/>
          <w:sz w:val="28"/>
          <w:szCs w:val="28"/>
        </w:rPr>
        <w:t>Функционирование внутренней системы</w:t>
      </w:r>
      <w:r w:rsidR="00E15BAB" w:rsidRPr="00F664E5">
        <w:rPr>
          <w:rFonts w:ascii="Times New Roman" w:hAnsi="Times New Roman" w:cs="Times New Roman"/>
          <w:b/>
          <w:sz w:val="28"/>
          <w:szCs w:val="28"/>
        </w:rPr>
        <w:t xml:space="preserve"> оценки качества образования</w:t>
      </w:r>
    </w:p>
    <w:p w:rsidR="006A398E" w:rsidRPr="00D22D0C" w:rsidRDefault="006A398E" w:rsidP="00B3100F">
      <w:pPr>
        <w:spacing w:after="0"/>
        <w:ind w:left="20" w:right="20" w:firstLine="560"/>
        <w:jc w:val="both"/>
        <w:rPr>
          <w:rFonts w:ascii="Times New Roman" w:eastAsia="Arial Unicode MS" w:hAnsi="Times New Roman" w:cs="Times New Roman"/>
          <w:sz w:val="28"/>
          <w:szCs w:val="28"/>
        </w:rPr>
      </w:pPr>
      <w:bookmarkStart w:id="13" w:name="bookmark28"/>
      <w:r w:rsidRPr="00D22D0C">
        <w:rPr>
          <w:rFonts w:ascii="Times New Roman" w:eastAsia="Arial Unicode MS" w:hAnsi="Times New Roman" w:cs="Times New Roman"/>
          <w:sz w:val="28"/>
          <w:szCs w:val="28"/>
        </w:rPr>
        <w:t>В училище функционирует внутренняя система оценки качества образовательной деятельности целью, которой является повышение эффективности управленческой деятельности по обеспечению качества образования в соответствии с ФГОС СПО и требованиями рынка труда к качеству подготовки специалистов; предоставление учредителю и всем потребителям образовательных услуг училища достоверной информации о качестве образования.</w:t>
      </w:r>
      <w:bookmarkEnd w:id="13"/>
    </w:p>
    <w:p w:rsidR="006A398E" w:rsidRPr="00D22D0C" w:rsidRDefault="006A398E" w:rsidP="00B3100F">
      <w:pPr>
        <w:spacing w:after="0"/>
        <w:ind w:left="20" w:right="20" w:firstLine="56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Внутренняя система оценки качества образования направлена на решение следующих задач:</w:t>
      </w:r>
    </w:p>
    <w:p w:rsidR="006A398E" w:rsidRPr="00D22D0C" w:rsidRDefault="00304A3A" w:rsidP="00304A3A">
      <w:pPr>
        <w:tabs>
          <w:tab w:val="left" w:pos="884"/>
        </w:tabs>
        <w:spacing w:after="0"/>
        <w:ind w:right="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6A398E" w:rsidRPr="00D22D0C">
        <w:rPr>
          <w:rFonts w:ascii="Times New Roman" w:eastAsia="Arial Unicode MS" w:hAnsi="Times New Roman" w:cs="Times New Roman"/>
          <w:sz w:val="28"/>
          <w:szCs w:val="28"/>
        </w:rPr>
        <w:t>систематическое отслеживание и анализ состояния системы образования в училище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6A398E" w:rsidRPr="00D22D0C" w:rsidRDefault="00304A3A" w:rsidP="00304A3A">
      <w:pPr>
        <w:tabs>
          <w:tab w:val="left" w:pos="870"/>
        </w:tabs>
        <w:spacing w:after="0"/>
        <w:ind w:right="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6A398E" w:rsidRPr="00D22D0C">
        <w:rPr>
          <w:rFonts w:ascii="Times New Roman" w:eastAsia="Arial Unicode MS" w:hAnsi="Times New Roman" w:cs="Times New Roman"/>
          <w:sz w:val="28"/>
          <w:szCs w:val="28"/>
        </w:rPr>
        <w:t>предоставление всем участникам образовательного процесса и общественности достоверной информации о качестве образования;</w:t>
      </w:r>
    </w:p>
    <w:p w:rsidR="008B68C3" w:rsidRPr="00D22D0C" w:rsidRDefault="00304A3A" w:rsidP="00304A3A">
      <w:pPr>
        <w:tabs>
          <w:tab w:val="left" w:pos="879"/>
        </w:tabs>
        <w:spacing w:after="0"/>
        <w:ind w:right="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6A398E" w:rsidRPr="00D22D0C">
        <w:rPr>
          <w:rFonts w:ascii="Times New Roman" w:eastAsia="Arial Unicode MS" w:hAnsi="Times New Roman" w:cs="Times New Roman"/>
          <w:sz w:val="28"/>
          <w:szCs w:val="28"/>
        </w:rPr>
        <w:t>совершенствование системы управления образовательной деятельностью.</w:t>
      </w:r>
    </w:p>
    <w:p w:rsidR="00BB725F" w:rsidRPr="00D22D0C" w:rsidRDefault="00DA4BE9" w:rsidP="00B3100F">
      <w:pPr>
        <w:tabs>
          <w:tab w:val="left" w:pos="879"/>
        </w:tabs>
        <w:spacing w:after="0"/>
        <w:ind w:right="20"/>
        <w:jc w:val="both"/>
        <w:rPr>
          <w:rFonts w:ascii="Times New Roman" w:hAnsi="Times New Roman" w:cs="Times New Roman"/>
          <w:sz w:val="28"/>
          <w:szCs w:val="28"/>
        </w:rPr>
      </w:pPr>
      <w:r w:rsidRPr="00D22D0C">
        <w:rPr>
          <w:rFonts w:ascii="Times New Roman" w:hAnsi="Times New Roman" w:cs="Times New Roman"/>
          <w:sz w:val="28"/>
          <w:szCs w:val="28"/>
        </w:rPr>
        <w:tab/>
      </w:r>
      <w:r w:rsidR="00BB725F" w:rsidRPr="00D22D0C">
        <w:rPr>
          <w:rFonts w:ascii="Times New Roman" w:hAnsi="Times New Roman" w:cs="Times New Roman"/>
          <w:sz w:val="28"/>
          <w:szCs w:val="28"/>
        </w:rPr>
        <w:t xml:space="preserve">Система оценки качества образования осуществляется через процедуры оценки качества: выполнение законодательных норм в области образования; государственную итоговую аттестацию; ЕГЭ и ОГЭ; </w:t>
      </w:r>
      <w:r w:rsidR="00BB725F" w:rsidRPr="00D22D0C">
        <w:rPr>
          <w:rFonts w:ascii="Times New Roman" w:hAnsi="Times New Roman" w:cs="Times New Roman"/>
          <w:sz w:val="28"/>
          <w:szCs w:val="28"/>
        </w:rPr>
        <w:lastRenderedPageBreak/>
        <w:t xml:space="preserve">внутриучрежденческий контроль; </w:t>
      </w:r>
      <w:proofErr w:type="spellStart"/>
      <w:r w:rsidR="00BB725F" w:rsidRPr="00D22D0C">
        <w:rPr>
          <w:rFonts w:ascii="Times New Roman" w:hAnsi="Times New Roman" w:cs="Times New Roman"/>
          <w:sz w:val="28"/>
          <w:szCs w:val="28"/>
        </w:rPr>
        <w:t>само</w:t>
      </w:r>
      <w:r w:rsidR="00D54D9B" w:rsidRPr="00D22D0C">
        <w:rPr>
          <w:rFonts w:ascii="Times New Roman" w:hAnsi="Times New Roman" w:cs="Times New Roman"/>
          <w:sz w:val="28"/>
          <w:szCs w:val="28"/>
        </w:rPr>
        <w:t>о</w:t>
      </w:r>
      <w:r w:rsidR="00BB725F" w:rsidRPr="00D22D0C">
        <w:rPr>
          <w:rFonts w:ascii="Times New Roman" w:hAnsi="Times New Roman" w:cs="Times New Roman"/>
          <w:sz w:val="28"/>
          <w:szCs w:val="28"/>
        </w:rPr>
        <w:t>бследование</w:t>
      </w:r>
      <w:proofErr w:type="spellEnd"/>
      <w:r w:rsidR="00BB725F" w:rsidRPr="00D22D0C">
        <w:rPr>
          <w:rFonts w:ascii="Times New Roman" w:hAnsi="Times New Roman" w:cs="Times New Roman"/>
          <w:sz w:val="28"/>
          <w:szCs w:val="28"/>
        </w:rPr>
        <w:t>; мониторинг учебно-методической деятельности; мониторинг трудоустройства выпускников.</w:t>
      </w:r>
    </w:p>
    <w:p w:rsidR="00E15BAB" w:rsidRPr="00D22D0C" w:rsidRDefault="00BB725F" w:rsidP="00B3100F">
      <w:pPr>
        <w:tabs>
          <w:tab w:val="left" w:pos="879"/>
        </w:tabs>
        <w:spacing w:after="0"/>
        <w:ind w:right="20"/>
        <w:jc w:val="both"/>
        <w:rPr>
          <w:rFonts w:ascii="Times New Roman" w:eastAsia="Arial Unicode MS" w:hAnsi="Times New Roman" w:cs="Times New Roman"/>
          <w:sz w:val="28"/>
          <w:szCs w:val="28"/>
        </w:rPr>
      </w:pPr>
      <w:r w:rsidRPr="00D22D0C">
        <w:rPr>
          <w:rFonts w:ascii="Times New Roman" w:hAnsi="Times New Roman" w:cs="Times New Roman"/>
          <w:sz w:val="28"/>
          <w:szCs w:val="28"/>
        </w:rPr>
        <w:tab/>
      </w:r>
      <w:r w:rsidR="006A398E" w:rsidRPr="00D22D0C">
        <w:rPr>
          <w:rFonts w:ascii="Times New Roman" w:hAnsi="Times New Roman" w:cs="Times New Roman"/>
          <w:sz w:val="28"/>
          <w:szCs w:val="28"/>
        </w:rPr>
        <w:t>Важной функцией управления деятельностью училища</w:t>
      </w:r>
      <w:r w:rsidR="00E15BAB" w:rsidRPr="00D22D0C">
        <w:rPr>
          <w:rFonts w:ascii="Times New Roman" w:hAnsi="Times New Roman" w:cs="Times New Roman"/>
          <w:sz w:val="28"/>
          <w:szCs w:val="28"/>
        </w:rPr>
        <w:t xml:space="preserve"> является </w:t>
      </w:r>
      <w:r w:rsidR="006A398E" w:rsidRPr="00D22D0C">
        <w:rPr>
          <w:rFonts w:ascii="Times New Roman" w:hAnsi="Times New Roman" w:cs="Times New Roman"/>
          <w:sz w:val="28"/>
          <w:szCs w:val="28"/>
        </w:rPr>
        <w:t>контроль, который</w:t>
      </w:r>
      <w:r w:rsidR="00E15BAB" w:rsidRPr="00D22D0C">
        <w:rPr>
          <w:rFonts w:ascii="Times New Roman" w:hAnsi="Times New Roman" w:cs="Times New Roman"/>
          <w:sz w:val="28"/>
          <w:szCs w:val="28"/>
        </w:rPr>
        <w:t xml:space="preserve"> дает возможность руководству координировать и корректировать деятельность участников образовательного процесса. Одним из таких направлений является </w:t>
      </w:r>
      <w:proofErr w:type="spellStart"/>
      <w:r w:rsidR="00E15BAB" w:rsidRPr="00D22D0C">
        <w:rPr>
          <w:rFonts w:ascii="Times New Roman" w:hAnsi="Times New Roman" w:cs="Times New Roman"/>
          <w:sz w:val="28"/>
          <w:szCs w:val="28"/>
        </w:rPr>
        <w:t>внутриучилищный</w:t>
      </w:r>
      <w:proofErr w:type="spellEnd"/>
      <w:r w:rsidR="00E15BAB" w:rsidRPr="00D22D0C">
        <w:rPr>
          <w:rFonts w:ascii="Times New Roman" w:hAnsi="Times New Roman" w:cs="Times New Roman"/>
          <w:sz w:val="28"/>
          <w:szCs w:val="28"/>
        </w:rPr>
        <w:t xml:space="preserve"> контроль, который реализуется в соответствии с графиком и его целями. Основными целями ВУК были: посещение уроков, </w:t>
      </w:r>
      <w:proofErr w:type="gramStart"/>
      <w:r w:rsidR="00E15BAB" w:rsidRPr="00D22D0C">
        <w:rPr>
          <w:rFonts w:ascii="Times New Roman" w:hAnsi="Times New Roman" w:cs="Times New Roman"/>
          <w:sz w:val="28"/>
          <w:szCs w:val="28"/>
        </w:rPr>
        <w:t>контроль за</w:t>
      </w:r>
      <w:proofErr w:type="gramEnd"/>
      <w:r w:rsidR="00E15BAB" w:rsidRPr="00D22D0C">
        <w:rPr>
          <w:rFonts w:ascii="Times New Roman" w:hAnsi="Times New Roman" w:cs="Times New Roman"/>
          <w:sz w:val="28"/>
          <w:szCs w:val="28"/>
        </w:rPr>
        <w:t xml:space="preserve"> ведением документации, контроль за уровнем усвоения программных знаний.</w:t>
      </w:r>
      <w:r w:rsidR="00E15BAB" w:rsidRPr="00D22D0C">
        <w:rPr>
          <w:rFonts w:ascii="Times New Roman" w:hAnsi="Times New Roman" w:cs="Times New Roman"/>
          <w:color w:val="C00000"/>
          <w:sz w:val="28"/>
          <w:szCs w:val="28"/>
        </w:rPr>
        <w:t xml:space="preserve"> </w:t>
      </w:r>
      <w:r w:rsidR="00E15BAB" w:rsidRPr="00D22D0C">
        <w:rPr>
          <w:rFonts w:ascii="Times New Roman" w:hAnsi="Times New Roman" w:cs="Times New Roman"/>
          <w:sz w:val="28"/>
          <w:szCs w:val="28"/>
        </w:rPr>
        <w:t>Посещенные уроки п</w:t>
      </w:r>
      <w:r w:rsidR="008559D6" w:rsidRPr="00D22D0C">
        <w:rPr>
          <w:rFonts w:ascii="Times New Roman" w:hAnsi="Times New Roman" w:cs="Times New Roman"/>
          <w:sz w:val="28"/>
          <w:szCs w:val="28"/>
        </w:rPr>
        <w:t xml:space="preserve">остроены методически грамотно, </w:t>
      </w:r>
      <w:r w:rsidR="008559D6" w:rsidRPr="00D22D0C">
        <w:rPr>
          <w:rFonts w:ascii="Times New Roman" w:eastAsia="Times New Roman" w:hAnsi="Times New Roman" w:cs="Times New Roman"/>
          <w:sz w:val="28"/>
          <w:szCs w:val="28"/>
        </w:rPr>
        <w:t>преподавание ведется на допустимом уровне. Преподаватели хорошо владеют фактическим материалом преподаваемых дисциплин, методикой преподавания согласно типам уроков. Широко применяются методы обучения с элементами новых технологий, используя</w:t>
      </w:r>
      <w:r w:rsidR="008559D6" w:rsidRPr="00D22D0C">
        <w:rPr>
          <w:rFonts w:ascii="Times New Roman" w:hAnsi="Times New Roman" w:cs="Times New Roman"/>
          <w:sz w:val="28"/>
          <w:szCs w:val="28"/>
        </w:rPr>
        <w:t xml:space="preserve"> </w:t>
      </w:r>
      <w:r w:rsidR="004B0795" w:rsidRPr="00D22D0C">
        <w:rPr>
          <w:rFonts w:ascii="Times New Roman" w:hAnsi="Times New Roman" w:cs="Times New Roman"/>
          <w:sz w:val="28"/>
          <w:szCs w:val="28"/>
        </w:rPr>
        <w:t>системно-</w:t>
      </w:r>
      <w:proofErr w:type="spellStart"/>
      <w:r w:rsidR="008559D6" w:rsidRPr="00D22D0C">
        <w:rPr>
          <w:rFonts w:ascii="Times New Roman" w:hAnsi="Times New Roman" w:cs="Times New Roman"/>
          <w:sz w:val="28"/>
          <w:szCs w:val="28"/>
        </w:rPr>
        <w:t>деятельностный</w:t>
      </w:r>
      <w:proofErr w:type="spellEnd"/>
      <w:r w:rsidR="008559D6" w:rsidRPr="00D22D0C">
        <w:rPr>
          <w:rFonts w:ascii="Times New Roman" w:hAnsi="Times New Roman" w:cs="Times New Roman"/>
          <w:sz w:val="28"/>
          <w:szCs w:val="28"/>
        </w:rPr>
        <w:t xml:space="preserve"> подход.</w:t>
      </w:r>
    </w:p>
    <w:p w:rsidR="00E15BAB" w:rsidRPr="00D22D0C" w:rsidRDefault="00B45EF1" w:rsidP="00B3100F">
      <w:pPr>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С</w:t>
      </w:r>
      <w:r w:rsidR="00E15BAB" w:rsidRPr="00D22D0C">
        <w:rPr>
          <w:rFonts w:ascii="Times New Roman" w:hAnsi="Times New Roman" w:cs="Times New Roman"/>
          <w:sz w:val="28"/>
          <w:szCs w:val="28"/>
        </w:rPr>
        <w:t>истема оценки ка</w:t>
      </w:r>
      <w:r w:rsidR="00BB725F" w:rsidRPr="00D22D0C">
        <w:rPr>
          <w:rFonts w:ascii="Times New Roman" w:hAnsi="Times New Roman" w:cs="Times New Roman"/>
          <w:sz w:val="28"/>
          <w:szCs w:val="28"/>
        </w:rPr>
        <w:t>чества образования</w:t>
      </w:r>
      <w:r w:rsidRPr="00D22D0C">
        <w:rPr>
          <w:rFonts w:ascii="Times New Roman" w:hAnsi="Times New Roman" w:cs="Times New Roman"/>
          <w:sz w:val="28"/>
          <w:szCs w:val="28"/>
        </w:rPr>
        <w:t xml:space="preserve"> функционирует </w:t>
      </w:r>
      <w:r w:rsidR="00E15BAB" w:rsidRPr="00D22D0C">
        <w:rPr>
          <w:rFonts w:ascii="Times New Roman" w:hAnsi="Times New Roman" w:cs="Times New Roman"/>
          <w:sz w:val="28"/>
          <w:szCs w:val="28"/>
        </w:rPr>
        <w:t xml:space="preserve">в соответствии с положением о внутреннем мониторинге качества образования. </w:t>
      </w:r>
    </w:p>
    <w:p w:rsidR="00E15BAB" w:rsidRPr="00D22D0C" w:rsidRDefault="00E15BAB" w:rsidP="00B3100F">
      <w:pPr>
        <w:spacing w:after="0"/>
        <w:jc w:val="both"/>
        <w:rPr>
          <w:rFonts w:ascii="Times New Roman" w:hAnsi="Times New Roman" w:cs="Times New Roman"/>
          <w:sz w:val="28"/>
          <w:szCs w:val="28"/>
        </w:rPr>
      </w:pPr>
      <w:r w:rsidRPr="00D22D0C">
        <w:rPr>
          <w:rFonts w:ascii="Times New Roman" w:hAnsi="Times New Roman" w:cs="Times New Roman"/>
          <w:sz w:val="28"/>
          <w:szCs w:val="28"/>
        </w:rPr>
        <w:tab/>
        <w:t xml:space="preserve">Согласно этому положению объектами мониторинга являются образовательные результаты и условия образовательного процесса, обеспечивающие успешную работу учреждения. </w:t>
      </w:r>
    </w:p>
    <w:p w:rsidR="00E15BAB" w:rsidRPr="00D22D0C" w:rsidRDefault="00E15BAB" w:rsidP="00B3100F">
      <w:pPr>
        <w:autoSpaceDE w:val="0"/>
        <w:autoSpaceDN w:val="0"/>
        <w:adjustRightInd w:val="0"/>
        <w:spacing w:after="0"/>
        <w:ind w:firstLine="360"/>
        <w:jc w:val="both"/>
        <w:rPr>
          <w:rFonts w:ascii="Times New Roman" w:hAnsi="Times New Roman" w:cs="Times New Roman"/>
          <w:sz w:val="28"/>
          <w:szCs w:val="28"/>
        </w:rPr>
      </w:pPr>
      <w:r w:rsidRPr="00D22D0C">
        <w:rPr>
          <w:rFonts w:ascii="Times New Roman" w:hAnsi="Times New Roman" w:cs="Times New Roman"/>
          <w:sz w:val="28"/>
          <w:szCs w:val="28"/>
        </w:rPr>
        <w:t xml:space="preserve">К основным направлениям мониторинга качества образования относятся: </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мониторинг качества результатов образовательного процесса:</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результаты обучения;</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освоения Ф</w:t>
      </w:r>
      <w:r w:rsidR="001C6DB7" w:rsidRPr="00D22D0C">
        <w:rPr>
          <w:rFonts w:ascii="Times New Roman" w:hAnsi="Times New Roman" w:cs="Times New Roman"/>
          <w:sz w:val="28"/>
          <w:szCs w:val="28"/>
        </w:rPr>
        <w:t xml:space="preserve">едерального государственного стандарта </w:t>
      </w:r>
      <w:r w:rsidR="00CD6D71" w:rsidRPr="00D22D0C">
        <w:rPr>
          <w:rFonts w:ascii="Times New Roman" w:hAnsi="Times New Roman" w:cs="Times New Roman"/>
          <w:sz w:val="28"/>
          <w:szCs w:val="28"/>
        </w:rPr>
        <w:t>ср</w:t>
      </w:r>
      <w:r w:rsidR="001C6DB7" w:rsidRPr="00D22D0C">
        <w:rPr>
          <w:rFonts w:ascii="Times New Roman" w:hAnsi="Times New Roman" w:cs="Times New Roman"/>
          <w:sz w:val="28"/>
          <w:szCs w:val="28"/>
        </w:rPr>
        <w:t>еднего общего образования</w:t>
      </w:r>
      <w:r w:rsidR="00CD6D71" w:rsidRPr="00D22D0C">
        <w:rPr>
          <w:rFonts w:ascii="Times New Roman" w:hAnsi="Times New Roman" w:cs="Times New Roman"/>
          <w:sz w:val="28"/>
          <w:szCs w:val="28"/>
        </w:rPr>
        <w:t xml:space="preserve">, </w:t>
      </w:r>
      <w:r w:rsidR="001C6DB7" w:rsidRPr="00D22D0C">
        <w:rPr>
          <w:rFonts w:ascii="Times New Roman" w:hAnsi="Times New Roman" w:cs="Times New Roman"/>
          <w:sz w:val="28"/>
          <w:szCs w:val="28"/>
        </w:rPr>
        <w:t xml:space="preserve">Федерального государственного стандарта </w:t>
      </w:r>
      <w:r w:rsidRPr="00D22D0C">
        <w:rPr>
          <w:rFonts w:ascii="Times New Roman" w:hAnsi="Times New Roman" w:cs="Times New Roman"/>
          <w:sz w:val="28"/>
          <w:szCs w:val="28"/>
        </w:rPr>
        <w:t>ср</w:t>
      </w:r>
      <w:r w:rsidR="001C6DB7" w:rsidRPr="00D22D0C">
        <w:rPr>
          <w:rFonts w:ascii="Times New Roman" w:hAnsi="Times New Roman" w:cs="Times New Roman"/>
          <w:sz w:val="28"/>
          <w:szCs w:val="28"/>
        </w:rPr>
        <w:t>еднего профессионального образования</w:t>
      </w:r>
      <w:r w:rsidRPr="00D22D0C">
        <w:rPr>
          <w:rFonts w:ascii="Times New Roman" w:hAnsi="Times New Roman" w:cs="Times New Roman"/>
          <w:sz w:val="28"/>
          <w:szCs w:val="28"/>
        </w:rPr>
        <w:t>;</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 xml:space="preserve">достижения </w:t>
      </w:r>
      <w:proofErr w:type="gramStart"/>
      <w:r w:rsidRPr="00D22D0C">
        <w:rPr>
          <w:rFonts w:ascii="Times New Roman" w:hAnsi="Times New Roman" w:cs="Times New Roman"/>
          <w:sz w:val="28"/>
          <w:szCs w:val="28"/>
        </w:rPr>
        <w:t>обучающихся</w:t>
      </w:r>
      <w:proofErr w:type="gramEnd"/>
      <w:r w:rsidRPr="00D22D0C">
        <w:rPr>
          <w:rFonts w:ascii="Times New Roman" w:hAnsi="Times New Roman" w:cs="Times New Roman"/>
          <w:sz w:val="28"/>
          <w:szCs w:val="28"/>
        </w:rPr>
        <w:t>;</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достижения педагогов;</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мониторинг воспитательной деятельности;</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социально-педагогический мониторинг;</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мониторинг ресурсного обеспечения учебно-воспитательного процесса:</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кадровое обеспечение;</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материально-техническое обеспечение;</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научно-методическое обеспечение;</w:t>
      </w:r>
    </w:p>
    <w:p w:rsidR="00E15BAB" w:rsidRPr="00D22D0C" w:rsidRDefault="00E15BAB" w:rsidP="00B3100F">
      <w:pPr>
        <w:numPr>
          <w:ilvl w:val="0"/>
          <w:numId w:val="7"/>
        </w:num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sz w:val="28"/>
          <w:szCs w:val="28"/>
        </w:rPr>
        <w:t xml:space="preserve">информационно-образовательная среда. </w:t>
      </w:r>
    </w:p>
    <w:p w:rsidR="00E15BAB" w:rsidRPr="00D22D0C" w:rsidRDefault="00E15BAB" w:rsidP="00B3100F">
      <w:pPr>
        <w:autoSpaceDE w:val="0"/>
        <w:autoSpaceDN w:val="0"/>
        <w:adjustRightInd w:val="0"/>
        <w:spacing w:after="0"/>
        <w:ind w:firstLine="360"/>
        <w:jc w:val="both"/>
        <w:rPr>
          <w:rFonts w:ascii="Times New Roman" w:hAnsi="Times New Roman" w:cs="Times New Roman"/>
          <w:sz w:val="28"/>
          <w:szCs w:val="28"/>
        </w:rPr>
      </w:pPr>
      <w:r w:rsidRPr="00D22D0C">
        <w:rPr>
          <w:rFonts w:ascii="Times New Roman" w:hAnsi="Times New Roman" w:cs="Times New Roman"/>
          <w:sz w:val="28"/>
          <w:szCs w:val="28"/>
        </w:rPr>
        <w:t>Оценка качества образования осуществляется на основе системы показателей, характеризующих основные аспекты качества образования</w:t>
      </w:r>
    </w:p>
    <w:p w:rsidR="00E15BAB" w:rsidRPr="00D22D0C" w:rsidRDefault="00E15BAB" w:rsidP="00B3100F">
      <w:pPr>
        <w:autoSpaceDE w:val="0"/>
        <w:autoSpaceDN w:val="0"/>
        <w:adjustRightInd w:val="0"/>
        <w:spacing w:after="0"/>
        <w:jc w:val="both"/>
        <w:rPr>
          <w:rFonts w:ascii="Times New Roman" w:hAnsi="Times New Roman" w:cs="Times New Roman"/>
          <w:color w:val="C00000"/>
          <w:sz w:val="28"/>
          <w:szCs w:val="28"/>
        </w:rPr>
      </w:pPr>
    </w:p>
    <w:p w:rsidR="00E15BAB" w:rsidRPr="00D22D0C" w:rsidRDefault="00E15BAB" w:rsidP="00B3100F">
      <w:pPr>
        <w:autoSpaceDE w:val="0"/>
        <w:autoSpaceDN w:val="0"/>
        <w:adjustRightInd w:val="0"/>
        <w:spacing w:after="0"/>
        <w:ind w:left="360"/>
        <w:jc w:val="both"/>
        <w:rPr>
          <w:rFonts w:ascii="Times New Roman" w:hAnsi="Times New Roman" w:cs="Times New Roman"/>
          <w:b/>
          <w:sz w:val="28"/>
          <w:szCs w:val="28"/>
        </w:rPr>
      </w:pPr>
      <w:r w:rsidRPr="00D22D0C">
        <w:rPr>
          <w:rFonts w:ascii="Times New Roman" w:hAnsi="Times New Roman" w:cs="Times New Roman"/>
          <w:b/>
          <w:sz w:val="28"/>
          <w:szCs w:val="28"/>
        </w:rPr>
        <w:lastRenderedPageBreak/>
        <w:t>Результаты оценки качества образования в 201</w:t>
      </w:r>
      <w:r w:rsidR="00D22D0C" w:rsidRPr="00D22D0C">
        <w:rPr>
          <w:rFonts w:ascii="Times New Roman" w:hAnsi="Times New Roman" w:cs="Times New Roman"/>
          <w:b/>
          <w:sz w:val="28"/>
          <w:szCs w:val="28"/>
        </w:rPr>
        <w:t>8</w:t>
      </w:r>
      <w:r w:rsidRPr="00D22D0C">
        <w:rPr>
          <w:rFonts w:ascii="Times New Roman" w:hAnsi="Times New Roman" w:cs="Times New Roman"/>
          <w:b/>
          <w:sz w:val="28"/>
          <w:szCs w:val="28"/>
        </w:rPr>
        <w:t xml:space="preserve"> год</w:t>
      </w:r>
      <w:r w:rsidR="00D22D0C">
        <w:rPr>
          <w:rFonts w:ascii="Times New Roman" w:hAnsi="Times New Roman" w:cs="Times New Roman"/>
          <w:b/>
          <w:sz w:val="28"/>
          <w:szCs w:val="28"/>
        </w:rPr>
        <w:t>у.</w:t>
      </w:r>
    </w:p>
    <w:tbl>
      <w:tblPr>
        <w:tblW w:w="0" w:type="auto"/>
        <w:tblInd w:w="-34" w:type="dxa"/>
        <w:tblLayout w:type="fixed"/>
        <w:tblLook w:val="04A0" w:firstRow="1" w:lastRow="0" w:firstColumn="1" w:lastColumn="0" w:noHBand="0" w:noVBand="1"/>
      </w:tblPr>
      <w:tblGrid>
        <w:gridCol w:w="7939"/>
        <w:gridCol w:w="1559"/>
      </w:tblGrid>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Показатель</w:t>
            </w:r>
          </w:p>
        </w:tc>
        <w:tc>
          <w:tcPr>
            <w:tcW w:w="155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Индикатор</w:t>
            </w: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 Анализ результатов деятельности АУОР</w:t>
            </w:r>
          </w:p>
        </w:tc>
        <w:tc>
          <w:tcPr>
            <w:tcW w:w="1559" w:type="dxa"/>
          </w:tcPr>
          <w:p w:rsidR="00E15BAB" w:rsidRPr="00D22D0C" w:rsidRDefault="00E15BAB" w:rsidP="00B3100F">
            <w:pPr>
              <w:autoSpaceDE w:val="0"/>
              <w:autoSpaceDN w:val="0"/>
              <w:adjustRightInd w:val="0"/>
              <w:jc w:val="both"/>
              <w:rPr>
                <w:rFonts w:ascii="Times New Roman" w:hAnsi="Times New Roman" w:cs="Times New Roman"/>
                <w:b/>
                <w:color w:val="C00000"/>
                <w:sz w:val="28"/>
                <w:szCs w:val="28"/>
              </w:rPr>
            </w:pP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xml:space="preserve">1) общие итоги успеваемости </w:t>
            </w:r>
            <w:proofErr w:type="gramStart"/>
            <w:r w:rsidRPr="00D22D0C">
              <w:rPr>
                <w:rFonts w:ascii="Times New Roman" w:hAnsi="Times New Roman" w:cs="Times New Roman"/>
                <w:sz w:val="28"/>
                <w:szCs w:val="28"/>
              </w:rPr>
              <w:t>обучающихся</w:t>
            </w:r>
            <w:proofErr w:type="gramEnd"/>
            <w:r w:rsidRPr="00D22D0C">
              <w:rPr>
                <w:rFonts w:ascii="Times New Roman" w:hAnsi="Times New Roman" w:cs="Times New Roman"/>
                <w:sz w:val="28"/>
                <w:szCs w:val="28"/>
              </w:rPr>
              <w:t xml:space="preserve"> за учебный период:</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процент успеваемости</w:t>
            </w:r>
          </w:p>
          <w:p w:rsidR="001C6DB7" w:rsidRPr="00D22D0C" w:rsidRDefault="001C6DB7" w:rsidP="00B3100F">
            <w:pPr>
              <w:pStyle w:val="a6"/>
              <w:numPr>
                <w:ilvl w:val="0"/>
                <w:numId w:val="32"/>
              </w:numPr>
              <w:autoSpaceDE w:val="0"/>
              <w:autoSpaceDN w:val="0"/>
              <w:adjustRightInd w:val="0"/>
              <w:spacing w:before="240"/>
              <w:jc w:val="both"/>
              <w:rPr>
                <w:rFonts w:ascii="Times New Roman" w:hAnsi="Times New Roman" w:cs="Times New Roman"/>
                <w:sz w:val="28"/>
                <w:szCs w:val="28"/>
              </w:rPr>
            </w:pPr>
            <w:r w:rsidRPr="00D22D0C">
              <w:rPr>
                <w:rFonts w:ascii="Times New Roman" w:hAnsi="Times New Roman" w:cs="Times New Roman"/>
                <w:sz w:val="28"/>
                <w:szCs w:val="28"/>
              </w:rPr>
              <w:t>с</w:t>
            </w:r>
            <w:r w:rsidR="00F00D15" w:rsidRPr="00D22D0C">
              <w:rPr>
                <w:rFonts w:ascii="Times New Roman" w:hAnsi="Times New Roman" w:cs="Times New Roman"/>
                <w:sz w:val="28"/>
                <w:szCs w:val="28"/>
              </w:rPr>
              <w:t>реднее общее образование (1курс)</w:t>
            </w:r>
          </w:p>
          <w:p w:rsidR="00E15BAB" w:rsidRPr="00D22D0C" w:rsidRDefault="00E15BAB" w:rsidP="00B3100F">
            <w:pPr>
              <w:pStyle w:val="a6"/>
              <w:numPr>
                <w:ilvl w:val="0"/>
                <w:numId w:val="32"/>
              </w:numPr>
              <w:autoSpaceDE w:val="0"/>
              <w:autoSpaceDN w:val="0"/>
              <w:adjustRightInd w:val="0"/>
              <w:spacing w:before="240"/>
              <w:jc w:val="both"/>
              <w:rPr>
                <w:rFonts w:ascii="Times New Roman" w:hAnsi="Times New Roman" w:cs="Times New Roman"/>
                <w:sz w:val="28"/>
                <w:szCs w:val="28"/>
              </w:rPr>
            </w:pPr>
            <w:r w:rsidRPr="00D22D0C">
              <w:rPr>
                <w:rFonts w:ascii="Times New Roman" w:hAnsi="Times New Roman" w:cs="Times New Roman"/>
                <w:sz w:val="28"/>
                <w:szCs w:val="28"/>
              </w:rPr>
              <w:t>среднее профессиональное образование</w:t>
            </w:r>
          </w:p>
        </w:tc>
        <w:tc>
          <w:tcPr>
            <w:tcW w:w="1559" w:type="dxa"/>
          </w:tcPr>
          <w:p w:rsidR="00E15BAB" w:rsidRPr="00D22D0C" w:rsidRDefault="00E15BAB" w:rsidP="00B3100F">
            <w:pPr>
              <w:autoSpaceDE w:val="0"/>
              <w:autoSpaceDN w:val="0"/>
              <w:adjustRightInd w:val="0"/>
              <w:jc w:val="both"/>
              <w:rPr>
                <w:rFonts w:ascii="Times New Roman" w:hAnsi="Times New Roman" w:cs="Times New Roman"/>
                <w:sz w:val="28"/>
                <w:szCs w:val="28"/>
              </w:rPr>
            </w:pPr>
          </w:p>
          <w:p w:rsidR="00E15BAB" w:rsidRPr="00D22D0C" w:rsidRDefault="00E15BAB" w:rsidP="00B3100F">
            <w:pPr>
              <w:autoSpaceDE w:val="0"/>
              <w:autoSpaceDN w:val="0"/>
              <w:adjustRightInd w:val="0"/>
              <w:jc w:val="both"/>
              <w:rPr>
                <w:rFonts w:ascii="Times New Roman" w:hAnsi="Times New Roman" w:cs="Times New Roman"/>
                <w:sz w:val="28"/>
                <w:szCs w:val="28"/>
              </w:rPr>
            </w:pPr>
          </w:p>
          <w:p w:rsidR="00871D32" w:rsidRPr="00D22D0C" w:rsidRDefault="00D22D0C"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100%</w:t>
            </w:r>
          </w:p>
          <w:p w:rsidR="00F00D15" w:rsidRPr="00D22D0C" w:rsidRDefault="00F00D15"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E15BAB" w:rsidRPr="00D22D0C" w:rsidTr="00F61DB2">
        <w:tc>
          <w:tcPr>
            <w:tcW w:w="7939" w:type="dxa"/>
          </w:tcPr>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2) анализ результатов учебной деятельности каждой группы, уровня образования за отчетный период:</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процент качества успеваемости </w:t>
            </w:r>
            <w:proofErr w:type="gramStart"/>
            <w:r w:rsidRPr="00D22D0C">
              <w:rPr>
                <w:rFonts w:ascii="Times New Roman" w:hAnsi="Times New Roman" w:cs="Times New Roman"/>
                <w:sz w:val="28"/>
                <w:szCs w:val="28"/>
              </w:rPr>
              <w:t>обучающихся</w:t>
            </w:r>
            <w:proofErr w:type="gramEnd"/>
          </w:p>
          <w:p w:rsidR="001C6DB7" w:rsidRPr="00D22D0C" w:rsidRDefault="001C6DB7" w:rsidP="00B3100F">
            <w:pPr>
              <w:pStyle w:val="a6"/>
              <w:numPr>
                <w:ilvl w:val="0"/>
                <w:numId w:val="32"/>
              </w:num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с</w:t>
            </w:r>
            <w:r w:rsidR="006F1D2F">
              <w:rPr>
                <w:rFonts w:ascii="Times New Roman" w:hAnsi="Times New Roman" w:cs="Times New Roman"/>
                <w:sz w:val="28"/>
                <w:szCs w:val="28"/>
              </w:rPr>
              <w:t xml:space="preserve">реднее общее образование </w:t>
            </w:r>
          </w:p>
          <w:p w:rsidR="00E15BAB" w:rsidRPr="00D22D0C" w:rsidRDefault="00E15BAB" w:rsidP="00B3100F">
            <w:pPr>
              <w:pStyle w:val="a6"/>
              <w:numPr>
                <w:ilvl w:val="0"/>
                <w:numId w:val="32"/>
              </w:num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среднее</w:t>
            </w:r>
            <w:r w:rsidR="00871D32" w:rsidRPr="00D22D0C">
              <w:rPr>
                <w:rFonts w:ascii="Times New Roman" w:hAnsi="Times New Roman" w:cs="Times New Roman"/>
                <w:sz w:val="28"/>
                <w:szCs w:val="28"/>
              </w:rPr>
              <w:t xml:space="preserve"> профессиональное </w:t>
            </w:r>
            <w:r w:rsidRPr="00D22D0C">
              <w:rPr>
                <w:rFonts w:ascii="Times New Roman" w:hAnsi="Times New Roman" w:cs="Times New Roman"/>
                <w:sz w:val="28"/>
                <w:szCs w:val="28"/>
              </w:rPr>
              <w:t>образование</w:t>
            </w:r>
          </w:p>
        </w:tc>
        <w:tc>
          <w:tcPr>
            <w:tcW w:w="1559" w:type="dxa"/>
          </w:tcPr>
          <w:p w:rsidR="00E15BAB" w:rsidRPr="006F1D2F" w:rsidRDefault="00E15BAB" w:rsidP="00B3100F">
            <w:pPr>
              <w:autoSpaceDE w:val="0"/>
              <w:autoSpaceDN w:val="0"/>
              <w:adjustRightInd w:val="0"/>
              <w:spacing w:after="0"/>
              <w:jc w:val="both"/>
              <w:rPr>
                <w:rFonts w:ascii="Times New Roman" w:hAnsi="Times New Roman" w:cs="Times New Roman"/>
                <w:sz w:val="28"/>
                <w:szCs w:val="28"/>
              </w:rPr>
            </w:pPr>
          </w:p>
          <w:p w:rsidR="00E15BAB" w:rsidRPr="006F1D2F" w:rsidRDefault="00E15BAB" w:rsidP="00B3100F">
            <w:pPr>
              <w:autoSpaceDE w:val="0"/>
              <w:autoSpaceDN w:val="0"/>
              <w:adjustRightInd w:val="0"/>
              <w:spacing w:after="0"/>
              <w:jc w:val="both"/>
              <w:rPr>
                <w:rFonts w:ascii="Times New Roman" w:hAnsi="Times New Roman" w:cs="Times New Roman"/>
                <w:sz w:val="28"/>
                <w:szCs w:val="28"/>
              </w:rPr>
            </w:pPr>
          </w:p>
          <w:p w:rsidR="00E15BAB" w:rsidRPr="006F1D2F" w:rsidRDefault="00E15BAB" w:rsidP="00B3100F">
            <w:pPr>
              <w:autoSpaceDE w:val="0"/>
              <w:autoSpaceDN w:val="0"/>
              <w:adjustRightInd w:val="0"/>
              <w:spacing w:after="0"/>
              <w:jc w:val="both"/>
              <w:rPr>
                <w:rFonts w:ascii="Times New Roman" w:hAnsi="Times New Roman" w:cs="Times New Roman"/>
                <w:sz w:val="28"/>
                <w:szCs w:val="28"/>
              </w:rPr>
            </w:pPr>
          </w:p>
          <w:p w:rsidR="00871D32" w:rsidRPr="006F1D2F" w:rsidRDefault="006F1D2F" w:rsidP="00B3100F">
            <w:pPr>
              <w:autoSpaceDE w:val="0"/>
              <w:autoSpaceDN w:val="0"/>
              <w:adjustRightInd w:val="0"/>
              <w:spacing w:after="0"/>
              <w:jc w:val="both"/>
              <w:rPr>
                <w:rFonts w:ascii="Times New Roman" w:hAnsi="Times New Roman" w:cs="Times New Roman"/>
                <w:sz w:val="28"/>
                <w:szCs w:val="28"/>
              </w:rPr>
            </w:pPr>
            <w:r w:rsidRPr="006F1D2F">
              <w:rPr>
                <w:rFonts w:ascii="Times New Roman" w:hAnsi="Times New Roman" w:cs="Times New Roman"/>
                <w:sz w:val="28"/>
                <w:szCs w:val="28"/>
              </w:rPr>
              <w:t>31</w:t>
            </w:r>
            <w:r w:rsidR="00E15BAB" w:rsidRPr="006F1D2F">
              <w:rPr>
                <w:rFonts w:ascii="Times New Roman" w:hAnsi="Times New Roman" w:cs="Times New Roman"/>
                <w:sz w:val="28"/>
                <w:szCs w:val="28"/>
              </w:rPr>
              <w:t>%</w:t>
            </w:r>
          </w:p>
          <w:p w:rsidR="00871D32" w:rsidRPr="006F1D2F" w:rsidRDefault="006F1D2F" w:rsidP="00B3100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27,5</w:t>
            </w:r>
            <w:r w:rsidR="00871D32" w:rsidRPr="006F1D2F">
              <w:rPr>
                <w:rFonts w:ascii="Times New Roman" w:hAnsi="Times New Roman" w:cs="Times New Roman"/>
                <w:sz w:val="28"/>
                <w:szCs w:val="28"/>
              </w:rPr>
              <w:t>%</w:t>
            </w:r>
          </w:p>
        </w:tc>
      </w:tr>
      <w:tr w:rsidR="00E15BAB" w:rsidRPr="00D22D0C" w:rsidTr="00F61DB2">
        <w:tc>
          <w:tcPr>
            <w:tcW w:w="7939" w:type="dxa"/>
          </w:tcPr>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3) результаты выполнения практической части программы по всем группам</w:t>
            </w:r>
          </w:p>
        </w:tc>
        <w:tc>
          <w:tcPr>
            <w:tcW w:w="1559" w:type="dxa"/>
          </w:tcPr>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E15BAB" w:rsidRPr="00D22D0C" w:rsidTr="00F61DB2">
        <w:trPr>
          <w:trHeight w:val="2044"/>
        </w:trPr>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4) анализ усвоения теоретической части программы (в сравнении с реальными возможностями учащихся и нормативными показателями)</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ИГА (доля выпускников, защитивших выпускные квалификационные работы на «хорошо» и «отлично»)</w:t>
            </w:r>
          </w:p>
        </w:tc>
        <w:tc>
          <w:tcPr>
            <w:tcW w:w="1559" w:type="dxa"/>
          </w:tcPr>
          <w:p w:rsidR="00E15BAB" w:rsidRPr="00F664E5" w:rsidRDefault="00F664E5" w:rsidP="00B3100F">
            <w:pPr>
              <w:autoSpaceDE w:val="0"/>
              <w:autoSpaceDN w:val="0"/>
              <w:adjustRightInd w:val="0"/>
              <w:jc w:val="both"/>
              <w:rPr>
                <w:rFonts w:ascii="Times New Roman" w:hAnsi="Times New Roman" w:cs="Times New Roman"/>
                <w:sz w:val="28"/>
                <w:szCs w:val="28"/>
              </w:rPr>
            </w:pPr>
            <w:r w:rsidRPr="00F664E5">
              <w:rPr>
                <w:rFonts w:ascii="Times New Roman" w:hAnsi="Times New Roman" w:cs="Times New Roman"/>
                <w:sz w:val="28"/>
                <w:szCs w:val="28"/>
              </w:rPr>
              <w:t>100%</w:t>
            </w:r>
          </w:p>
          <w:p w:rsidR="00E15BAB" w:rsidRPr="00F664E5" w:rsidRDefault="00871D32" w:rsidP="00B3100F">
            <w:pPr>
              <w:autoSpaceDE w:val="0"/>
              <w:autoSpaceDN w:val="0"/>
              <w:adjustRightInd w:val="0"/>
              <w:jc w:val="both"/>
              <w:rPr>
                <w:rFonts w:ascii="Times New Roman" w:hAnsi="Times New Roman" w:cs="Times New Roman"/>
                <w:sz w:val="28"/>
                <w:szCs w:val="28"/>
              </w:rPr>
            </w:pPr>
            <w:r w:rsidRPr="00F664E5">
              <w:rPr>
                <w:rFonts w:ascii="Times New Roman" w:hAnsi="Times New Roman" w:cs="Times New Roman"/>
                <w:sz w:val="28"/>
                <w:szCs w:val="28"/>
              </w:rPr>
              <w:t xml:space="preserve"> </w:t>
            </w:r>
          </w:p>
          <w:p w:rsidR="00D22D0C" w:rsidRPr="00F664E5" w:rsidRDefault="00D22D0C" w:rsidP="00B3100F">
            <w:pPr>
              <w:autoSpaceDE w:val="0"/>
              <w:autoSpaceDN w:val="0"/>
              <w:adjustRightInd w:val="0"/>
              <w:jc w:val="both"/>
              <w:rPr>
                <w:rFonts w:ascii="Times New Roman" w:hAnsi="Times New Roman" w:cs="Times New Roman"/>
                <w:sz w:val="28"/>
                <w:szCs w:val="28"/>
              </w:rPr>
            </w:pPr>
          </w:p>
          <w:p w:rsidR="00E15BAB" w:rsidRPr="00D22D0C" w:rsidRDefault="00F664E5" w:rsidP="00B3100F">
            <w:pPr>
              <w:autoSpaceDE w:val="0"/>
              <w:autoSpaceDN w:val="0"/>
              <w:adjustRightInd w:val="0"/>
              <w:jc w:val="both"/>
              <w:rPr>
                <w:rFonts w:ascii="Times New Roman" w:hAnsi="Times New Roman" w:cs="Times New Roman"/>
                <w:sz w:val="28"/>
                <w:szCs w:val="28"/>
              </w:rPr>
            </w:pPr>
            <w:r w:rsidRPr="00F664E5">
              <w:rPr>
                <w:rFonts w:ascii="Times New Roman" w:hAnsi="Times New Roman" w:cs="Times New Roman"/>
                <w:sz w:val="28"/>
                <w:szCs w:val="28"/>
              </w:rPr>
              <w:t>54,5</w:t>
            </w:r>
            <w:r w:rsidR="00E15BAB" w:rsidRPr="00F664E5">
              <w:rPr>
                <w:rFonts w:ascii="Times New Roman" w:hAnsi="Times New Roman" w:cs="Times New Roman"/>
                <w:sz w:val="28"/>
                <w:szCs w:val="28"/>
              </w:rPr>
              <w:t>%</w:t>
            </w:r>
          </w:p>
        </w:tc>
      </w:tr>
      <w:tr w:rsidR="00E15BAB" w:rsidRPr="00D22D0C" w:rsidTr="00F61DB2">
        <w:trPr>
          <w:trHeight w:val="645"/>
        </w:trPr>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proofErr w:type="gramStart"/>
            <w:r w:rsidRPr="00D22D0C">
              <w:rPr>
                <w:rFonts w:ascii="Times New Roman" w:hAnsi="Times New Roman" w:cs="Times New Roman"/>
                <w:sz w:val="28"/>
                <w:szCs w:val="28"/>
              </w:rPr>
              <w:t>5) анализ занятости обучающихся в объединениях дополнительного образования (по видам спорта)</w:t>
            </w:r>
            <w:proofErr w:type="gramEnd"/>
          </w:p>
        </w:tc>
        <w:tc>
          <w:tcPr>
            <w:tcW w:w="155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100%</w:t>
            </w: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6) результаты поступления выпускников в образовательные учреждения следующего уровня образова</w:t>
            </w:r>
            <w:r w:rsidR="001C6DB7" w:rsidRPr="00D22D0C">
              <w:rPr>
                <w:rFonts w:ascii="Times New Roman" w:hAnsi="Times New Roman" w:cs="Times New Roman"/>
                <w:sz w:val="28"/>
                <w:szCs w:val="28"/>
              </w:rPr>
              <w:t>ния по полученной специальности</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Доля выпускников СПО, трудоустроившихся в первый год от общего числа выпускников СПО</w:t>
            </w:r>
          </w:p>
        </w:tc>
        <w:tc>
          <w:tcPr>
            <w:tcW w:w="1559" w:type="dxa"/>
          </w:tcPr>
          <w:p w:rsidR="00E15BAB" w:rsidRPr="00296ABB" w:rsidRDefault="00296ABB" w:rsidP="00B3100F">
            <w:pPr>
              <w:autoSpaceDE w:val="0"/>
              <w:autoSpaceDN w:val="0"/>
              <w:adjustRightInd w:val="0"/>
              <w:jc w:val="both"/>
              <w:rPr>
                <w:rFonts w:ascii="Times New Roman" w:hAnsi="Times New Roman" w:cs="Times New Roman"/>
                <w:sz w:val="28"/>
                <w:szCs w:val="28"/>
              </w:rPr>
            </w:pPr>
            <w:r w:rsidRPr="00296ABB">
              <w:rPr>
                <w:rFonts w:ascii="Times New Roman" w:hAnsi="Times New Roman" w:cs="Times New Roman"/>
                <w:sz w:val="28"/>
                <w:szCs w:val="28"/>
              </w:rPr>
              <w:t>18</w:t>
            </w:r>
            <w:r w:rsidR="001C6DB7" w:rsidRPr="00296ABB">
              <w:rPr>
                <w:rFonts w:ascii="Times New Roman" w:hAnsi="Times New Roman" w:cs="Times New Roman"/>
                <w:sz w:val="28"/>
                <w:szCs w:val="28"/>
              </w:rPr>
              <w:t>%</w:t>
            </w:r>
          </w:p>
          <w:p w:rsidR="004D18A9" w:rsidRPr="00296ABB" w:rsidRDefault="004D18A9" w:rsidP="00B3100F">
            <w:pPr>
              <w:autoSpaceDE w:val="0"/>
              <w:autoSpaceDN w:val="0"/>
              <w:adjustRightInd w:val="0"/>
              <w:jc w:val="both"/>
              <w:rPr>
                <w:rFonts w:ascii="Times New Roman" w:hAnsi="Times New Roman" w:cs="Times New Roman"/>
                <w:sz w:val="28"/>
                <w:szCs w:val="28"/>
              </w:rPr>
            </w:pPr>
          </w:p>
          <w:p w:rsidR="00D22D0C" w:rsidRPr="00296ABB" w:rsidRDefault="00D22D0C" w:rsidP="00B3100F">
            <w:pPr>
              <w:autoSpaceDE w:val="0"/>
              <w:autoSpaceDN w:val="0"/>
              <w:adjustRightInd w:val="0"/>
              <w:jc w:val="both"/>
              <w:rPr>
                <w:rFonts w:ascii="Times New Roman" w:hAnsi="Times New Roman" w:cs="Times New Roman"/>
                <w:sz w:val="28"/>
                <w:szCs w:val="28"/>
              </w:rPr>
            </w:pPr>
          </w:p>
          <w:p w:rsidR="00E15BAB" w:rsidRPr="00296ABB" w:rsidRDefault="00296ABB" w:rsidP="00B3100F">
            <w:pPr>
              <w:autoSpaceDE w:val="0"/>
              <w:autoSpaceDN w:val="0"/>
              <w:adjustRightInd w:val="0"/>
              <w:jc w:val="both"/>
              <w:rPr>
                <w:rFonts w:ascii="Times New Roman" w:hAnsi="Times New Roman" w:cs="Times New Roman"/>
                <w:sz w:val="28"/>
                <w:szCs w:val="28"/>
              </w:rPr>
            </w:pPr>
            <w:r w:rsidRPr="00296ABB">
              <w:rPr>
                <w:rFonts w:ascii="Times New Roman" w:hAnsi="Times New Roman" w:cs="Times New Roman"/>
                <w:sz w:val="28"/>
                <w:szCs w:val="28"/>
              </w:rPr>
              <w:t>18</w:t>
            </w:r>
            <w:r w:rsidR="00E15BAB" w:rsidRPr="00296ABB">
              <w:rPr>
                <w:rFonts w:ascii="Times New Roman" w:hAnsi="Times New Roman" w:cs="Times New Roman"/>
                <w:sz w:val="28"/>
                <w:szCs w:val="28"/>
              </w:rPr>
              <w:t>%</w:t>
            </w: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b/>
                <w:sz w:val="28"/>
                <w:szCs w:val="28"/>
              </w:rPr>
            </w:pPr>
            <w:r w:rsidRPr="00D22D0C">
              <w:rPr>
                <w:rFonts w:ascii="Times New Roman" w:hAnsi="Times New Roman" w:cs="Times New Roman"/>
                <w:b/>
                <w:sz w:val="28"/>
                <w:szCs w:val="28"/>
              </w:rPr>
              <w:t>2. Анализ результатов педагогической деятельности</w:t>
            </w:r>
          </w:p>
        </w:tc>
        <w:tc>
          <w:tcPr>
            <w:tcW w:w="1559" w:type="dxa"/>
          </w:tcPr>
          <w:p w:rsidR="00E15BAB" w:rsidRPr="00D22D0C" w:rsidRDefault="00E15BAB" w:rsidP="00B3100F">
            <w:pPr>
              <w:autoSpaceDE w:val="0"/>
              <w:autoSpaceDN w:val="0"/>
              <w:adjustRightInd w:val="0"/>
              <w:jc w:val="both"/>
              <w:rPr>
                <w:rFonts w:ascii="Times New Roman" w:hAnsi="Times New Roman" w:cs="Times New Roman"/>
                <w:color w:val="C00000"/>
                <w:sz w:val="28"/>
                <w:szCs w:val="28"/>
              </w:rPr>
            </w:pPr>
          </w:p>
        </w:tc>
      </w:tr>
      <w:tr w:rsidR="004D18A9"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 учет индивидуальных достижений педагогов</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доля преподавателей (штатных), имеющих высшую квалификационную категорию</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xml:space="preserve">- доля преподавателей (штатных), имеющих первую </w:t>
            </w:r>
            <w:r w:rsidRPr="00D22D0C">
              <w:rPr>
                <w:rFonts w:ascii="Times New Roman" w:hAnsi="Times New Roman" w:cs="Times New Roman"/>
                <w:sz w:val="28"/>
                <w:szCs w:val="28"/>
              </w:rPr>
              <w:lastRenderedPageBreak/>
              <w:t>квалификационную категорию</w:t>
            </w:r>
          </w:p>
        </w:tc>
        <w:tc>
          <w:tcPr>
            <w:tcW w:w="1559" w:type="dxa"/>
          </w:tcPr>
          <w:p w:rsidR="00E15BAB" w:rsidRPr="00F664E5" w:rsidRDefault="00E15BAB" w:rsidP="00B3100F">
            <w:pPr>
              <w:autoSpaceDE w:val="0"/>
              <w:autoSpaceDN w:val="0"/>
              <w:adjustRightInd w:val="0"/>
              <w:jc w:val="both"/>
              <w:rPr>
                <w:rFonts w:ascii="Times New Roman" w:hAnsi="Times New Roman" w:cs="Times New Roman"/>
                <w:sz w:val="28"/>
                <w:szCs w:val="28"/>
              </w:rPr>
            </w:pPr>
          </w:p>
          <w:p w:rsidR="00E15BAB" w:rsidRPr="00BF177B" w:rsidRDefault="00BF177B" w:rsidP="00B3100F">
            <w:pPr>
              <w:autoSpaceDE w:val="0"/>
              <w:autoSpaceDN w:val="0"/>
              <w:adjustRightInd w:val="0"/>
              <w:jc w:val="both"/>
              <w:rPr>
                <w:rFonts w:ascii="Times New Roman" w:hAnsi="Times New Roman" w:cs="Times New Roman"/>
                <w:sz w:val="28"/>
                <w:szCs w:val="28"/>
              </w:rPr>
            </w:pPr>
            <w:r w:rsidRPr="00BF177B">
              <w:rPr>
                <w:rFonts w:ascii="Times New Roman" w:hAnsi="Times New Roman" w:cs="Times New Roman"/>
                <w:sz w:val="28"/>
                <w:szCs w:val="28"/>
              </w:rPr>
              <w:t>74</w:t>
            </w:r>
            <w:r w:rsidR="00E15BAB" w:rsidRPr="00BF177B">
              <w:rPr>
                <w:rFonts w:ascii="Times New Roman" w:hAnsi="Times New Roman" w:cs="Times New Roman"/>
                <w:sz w:val="28"/>
                <w:szCs w:val="28"/>
              </w:rPr>
              <w:t>%</w:t>
            </w:r>
          </w:p>
          <w:p w:rsidR="00E15BAB" w:rsidRPr="00BF177B" w:rsidRDefault="00E15BAB" w:rsidP="00B3100F">
            <w:pPr>
              <w:autoSpaceDE w:val="0"/>
              <w:autoSpaceDN w:val="0"/>
              <w:adjustRightInd w:val="0"/>
              <w:jc w:val="both"/>
              <w:rPr>
                <w:rFonts w:ascii="Times New Roman" w:hAnsi="Times New Roman" w:cs="Times New Roman"/>
                <w:sz w:val="28"/>
                <w:szCs w:val="28"/>
              </w:rPr>
            </w:pPr>
          </w:p>
          <w:p w:rsidR="00E15BAB" w:rsidRPr="00F664E5" w:rsidRDefault="00BF177B" w:rsidP="00B3100F">
            <w:pPr>
              <w:autoSpaceDE w:val="0"/>
              <w:autoSpaceDN w:val="0"/>
              <w:adjustRightInd w:val="0"/>
              <w:jc w:val="both"/>
              <w:rPr>
                <w:rFonts w:ascii="Times New Roman" w:hAnsi="Times New Roman" w:cs="Times New Roman"/>
                <w:sz w:val="28"/>
                <w:szCs w:val="28"/>
              </w:rPr>
            </w:pPr>
            <w:r w:rsidRPr="00BF177B">
              <w:rPr>
                <w:rFonts w:ascii="Times New Roman" w:hAnsi="Times New Roman" w:cs="Times New Roman"/>
                <w:sz w:val="28"/>
                <w:szCs w:val="28"/>
              </w:rPr>
              <w:lastRenderedPageBreak/>
              <w:t>17</w:t>
            </w:r>
            <w:r w:rsidR="00E15BAB" w:rsidRPr="00BF177B">
              <w:rPr>
                <w:rFonts w:ascii="Times New Roman" w:hAnsi="Times New Roman" w:cs="Times New Roman"/>
                <w:sz w:val="28"/>
                <w:szCs w:val="28"/>
              </w:rPr>
              <w:t>%</w:t>
            </w: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lastRenderedPageBreak/>
              <w:t>2) повышение квалификационной категории педагогов</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доля преподавателей своевременно прошедших курсы повышения квалификации</w:t>
            </w:r>
          </w:p>
          <w:p w:rsidR="00874C80" w:rsidRPr="00D22D0C" w:rsidRDefault="00874C80"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доля преподавателей прошедших курсы пов</w:t>
            </w:r>
            <w:r w:rsidR="00F61DB2" w:rsidRPr="00D22D0C">
              <w:rPr>
                <w:rFonts w:ascii="Times New Roman" w:hAnsi="Times New Roman" w:cs="Times New Roman"/>
                <w:sz w:val="28"/>
                <w:szCs w:val="28"/>
              </w:rPr>
              <w:t>ышения квалификации в 201</w:t>
            </w:r>
            <w:r w:rsidR="00F664E5">
              <w:rPr>
                <w:rFonts w:ascii="Times New Roman" w:hAnsi="Times New Roman" w:cs="Times New Roman"/>
                <w:sz w:val="28"/>
                <w:szCs w:val="28"/>
              </w:rPr>
              <w:t>8</w:t>
            </w:r>
            <w:r w:rsidR="00F61DB2" w:rsidRPr="00D22D0C">
              <w:rPr>
                <w:rFonts w:ascii="Times New Roman" w:hAnsi="Times New Roman" w:cs="Times New Roman"/>
                <w:sz w:val="28"/>
                <w:szCs w:val="28"/>
              </w:rPr>
              <w:t xml:space="preserve"> году</w:t>
            </w: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 доля педагогических работников, прошедших стажировку</w:t>
            </w:r>
            <w:r w:rsidR="008E0DB0" w:rsidRPr="00D22D0C">
              <w:rPr>
                <w:rFonts w:ascii="Times New Roman" w:hAnsi="Times New Roman" w:cs="Times New Roman"/>
                <w:sz w:val="28"/>
                <w:szCs w:val="28"/>
              </w:rPr>
              <w:t xml:space="preserve"> 0%  </w:t>
            </w:r>
          </w:p>
        </w:tc>
        <w:tc>
          <w:tcPr>
            <w:tcW w:w="1559" w:type="dxa"/>
          </w:tcPr>
          <w:p w:rsidR="00E15BAB" w:rsidRPr="00D22D0C" w:rsidRDefault="00E15BAB" w:rsidP="00B3100F">
            <w:pPr>
              <w:autoSpaceDE w:val="0"/>
              <w:autoSpaceDN w:val="0"/>
              <w:adjustRightInd w:val="0"/>
              <w:jc w:val="both"/>
              <w:rPr>
                <w:rFonts w:ascii="Times New Roman" w:hAnsi="Times New Roman" w:cs="Times New Roman"/>
                <w:color w:val="C00000"/>
                <w:sz w:val="28"/>
                <w:szCs w:val="28"/>
              </w:rPr>
            </w:pPr>
          </w:p>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100%</w:t>
            </w:r>
          </w:p>
          <w:p w:rsidR="00F664E5" w:rsidRDefault="00F664E5" w:rsidP="00B3100F">
            <w:pPr>
              <w:autoSpaceDE w:val="0"/>
              <w:autoSpaceDN w:val="0"/>
              <w:adjustRightInd w:val="0"/>
              <w:jc w:val="both"/>
              <w:rPr>
                <w:rFonts w:ascii="Times New Roman" w:hAnsi="Times New Roman" w:cs="Times New Roman"/>
                <w:color w:val="FF0000"/>
                <w:sz w:val="28"/>
                <w:szCs w:val="28"/>
              </w:rPr>
            </w:pPr>
          </w:p>
          <w:p w:rsidR="008E0DB0" w:rsidRPr="00BF177B" w:rsidRDefault="00BF177B" w:rsidP="00B3100F">
            <w:pPr>
              <w:autoSpaceDE w:val="0"/>
              <w:autoSpaceDN w:val="0"/>
              <w:adjustRightInd w:val="0"/>
              <w:jc w:val="both"/>
              <w:rPr>
                <w:rFonts w:ascii="Times New Roman" w:hAnsi="Times New Roman" w:cs="Times New Roman"/>
                <w:sz w:val="28"/>
                <w:szCs w:val="28"/>
              </w:rPr>
            </w:pPr>
            <w:r w:rsidRPr="00BF177B">
              <w:rPr>
                <w:rFonts w:ascii="Times New Roman" w:hAnsi="Times New Roman" w:cs="Times New Roman"/>
                <w:sz w:val="28"/>
                <w:szCs w:val="28"/>
              </w:rPr>
              <w:t>26</w:t>
            </w:r>
            <w:r w:rsidR="00874C80" w:rsidRPr="00BF177B">
              <w:rPr>
                <w:rFonts w:ascii="Times New Roman" w:hAnsi="Times New Roman" w:cs="Times New Roman"/>
                <w:sz w:val="28"/>
                <w:szCs w:val="28"/>
              </w:rPr>
              <w:t>%</w:t>
            </w:r>
          </w:p>
          <w:p w:rsidR="00F664E5" w:rsidRPr="00D22D0C" w:rsidRDefault="00F664E5" w:rsidP="00B3100F">
            <w:pPr>
              <w:autoSpaceDE w:val="0"/>
              <w:autoSpaceDN w:val="0"/>
              <w:adjustRightInd w:val="0"/>
              <w:jc w:val="both"/>
              <w:rPr>
                <w:rFonts w:ascii="Times New Roman" w:hAnsi="Times New Roman" w:cs="Times New Roman"/>
                <w:color w:val="C00000"/>
                <w:sz w:val="28"/>
                <w:szCs w:val="28"/>
              </w:rPr>
            </w:pPr>
            <w:r w:rsidRPr="00F664E5">
              <w:rPr>
                <w:rFonts w:ascii="Times New Roman" w:hAnsi="Times New Roman" w:cs="Times New Roman"/>
                <w:sz w:val="28"/>
                <w:szCs w:val="28"/>
              </w:rPr>
              <w:t>0%</w:t>
            </w:r>
          </w:p>
        </w:tc>
      </w:tr>
      <w:tr w:rsidR="00E15BAB" w:rsidRPr="00D22D0C" w:rsidTr="00F61DB2">
        <w:tc>
          <w:tcPr>
            <w:tcW w:w="7939" w:type="dxa"/>
          </w:tcPr>
          <w:p w:rsidR="00E15BAB" w:rsidRPr="00D22D0C" w:rsidRDefault="00E15BAB" w:rsidP="00B3100F">
            <w:pPr>
              <w:autoSpaceDE w:val="0"/>
              <w:autoSpaceDN w:val="0"/>
              <w:adjustRightInd w:val="0"/>
              <w:jc w:val="both"/>
              <w:rPr>
                <w:rFonts w:ascii="Times New Roman" w:hAnsi="Times New Roman" w:cs="Times New Roman"/>
                <w:sz w:val="28"/>
                <w:szCs w:val="28"/>
              </w:rPr>
            </w:pPr>
            <w:r w:rsidRPr="00D22D0C">
              <w:rPr>
                <w:rFonts w:ascii="Times New Roman" w:hAnsi="Times New Roman" w:cs="Times New Roman"/>
                <w:sz w:val="28"/>
                <w:szCs w:val="28"/>
              </w:rPr>
              <w:t>3) внедрение ИКТ в учебный процесс</w:t>
            </w:r>
          </w:p>
        </w:tc>
        <w:tc>
          <w:tcPr>
            <w:tcW w:w="1559" w:type="dxa"/>
          </w:tcPr>
          <w:p w:rsidR="00E15BAB" w:rsidRPr="00D22D0C" w:rsidRDefault="00F664E5" w:rsidP="00B3100F">
            <w:pPr>
              <w:autoSpaceDE w:val="0"/>
              <w:autoSpaceDN w:val="0"/>
              <w:adjustRightInd w:val="0"/>
              <w:jc w:val="both"/>
              <w:rPr>
                <w:rFonts w:ascii="Times New Roman" w:hAnsi="Times New Roman" w:cs="Times New Roman"/>
                <w:color w:val="C00000"/>
                <w:sz w:val="28"/>
                <w:szCs w:val="28"/>
              </w:rPr>
            </w:pPr>
            <w:r w:rsidRPr="00F664E5">
              <w:rPr>
                <w:rFonts w:ascii="Times New Roman" w:hAnsi="Times New Roman" w:cs="Times New Roman"/>
                <w:sz w:val="28"/>
                <w:szCs w:val="28"/>
              </w:rPr>
              <w:t>100</w:t>
            </w:r>
            <w:r w:rsidR="00E15BAB" w:rsidRPr="00F664E5">
              <w:rPr>
                <w:rFonts w:ascii="Times New Roman" w:hAnsi="Times New Roman" w:cs="Times New Roman"/>
                <w:sz w:val="28"/>
                <w:szCs w:val="28"/>
              </w:rPr>
              <w:t>%</w:t>
            </w:r>
          </w:p>
        </w:tc>
      </w:tr>
    </w:tbl>
    <w:p w:rsidR="00F135D3" w:rsidRPr="00D22D0C" w:rsidRDefault="00F135D3" w:rsidP="00B3100F">
      <w:pPr>
        <w:autoSpaceDE w:val="0"/>
        <w:autoSpaceDN w:val="0"/>
        <w:adjustRightInd w:val="0"/>
        <w:spacing w:after="0"/>
        <w:ind w:firstLine="708"/>
        <w:jc w:val="both"/>
        <w:rPr>
          <w:rFonts w:ascii="Times New Roman" w:hAnsi="Times New Roman" w:cs="Times New Roman"/>
          <w:color w:val="C00000"/>
          <w:sz w:val="28"/>
          <w:szCs w:val="28"/>
        </w:rPr>
      </w:pPr>
    </w:p>
    <w:p w:rsidR="00E15BAB" w:rsidRPr="00D22D0C" w:rsidRDefault="00E15BAB"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 xml:space="preserve">Сбор информации осуществлялся разными методами: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метод сравнительной оценки;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метод диагностирующих контрольных работ;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тестирование;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анализ документов и данных статистической отчетности;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самооценка;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анкетирование;</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проблемный анализ результатов образовательной деятельности ОУ;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наблюдение; </w:t>
      </w:r>
    </w:p>
    <w:p w:rsidR="00E15BAB" w:rsidRPr="00D22D0C" w:rsidRDefault="00E15BAB"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xml:space="preserve">- методы математической статистики. </w:t>
      </w:r>
    </w:p>
    <w:p w:rsidR="00E15BAB" w:rsidRPr="00D22D0C" w:rsidRDefault="00E15BAB" w:rsidP="00B3100F">
      <w:pPr>
        <w:autoSpaceDE w:val="0"/>
        <w:autoSpaceDN w:val="0"/>
        <w:adjustRightInd w:val="0"/>
        <w:spacing w:after="55"/>
        <w:jc w:val="both"/>
        <w:rPr>
          <w:rFonts w:ascii="Times New Roman" w:hAnsi="Times New Roman" w:cs="Times New Roman"/>
          <w:sz w:val="28"/>
          <w:szCs w:val="28"/>
        </w:rPr>
      </w:pPr>
      <w:r w:rsidRPr="00D22D0C">
        <w:rPr>
          <w:rFonts w:ascii="Times New Roman" w:hAnsi="Times New Roman" w:cs="Times New Roman"/>
          <w:color w:val="C00000"/>
          <w:sz w:val="28"/>
          <w:szCs w:val="28"/>
        </w:rPr>
        <w:tab/>
      </w:r>
      <w:r w:rsidRPr="00D22D0C">
        <w:rPr>
          <w:rFonts w:ascii="Times New Roman" w:hAnsi="Times New Roman" w:cs="Times New Roman"/>
          <w:sz w:val="28"/>
          <w:szCs w:val="28"/>
        </w:rPr>
        <w:t xml:space="preserve">Мониторинг проводился по циклограмме, утвержденной приказом директора. По результатам мониторинга готовились аналитические материалы, принимались управленческие решения, разрабатывались рекомендации по повышению качества образования. </w:t>
      </w:r>
    </w:p>
    <w:p w:rsidR="007E503C" w:rsidRPr="00D22D0C" w:rsidRDefault="007E503C" w:rsidP="00B3100F">
      <w:pPr>
        <w:spacing w:after="0"/>
        <w:ind w:left="20" w:right="20" w:firstLine="547"/>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П</w:t>
      </w:r>
      <w:r w:rsidR="00D22D0C" w:rsidRPr="00D22D0C">
        <w:rPr>
          <w:rFonts w:ascii="Times New Roman" w:eastAsia="Arial Unicode MS" w:hAnsi="Times New Roman" w:cs="Times New Roman"/>
          <w:sz w:val="28"/>
          <w:szCs w:val="28"/>
        </w:rPr>
        <w:t xml:space="preserve">ланировать </w:t>
      </w:r>
      <w:r w:rsidR="00751261">
        <w:rPr>
          <w:rFonts w:ascii="Times New Roman" w:eastAsia="Arial Unicode MS" w:hAnsi="Times New Roman" w:cs="Times New Roman"/>
          <w:sz w:val="28"/>
          <w:szCs w:val="28"/>
        </w:rPr>
        <w:t xml:space="preserve">в 2019 году </w:t>
      </w:r>
      <w:r w:rsidR="00D22D0C" w:rsidRPr="00D22D0C">
        <w:rPr>
          <w:rFonts w:ascii="Times New Roman" w:eastAsia="Arial Unicode MS" w:hAnsi="Times New Roman" w:cs="Times New Roman"/>
          <w:sz w:val="28"/>
          <w:szCs w:val="28"/>
        </w:rPr>
        <w:t>участие в проведении</w:t>
      </w:r>
      <w:r w:rsidRPr="00D22D0C">
        <w:rPr>
          <w:rFonts w:ascii="Times New Roman" w:eastAsia="Arial Unicode MS" w:hAnsi="Times New Roman" w:cs="Times New Roman"/>
          <w:sz w:val="28"/>
          <w:szCs w:val="28"/>
        </w:rPr>
        <w:t xml:space="preserve"> независимой оценки качества образования </w:t>
      </w:r>
      <w:r w:rsidR="00751261">
        <w:rPr>
          <w:rFonts w:ascii="Times New Roman" w:eastAsia="Arial Unicode MS" w:hAnsi="Times New Roman" w:cs="Times New Roman"/>
          <w:sz w:val="28"/>
          <w:szCs w:val="28"/>
        </w:rPr>
        <w:t>с целью</w:t>
      </w:r>
      <w:r w:rsidRPr="00D22D0C">
        <w:rPr>
          <w:rFonts w:ascii="Times New Roman" w:eastAsia="Arial Unicode MS" w:hAnsi="Times New Roman" w:cs="Times New Roman"/>
          <w:sz w:val="28"/>
          <w:szCs w:val="28"/>
        </w:rPr>
        <w:t xml:space="preserve"> повышени</w:t>
      </w:r>
      <w:r w:rsidR="00D22D0C" w:rsidRPr="00D22D0C">
        <w:rPr>
          <w:rFonts w:ascii="Times New Roman" w:eastAsia="Arial Unicode MS" w:hAnsi="Times New Roman" w:cs="Times New Roman"/>
          <w:sz w:val="28"/>
          <w:szCs w:val="28"/>
        </w:rPr>
        <w:t>я</w:t>
      </w:r>
      <w:r w:rsidRPr="00D22D0C">
        <w:rPr>
          <w:rFonts w:ascii="Times New Roman" w:eastAsia="Arial Unicode MS" w:hAnsi="Times New Roman" w:cs="Times New Roman"/>
          <w:sz w:val="28"/>
          <w:szCs w:val="28"/>
        </w:rPr>
        <w:t xml:space="preserve"> эффективности и качества деятельности КГБПОУ «Алтайское учил</w:t>
      </w:r>
      <w:r w:rsidR="00751261">
        <w:rPr>
          <w:rFonts w:ascii="Times New Roman" w:eastAsia="Arial Unicode MS" w:hAnsi="Times New Roman" w:cs="Times New Roman"/>
          <w:sz w:val="28"/>
          <w:szCs w:val="28"/>
        </w:rPr>
        <w:t>ище олимпийского резерва»</w:t>
      </w:r>
      <w:r w:rsidRPr="00D22D0C">
        <w:rPr>
          <w:rFonts w:ascii="Times New Roman" w:eastAsia="Arial Unicode MS" w:hAnsi="Times New Roman" w:cs="Times New Roman"/>
          <w:sz w:val="28"/>
          <w:szCs w:val="28"/>
        </w:rPr>
        <w:t>.</w:t>
      </w:r>
    </w:p>
    <w:p w:rsidR="007609AB" w:rsidRPr="00D22D0C" w:rsidRDefault="007609AB" w:rsidP="00B3100F">
      <w:pPr>
        <w:shd w:val="clear" w:color="auto" w:fill="FFFFFF"/>
        <w:spacing w:after="0"/>
        <w:jc w:val="both"/>
        <w:textAlignment w:val="baseline"/>
        <w:outlineLvl w:val="3"/>
        <w:rPr>
          <w:rFonts w:ascii="Times New Roman" w:hAnsi="Times New Roman" w:cs="Times New Roman"/>
          <w:b/>
          <w:bCs/>
          <w:color w:val="C00000"/>
          <w:sz w:val="28"/>
          <w:szCs w:val="28"/>
        </w:rPr>
      </w:pPr>
    </w:p>
    <w:p w:rsidR="00E15BAB" w:rsidRPr="00751261" w:rsidRDefault="00AC24BB" w:rsidP="00B3100F">
      <w:pPr>
        <w:shd w:val="clear" w:color="auto" w:fill="FFFFFF"/>
        <w:spacing w:after="0"/>
        <w:jc w:val="both"/>
        <w:textAlignment w:val="baseline"/>
        <w:outlineLvl w:val="3"/>
        <w:rPr>
          <w:rFonts w:ascii="Times New Roman" w:hAnsi="Times New Roman" w:cs="Times New Roman"/>
          <w:b/>
          <w:bCs/>
          <w:sz w:val="28"/>
          <w:szCs w:val="28"/>
        </w:rPr>
      </w:pPr>
      <w:r w:rsidRPr="00D22D0C">
        <w:rPr>
          <w:rFonts w:ascii="Times New Roman" w:hAnsi="Times New Roman" w:cs="Times New Roman"/>
          <w:b/>
          <w:bCs/>
          <w:sz w:val="28"/>
          <w:szCs w:val="28"/>
        </w:rPr>
        <w:t>13</w:t>
      </w:r>
      <w:r w:rsidR="00E15BAB" w:rsidRPr="00D22D0C">
        <w:rPr>
          <w:rFonts w:ascii="Times New Roman" w:hAnsi="Times New Roman" w:cs="Times New Roman"/>
          <w:b/>
          <w:bCs/>
          <w:sz w:val="28"/>
          <w:szCs w:val="28"/>
        </w:rPr>
        <w:t xml:space="preserve">. </w:t>
      </w:r>
      <w:r w:rsidR="00751261">
        <w:rPr>
          <w:rFonts w:ascii="Times New Roman" w:hAnsi="Times New Roman" w:cs="Times New Roman"/>
          <w:b/>
          <w:bCs/>
          <w:sz w:val="28"/>
          <w:szCs w:val="28"/>
        </w:rPr>
        <w:t>Показатели деятельности училища</w:t>
      </w:r>
    </w:p>
    <w:p w:rsidR="00E15BAB" w:rsidRPr="00D22D0C" w:rsidRDefault="00E15BAB" w:rsidP="00B3100F">
      <w:pPr>
        <w:shd w:val="clear" w:color="auto" w:fill="FFFFFF"/>
        <w:spacing w:after="0"/>
        <w:jc w:val="both"/>
        <w:textAlignment w:val="baseline"/>
        <w:outlineLvl w:val="3"/>
        <w:rPr>
          <w:rFonts w:ascii="Times New Roman" w:eastAsia="Times New Roman" w:hAnsi="Times New Roman" w:cs="Times New Roman"/>
          <w:b/>
          <w:bCs/>
          <w:sz w:val="28"/>
          <w:szCs w:val="28"/>
        </w:rPr>
      </w:pPr>
      <w:r w:rsidRPr="00D22D0C">
        <w:rPr>
          <w:rFonts w:ascii="Times New Roman" w:hAnsi="Times New Roman" w:cs="Times New Roman"/>
          <w:b/>
          <w:bCs/>
          <w:sz w:val="28"/>
          <w:szCs w:val="28"/>
        </w:rPr>
        <w:t>Среднее профессиональное образование</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971"/>
        <w:gridCol w:w="6251"/>
        <w:gridCol w:w="2363"/>
      </w:tblGrid>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N </w:t>
            </w:r>
            <w:proofErr w:type="gramStart"/>
            <w:r w:rsidRPr="00D22D0C">
              <w:rPr>
                <w:rFonts w:ascii="Times New Roman" w:eastAsia="Times New Roman" w:hAnsi="Times New Roman" w:cs="Times New Roman"/>
                <w:sz w:val="28"/>
                <w:szCs w:val="28"/>
              </w:rPr>
              <w:t>п</w:t>
            </w:r>
            <w:proofErr w:type="gramEnd"/>
            <w:r w:rsidRPr="00D22D0C">
              <w:rPr>
                <w:rFonts w:ascii="Times New Roman" w:eastAsia="Times New Roman" w:hAnsi="Times New Roman" w:cs="Times New Roman"/>
                <w:sz w:val="28"/>
                <w:szCs w:val="28"/>
              </w:rPr>
              <w:t>/п</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Показатели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Единица измерения</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Образовательная деятельность</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 </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Общая численность студентов (курсантов), </w:t>
            </w:r>
            <w:r w:rsidRPr="00D22D0C">
              <w:rPr>
                <w:rFonts w:ascii="Times New Roman" w:eastAsia="Times New Roman" w:hAnsi="Times New Roman" w:cs="Times New Roman"/>
                <w:sz w:val="28"/>
                <w:szCs w:val="28"/>
              </w:rPr>
              <w:lastRenderedPageBreak/>
              <w:t>обучающихся по образовательным программам подготовки квалифицированных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0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 человек</w:t>
            </w:r>
          </w:p>
        </w:tc>
      </w:tr>
      <w:tr w:rsidR="00D746F8" w:rsidRPr="00D22D0C" w:rsidTr="005B0AE7">
        <w:trPr>
          <w:trHeight w:val="1451"/>
        </w:trPr>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w:t>
            </w:r>
            <w:r w:rsidR="00D746F8" w:rsidRPr="00D22D0C">
              <w:rPr>
                <w:rFonts w:ascii="Times New Roman" w:eastAsia="Times New Roman" w:hAnsi="Times New Roman" w:cs="Times New Roman"/>
                <w:sz w:val="28"/>
                <w:szCs w:val="28"/>
              </w:rPr>
              <w:t>4</w:t>
            </w:r>
            <w:r w:rsidR="00E15BAB" w:rsidRPr="00D22D0C">
              <w:rPr>
                <w:rFonts w:ascii="Times New Roman" w:eastAsia="Times New Roman" w:hAnsi="Times New Roman" w:cs="Times New Roman"/>
                <w:sz w:val="28"/>
                <w:szCs w:val="28"/>
              </w:rPr>
              <w:t xml:space="preserve">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D746F8"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w:t>
            </w:r>
            <w:r w:rsidR="00F135D3" w:rsidRPr="00D22D0C">
              <w:rPr>
                <w:rFonts w:ascii="Times New Roman" w:eastAsia="Times New Roman" w:hAnsi="Times New Roman" w:cs="Times New Roman"/>
                <w:sz w:val="28"/>
                <w:szCs w:val="28"/>
              </w:rPr>
              <w:t>1</w:t>
            </w:r>
            <w:r w:rsidRPr="00D22D0C">
              <w:rPr>
                <w:rFonts w:ascii="Times New Roman" w:eastAsia="Times New Roman" w:hAnsi="Times New Roman" w:cs="Times New Roman"/>
                <w:sz w:val="28"/>
                <w:szCs w:val="28"/>
              </w:rPr>
              <w:t>4</w:t>
            </w:r>
            <w:r w:rsidR="00E15BAB" w:rsidRPr="00D22D0C">
              <w:rPr>
                <w:rFonts w:ascii="Times New Roman" w:eastAsia="Times New Roman" w:hAnsi="Times New Roman" w:cs="Times New Roman"/>
                <w:sz w:val="28"/>
                <w:szCs w:val="28"/>
              </w:rPr>
              <w:t xml:space="preserve">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Количество реализуемых образовательных программ среднего профессионального образования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1единица</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 студентов (курсантов), зачисленных на первый курс на очную форму обучения, за отчетный период</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25 человек</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1.6</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w:t>
            </w:r>
            <w:r w:rsidR="009550D6"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54,5</w:t>
            </w:r>
            <w:r w:rsidR="00E15BAB" w:rsidRPr="00D22D0C">
              <w:rPr>
                <w:rFonts w:ascii="Times New Roman" w:eastAsia="Times New Roman" w:hAnsi="Times New Roman" w:cs="Times New Roman"/>
                <w:sz w:val="28"/>
                <w:szCs w:val="28"/>
              </w:rPr>
              <w:t>%</w:t>
            </w:r>
          </w:p>
        </w:tc>
      </w:tr>
      <w:tr w:rsidR="00D746F8"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1.7</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B64804" w:rsidP="00B3100F">
            <w:pPr>
              <w:spacing w:before="75" w:after="75"/>
              <w:ind w:firstLine="300"/>
              <w:jc w:val="both"/>
              <w:textAlignment w:val="baseline"/>
              <w:rPr>
                <w:rFonts w:ascii="Times New Roman" w:eastAsia="Times New Roman" w:hAnsi="Times New Roman" w:cs="Times New Roman"/>
                <w:color w:val="FF0000"/>
                <w:sz w:val="28"/>
                <w:szCs w:val="28"/>
              </w:rPr>
            </w:pPr>
            <w:r w:rsidRPr="00D22D0C">
              <w:rPr>
                <w:rFonts w:ascii="Times New Roman" w:eastAsia="Times New Roman" w:hAnsi="Times New Roman" w:cs="Times New Roman"/>
                <w:sz w:val="28"/>
                <w:szCs w:val="28"/>
              </w:rPr>
              <w:t>0 человек/0%</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1.8</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B0C91"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37</w:t>
            </w:r>
            <w:r w:rsidR="009550D6"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32</w:t>
            </w:r>
            <w:r w:rsidR="00E15BAB" w:rsidRPr="00D22D0C">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1.9</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751261" w:rsidRDefault="00BF177B" w:rsidP="00B3100F">
            <w:pPr>
              <w:spacing w:before="75" w:after="75"/>
              <w:jc w:val="both"/>
              <w:textAlignment w:val="baseline"/>
              <w:rPr>
                <w:rFonts w:ascii="Times New Roman" w:eastAsia="Times New Roman" w:hAnsi="Times New Roman" w:cs="Times New Roman"/>
                <w:color w:val="FF0000"/>
                <w:sz w:val="28"/>
                <w:szCs w:val="28"/>
              </w:rPr>
            </w:pPr>
            <w:r w:rsidRPr="00BF177B">
              <w:rPr>
                <w:rFonts w:ascii="Times New Roman" w:eastAsia="Times New Roman" w:hAnsi="Times New Roman" w:cs="Times New Roman"/>
                <w:sz w:val="28"/>
                <w:szCs w:val="28"/>
              </w:rPr>
              <w:t>23</w:t>
            </w:r>
            <w:r w:rsidR="009550D6" w:rsidRPr="00BF177B">
              <w:rPr>
                <w:rFonts w:ascii="Times New Roman" w:eastAsia="Times New Roman" w:hAnsi="Times New Roman" w:cs="Times New Roman"/>
                <w:sz w:val="28"/>
                <w:szCs w:val="28"/>
              </w:rPr>
              <w:t xml:space="preserve"> человек</w:t>
            </w:r>
            <w:r w:rsidRPr="00BF177B">
              <w:rPr>
                <w:rFonts w:ascii="Times New Roman" w:eastAsia="Times New Roman" w:hAnsi="Times New Roman" w:cs="Times New Roman"/>
                <w:sz w:val="28"/>
                <w:szCs w:val="28"/>
              </w:rPr>
              <w:t xml:space="preserve">а </w:t>
            </w:r>
            <w:r w:rsidR="009550D6" w:rsidRPr="00BF177B">
              <w:rPr>
                <w:rFonts w:ascii="Times New Roman" w:eastAsia="Times New Roman" w:hAnsi="Times New Roman" w:cs="Times New Roman"/>
                <w:sz w:val="28"/>
                <w:szCs w:val="28"/>
              </w:rPr>
              <w:t>/</w:t>
            </w:r>
            <w:r w:rsidRPr="00BF177B">
              <w:rPr>
                <w:rFonts w:ascii="Times New Roman" w:eastAsia="Times New Roman" w:hAnsi="Times New Roman" w:cs="Times New Roman"/>
                <w:sz w:val="28"/>
                <w:szCs w:val="28"/>
              </w:rPr>
              <w:t>21</w:t>
            </w:r>
            <w:r w:rsidR="00E15BAB" w:rsidRPr="00BF177B">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1.10</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21</w:t>
            </w:r>
            <w:r w:rsidR="009550D6"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100</w:t>
            </w:r>
            <w:r w:rsidR="00E15BAB" w:rsidRPr="00D22D0C">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w:t>
            </w:r>
            <w:r w:rsidR="009550D6" w:rsidRPr="00D22D0C">
              <w:rPr>
                <w:rFonts w:ascii="Times New Roman" w:eastAsia="Times New Roman" w:hAnsi="Times New Roman" w:cs="Times New Roman"/>
                <w:sz w:val="28"/>
                <w:szCs w:val="28"/>
              </w:rPr>
              <w:t xml:space="preserve"> человек/</w:t>
            </w:r>
            <w:r w:rsidR="00921DC2" w:rsidRPr="00D22D0C">
              <w:rPr>
                <w:rFonts w:ascii="Times New Roman" w:eastAsia="Times New Roman" w:hAnsi="Times New Roman" w:cs="Times New Roman"/>
                <w:sz w:val="28"/>
                <w:szCs w:val="28"/>
              </w:rPr>
              <w:t>9</w:t>
            </w:r>
            <w:r w:rsidRPr="00D22D0C">
              <w:rPr>
                <w:rFonts w:ascii="Times New Roman" w:eastAsia="Times New Roman" w:hAnsi="Times New Roman" w:cs="Times New Roman"/>
                <w:sz w:val="28"/>
                <w:szCs w:val="28"/>
              </w:rPr>
              <w:t>5</w:t>
            </w:r>
            <w:r w:rsidR="00E15BAB" w:rsidRPr="00D22D0C">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Высшая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751261" w:rsidRDefault="00F135D3" w:rsidP="00B3100F">
            <w:pPr>
              <w:spacing w:before="75" w:after="75"/>
              <w:jc w:val="both"/>
              <w:textAlignment w:val="baseline"/>
              <w:rPr>
                <w:rFonts w:ascii="Times New Roman" w:eastAsia="Times New Roman" w:hAnsi="Times New Roman" w:cs="Times New Roman"/>
                <w:color w:val="FF0000"/>
                <w:sz w:val="28"/>
                <w:szCs w:val="28"/>
              </w:rPr>
            </w:pPr>
            <w:r w:rsidRPr="00BF177B">
              <w:rPr>
                <w:rFonts w:ascii="Times New Roman" w:eastAsia="Times New Roman" w:hAnsi="Times New Roman" w:cs="Times New Roman"/>
                <w:sz w:val="28"/>
                <w:szCs w:val="28"/>
              </w:rPr>
              <w:t>17</w:t>
            </w:r>
            <w:r w:rsidR="009550D6" w:rsidRPr="00BF177B">
              <w:rPr>
                <w:rFonts w:ascii="Times New Roman" w:eastAsia="Times New Roman" w:hAnsi="Times New Roman" w:cs="Times New Roman"/>
                <w:sz w:val="28"/>
                <w:szCs w:val="28"/>
              </w:rPr>
              <w:t xml:space="preserve"> человек/</w:t>
            </w:r>
            <w:r w:rsidR="00BF177B" w:rsidRPr="00BF177B">
              <w:rPr>
                <w:rFonts w:ascii="Times New Roman" w:eastAsia="Times New Roman" w:hAnsi="Times New Roman" w:cs="Times New Roman"/>
                <w:sz w:val="28"/>
                <w:szCs w:val="28"/>
              </w:rPr>
              <w:t>74</w:t>
            </w:r>
            <w:r w:rsidR="00E15BAB" w:rsidRPr="00BF177B">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Первая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BF177B" w:rsidRDefault="00BF177B" w:rsidP="00B3100F">
            <w:pPr>
              <w:spacing w:before="75" w:after="75"/>
              <w:jc w:val="both"/>
              <w:textAlignment w:val="baseline"/>
              <w:rPr>
                <w:rFonts w:ascii="Times New Roman" w:eastAsia="Times New Roman" w:hAnsi="Times New Roman" w:cs="Times New Roman"/>
                <w:sz w:val="28"/>
                <w:szCs w:val="28"/>
              </w:rPr>
            </w:pPr>
            <w:r w:rsidRPr="00BF177B">
              <w:rPr>
                <w:rFonts w:ascii="Times New Roman" w:eastAsia="Times New Roman" w:hAnsi="Times New Roman" w:cs="Times New Roman"/>
                <w:sz w:val="28"/>
                <w:szCs w:val="28"/>
              </w:rPr>
              <w:t>4</w:t>
            </w:r>
            <w:r w:rsidR="00E15BAB" w:rsidRPr="00BF177B">
              <w:rPr>
                <w:rFonts w:ascii="Times New Roman" w:eastAsia="Times New Roman" w:hAnsi="Times New Roman" w:cs="Times New Roman"/>
                <w:sz w:val="28"/>
                <w:szCs w:val="28"/>
              </w:rPr>
              <w:t xml:space="preserve"> человек</w:t>
            </w:r>
            <w:r w:rsidR="00F135D3" w:rsidRPr="00BF177B">
              <w:rPr>
                <w:rFonts w:ascii="Times New Roman" w:eastAsia="Times New Roman" w:hAnsi="Times New Roman" w:cs="Times New Roman"/>
                <w:sz w:val="28"/>
                <w:szCs w:val="28"/>
              </w:rPr>
              <w:t>а</w:t>
            </w:r>
            <w:r w:rsidR="009550D6" w:rsidRPr="00BF177B">
              <w:rPr>
                <w:rFonts w:ascii="Times New Roman" w:eastAsia="Times New Roman" w:hAnsi="Times New Roman" w:cs="Times New Roman"/>
                <w:sz w:val="28"/>
                <w:szCs w:val="28"/>
              </w:rPr>
              <w:t>/</w:t>
            </w:r>
            <w:r w:rsidR="00921DC2" w:rsidRPr="00BF177B">
              <w:rPr>
                <w:rFonts w:ascii="Times New Roman" w:eastAsia="Times New Roman" w:hAnsi="Times New Roman" w:cs="Times New Roman"/>
                <w:sz w:val="28"/>
                <w:szCs w:val="28"/>
              </w:rPr>
              <w:t>1</w:t>
            </w:r>
            <w:r w:rsidRPr="00BF177B">
              <w:rPr>
                <w:rFonts w:ascii="Times New Roman" w:eastAsia="Times New Roman" w:hAnsi="Times New Roman" w:cs="Times New Roman"/>
                <w:sz w:val="28"/>
                <w:szCs w:val="28"/>
              </w:rPr>
              <w:t>7</w:t>
            </w:r>
            <w:r w:rsidR="00E15BAB" w:rsidRPr="00BF177B">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proofErr w:type="gramStart"/>
            <w:r w:rsidRPr="00D22D0C">
              <w:rPr>
                <w:rFonts w:ascii="Times New Roman" w:eastAsia="Times New Roman" w:hAnsi="Times New Roman" w:cs="Times New Roman"/>
                <w:sz w:val="28"/>
                <w:szCs w:val="28"/>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20</w:t>
            </w:r>
            <w:r w:rsidR="009550D6" w:rsidRPr="00D22D0C">
              <w:rPr>
                <w:rFonts w:ascii="Times New Roman" w:eastAsia="Times New Roman" w:hAnsi="Times New Roman" w:cs="Times New Roman"/>
                <w:sz w:val="28"/>
                <w:szCs w:val="28"/>
              </w:rPr>
              <w:t xml:space="preserve"> человек/</w:t>
            </w:r>
            <w:r w:rsidR="00921DC2" w:rsidRPr="00D22D0C">
              <w:rPr>
                <w:rFonts w:ascii="Times New Roman" w:eastAsia="Times New Roman" w:hAnsi="Times New Roman" w:cs="Times New Roman"/>
                <w:sz w:val="28"/>
                <w:szCs w:val="28"/>
              </w:rPr>
              <w:t>9</w:t>
            </w:r>
            <w:r w:rsidRPr="00D22D0C">
              <w:rPr>
                <w:rFonts w:ascii="Times New Roman" w:eastAsia="Times New Roman" w:hAnsi="Times New Roman" w:cs="Times New Roman"/>
                <w:sz w:val="28"/>
                <w:szCs w:val="28"/>
              </w:rPr>
              <w:t>5</w:t>
            </w:r>
            <w:r w:rsidR="00E15BAB" w:rsidRPr="00D22D0C">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w:t>
            </w:r>
            <w:r w:rsidR="00E15BAB" w:rsidRPr="00D22D0C">
              <w:rPr>
                <w:rFonts w:ascii="Times New Roman" w:eastAsia="Times New Roman" w:hAnsi="Times New Roman" w:cs="Times New Roman"/>
                <w:sz w:val="28"/>
                <w:szCs w:val="28"/>
              </w:rPr>
              <w:t>человек</w:t>
            </w:r>
            <w:r w:rsidR="00101C02" w:rsidRPr="00D22D0C">
              <w:rPr>
                <w:rFonts w:ascii="Times New Roman" w:eastAsia="Times New Roman" w:hAnsi="Times New Roman" w:cs="Times New Roman"/>
                <w:sz w:val="28"/>
                <w:szCs w:val="28"/>
              </w:rPr>
              <w:t>а/</w:t>
            </w:r>
            <w:r w:rsidRPr="00D22D0C">
              <w:rPr>
                <w:rFonts w:ascii="Times New Roman" w:eastAsia="Times New Roman" w:hAnsi="Times New Roman" w:cs="Times New Roman"/>
                <w:sz w:val="28"/>
                <w:szCs w:val="28"/>
              </w:rPr>
              <w:t>9,5</w:t>
            </w:r>
            <w:r w:rsidR="00E15BAB" w:rsidRPr="00D22D0C">
              <w:rPr>
                <w:rFonts w:ascii="Times New Roman" w:eastAsia="Times New Roman" w:hAnsi="Times New Roman" w:cs="Times New Roman"/>
                <w:sz w:val="28"/>
                <w:szCs w:val="28"/>
              </w:rPr>
              <w:t>%</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1.14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Общая численность студентов (курсантов) образовательной организации, обучающихся в филиале образовательной организации (далее - </w:t>
            </w:r>
            <w:r w:rsidRPr="00D22D0C">
              <w:rPr>
                <w:rFonts w:ascii="Times New Roman" w:eastAsia="Times New Roman" w:hAnsi="Times New Roman" w:cs="Times New Roman"/>
                <w:sz w:val="28"/>
                <w:szCs w:val="28"/>
              </w:rPr>
              <w:lastRenderedPageBreak/>
              <w:t xml:space="preserve">филиал) </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0 человек</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lastRenderedPageBreak/>
              <w:t>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Финансово-экономическая деятельность</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b/>
                <w:sz w:val="28"/>
                <w:szCs w:val="28"/>
              </w:rPr>
            </w:pP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Доходы образовательной организации по всем видам финансового обеспечения (деятельности)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94216,9 </w:t>
            </w:r>
            <w:r w:rsidR="00614D02" w:rsidRPr="00D22D0C">
              <w:rPr>
                <w:rFonts w:ascii="Times New Roman" w:eastAsia="Times New Roman" w:hAnsi="Times New Roman" w:cs="Times New Roman"/>
                <w:sz w:val="28"/>
                <w:szCs w:val="28"/>
              </w:rPr>
              <w:t xml:space="preserve">тыс. </w:t>
            </w:r>
            <w:proofErr w:type="spellStart"/>
            <w:r w:rsidR="00614D02" w:rsidRPr="00D22D0C">
              <w:rPr>
                <w:rFonts w:ascii="Times New Roman" w:eastAsia="Times New Roman" w:hAnsi="Times New Roman" w:cs="Times New Roman"/>
                <w:sz w:val="28"/>
                <w:szCs w:val="28"/>
              </w:rPr>
              <w:t>руб</w:t>
            </w:r>
            <w:proofErr w:type="spellEnd"/>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22D0C" w:rsidRDefault="00F135D3"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4486,5 </w:t>
            </w:r>
            <w:proofErr w:type="spellStart"/>
            <w:r w:rsidRPr="00D22D0C">
              <w:rPr>
                <w:rFonts w:ascii="Times New Roman" w:eastAsia="Times New Roman" w:hAnsi="Times New Roman" w:cs="Times New Roman"/>
                <w:sz w:val="28"/>
                <w:szCs w:val="28"/>
              </w:rPr>
              <w:t>тыс</w:t>
            </w:r>
            <w:proofErr w:type="gramStart"/>
            <w:r w:rsidRPr="00D22D0C">
              <w:rPr>
                <w:rFonts w:ascii="Times New Roman" w:eastAsia="Times New Roman" w:hAnsi="Times New Roman" w:cs="Times New Roman"/>
                <w:sz w:val="28"/>
                <w:szCs w:val="28"/>
              </w:rPr>
              <w:t>.</w:t>
            </w:r>
            <w:r w:rsidR="00614D02" w:rsidRPr="00D22D0C">
              <w:rPr>
                <w:rFonts w:ascii="Times New Roman" w:eastAsia="Times New Roman" w:hAnsi="Times New Roman" w:cs="Times New Roman"/>
                <w:sz w:val="28"/>
                <w:szCs w:val="28"/>
              </w:rPr>
              <w:t>р</w:t>
            </w:r>
            <w:proofErr w:type="gramEnd"/>
            <w:r w:rsidR="00614D02" w:rsidRPr="00D22D0C">
              <w:rPr>
                <w:rFonts w:ascii="Times New Roman" w:eastAsia="Times New Roman" w:hAnsi="Times New Roman" w:cs="Times New Roman"/>
                <w:sz w:val="28"/>
                <w:szCs w:val="28"/>
              </w:rPr>
              <w:t>уб</w:t>
            </w:r>
            <w:proofErr w:type="spellEnd"/>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Доходы образовательной организации из средств от приносящей доход деятельности в расчете на одного педагогического работника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22D0C" w:rsidRDefault="005B0AE7"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127,8</w:t>
            </w:r>
            <w:r w:rsidR="00614D02" w:rsidRPr="00D22D0C">
              <w:rPr>
                <w:rFonts w:ascii="Times New Roman" w:eastAsia="Times New Roman" w:hAnsi="Times New Roman" w:cs="Times New Roman"/>
                <w:sz w:val="28"/>
                <w:szCs w:val="28"/>
              </w:rPr>
              <w:t xml:space="preserve"> </w:t>
            </w:r>
            <w:proofErr w:type="spellStart"/>
            <w:r w:rsidR="00614D02" w:rsidRPr="00D22D0C">
              <w:rPr>
                <w:rFonts w:ascii="Times New Roman" w:eastAsia="Times New Roman" w:hAnsi="Times New Roman" w:cs="Times New Roman"/>
                <w:sz w:val="28"/>
                <w:szCs w:val="28"/>
              </w:rPr>
              <w:t>тыс</w:t>
            </w:r>
            <w:proofErr w:type="gramStart"/>
            <w:r w:rsidR="00614D02" w:rsidRPr="00D22D0C">
              <w:rPr>
                <w:rFonts w:ascii="Times New Roman" w:eastAsia="Times New Roman" w:hAnsi="Times New Roman" w:cs="Times New Roman"/>
                <w:sz w:val="28"/>
                <w:szCs w:val="28"/>
              </w:rPr>
              <w:t>.р</w:t>
            </w:r>
            <w:proofErr w:type="gramEnd"/>
            <w:r w:rsidR="00614D02" w:rsidRPr="00D22D0C">
              <w:rPr>
                <w:rFonts w:ascii="Times New Roman" w:eastAsia="Times New Roman" w:hAnsi="Times New Roman" w:cs="Times New Roman"/>
                <w:sz w:val="28"/>
                <w:szCs w:val="28"/>
              </w:rPr>
              <w:t>уб</w:t>
            </w:r>
            <w:proofErr w:type="spellEnd"/>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22D0C" w:rsidRDefault="005B0AE7"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139,3</w:t>
            </w:r>
            <w:r w:rsidR="00614D02" w:rsidRPr="00D22D0C">
              <w:rPr>
                <w:rFonts w:ascii="Times New Roman" w:eastAsia="Times New Roman" w:hAnsi="Times New Roman" w:cs="Times New Roman"/>
                <w:sz w:val="28"/>
                <w:szCs w:val="28"/>
              </w:rPr>
              <w:t xml:space="preserve"> %</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Инфраструктура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Общая площадь помещений, в которых осуществляется образовательная деятельность, в расчете на одного студента (курсанта)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5B0AE7"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24</w:t>
            </w:r>
            <w:r w:rsidR="00E15BAB" w:rsidRPr="00D22D0C">
              <w:rPr>
                <w:rFonts w:ascii="Times New Roman" w:eastAsia="Times New Roman" w:hAnsi="Times New Roman" w:cs="Times New Roman"/>
                <w:sz w:val="28"/>
                <w:szCs w:val="28"/>
              </w:rPr>
              <w:t xml:space="preserve"> кв. м</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Количество компьютеров со сроком эксплуатации не более 5 лет в расчете на одного студента (курсанта)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0B2D5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r w:rsidR="005B0AE7" w:rsidRPr="00D22D0C">
              <w:rPr>
                <w:rFonts w:ascii="Times New Roman" w:eastAsia="Times New Roman" w:hAnsi="Times New Roman" w:cs="Times New Roman"/>
                <w:sz w:val="28"/>
                <w:szCs w:val="28"/>
              </w:rPr>
              <w:t>5</w:t>
            </w:r>
            <w:r w:rsidR="00E15BAB" w:rsidRPr="00D22D0C">
              <w:rPr>
                <w:rFonts w:ascii="Times New Roman" w:eastAsia="Times New Roman" w:hAnsi="Times New Roman" w:cs="Times New Roman"/>
                <w:sz w:val="28"/>
                <w:szCs w:val="28"/>
              </w:rPr>
              <w:t xml:space="preserve"> единиц</w:t>
            </w:r>
          </w:p>
        </w:tc>
      </w:tr>
      <w:tr w:rsidR="00E15BAB"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3.3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E15BAB"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22D0C" w:rsidRDefault="005B0AE7"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79</w:t>
            </w:r>
            <w:r w:rsidR="009550D6" w:rsidRPr="00D22D0C">
              <w:rPr>
                <w:rFonts w:ascii="Times New Roman" w:eastAsia="Times New Roman" w:hAnsi="Times New Roman" w:cs="Times New Roman"/>
                <w:sz w:val="28"/>
                <w:szCs w:val="28"/>
              </w:rPr>
              <w:t xml:space="preserve"> человек/</w:t>
            </w:r>
            <w:r w:rsidR="00E15BAB" w:rsidRPr="00D22D0C">
              <w:rPr>
                <w:rFonts w:ascii="Times New Roman" w:eastAsia="Times New Roman" w:hAnsi="Times New Roman" w:cs="Times New Roman"/>
                <w:sz w:val="28"/>
                <w:szCs w:val="28"/>
              </w:rPr>
              <w:t>100%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22D0C" w:rsidRDefault="003435F4" w:rsidP="00B3100F">
            <w:pPr>
              <w:pStyle w:val="80"/>
              <w:shd w:val="clear" w:color="auto" w:fill="auto"/>
              <w:spacing w:line="276" w:lineRule="auto"/>
              <w:jc w:val="both"/>
              <w:rPr>
                <w:sz w:val="28"/>
                <w:szCs w:val="28"/>
              </w:rPr>
            </w:pPr>
            <w:r w:rsidRPr="00D22D0C">
              <w:rPr>
                <w:sz w:val="28"/>
                <w:szCs w:val="28"/>
              </w:rPr>
              <w:t>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22D0C" w:rsidRDefault="003435F4" w:rsidP="00B3100F">
            <w:pPr>
              <w:pStyle w:val="80"/>
              <w:shd w:val="clear" w:color="auto" w:fill="auto"/>
              <w:spacing w:line="276" w:lineRule="auto"/>
              <w:ind w:left="120"/>
              <w:jc w:val="both"/>
              <w:rPr>
                <w:sz w:val="28"/>
                <w:szCs w:val="28"/>
              </w:rPr>
            </w:pPr>
            <w:r w:rsidRPr="00D22D0C">
              <w:rPr>
                <w:sz w:val="28"/>
                <w:szCs w:val="28"/>
              </w:rPr>
              <w:t>Обучение инвалидов и лиц с ограниченными возможностями здоровья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22D0C" w:rsidRDefault="003435F4" w:rsidP="00B3100F">
            <w:pPr>
              <w:pStyle w:val="21"/>
              <w:shd w:val="clear" w:color="auto" w:fill="auto"/>
              <w:spacing w:after="0" w:line="276" w:lineRule="auto"/>
              <w:ind w:left="240"/>
              <w:jc w:val="both"/>
              <w:rPr>
                <w:sz w:val="28"/>
                <w:szCs w:val="28"/>
              </w:rPr>
            </w:pPr>
            <w:r w:rsidRPr="00D22D0C">
              <w:rPr>
                <w:sz w:val="28"/>
                <w:szCs w:val="28"/>
              </w:rPr>
              <w:t>Единица измерения</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 xml:space="preserve">Численность/удельный вес численности студентов (курсантов) из числа инвалидов и лиц с ограниченными возможностями здоровья, числа </w:t>
            </w:r>
            <w:r w:rsidRPr="00D22D0C">
              <w:rPr>
                <w:sz w:val="28"/>
                <w:szCs w:val="28"/>
              </w:rPr>
              <w:lastRenderedPageBreak/>
              <w:t>инвалидов и лиц с ограниченными возможностями здоровья, в общей численности студентов (курсантов)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before="60" w:after="0" w:line="276" w:lineRule="auto"/>
              <w:jc w:val="both"/>
              <w:rPr>
                <w:sz w:val="28"/>
                <w:szCs w:val="28"/>
              </w:rPr>
            </w:pPr>
            <w:r w:rsidRPr="00D22D0C">
              <w:rPr>
                <w:sz w:val="28"/>
                <w:szCs w:val="28"/>
              </w:rPr>
              <w:lastRenderedPageBreak/>
              <w:t>4</w:t>
            </w:r>
            <w:r w:rsidR="003435F4" w:rsidRPr="00D22D0C">
              <w:rPr>
                <w:sz w:val="28"/>
                <w:szCs w:val="28"/>
              </w:rPr>
              <w:t>ч</w:t>
            </w:r>
            <w:r w:rsidRPr="00D22D0C">
              <w:rPr>
                <w:sz w:val="28"/>
                <w:szCs w:val="28"/>
              </w:rPr>
              <w:t>ел./3,</w:t>
            </w:r>
            <w:r w:rsidR="005B0AE7" w:rsidRPr="00D22D0C">
              <w:rPr>
                <w:sz w:val="28"/>
                <w:szCs w:val="28"/>
              </w:rPr>
              <w:t>5</w:t>
            </w:r>
            <w:r w:rsidRPr="00D22D0C">
              <w:rPr>
                <w:sz w:val="28"/>
                <w:szCs w:val="28"/>
              </w:rPr>
              <w:t>%</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lastRenderedPageBreak/>
              <w:t>4.2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 xml:space="preserve">Общее </w:t>
            </w:r>
            <w:r w:rsidR="00505C5B" w:rsidRPr="00D22D0C">
              <w:rPr>
                <w:sz w:val="28"/>
                <w:szCs w:val="28"/>
              </w:rPr>
              <w:t>количество адаптированных образовательных</w:t>
            </w:r>
            <w:r w:rsidRPr="00D22D0C">
              <w:rPr>
                <w:sz w:val="28"/>
                <w:szCs w:val="28"/>
              </w:rPr>
              <w:t xml:space="preserve"> программ среднего профессионального образования,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для 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для 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для 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для 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для 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Общая численность инвалидов и лиц с ограниченными возможностями здоровья, обучающихся по програм</w:t>
            </w:r>
            <w:r w:rsidR="00B45EF1" w:rsidRPr="00D22D0C">
              <w:rPr>
                <w:sz w:val="28"/>
                <w:szCs w:val="28"/>
              </w:rPr>
              <w:t>мам подготовки квалифицированны</w:t>
            </w:r>
            <w:r w:rsidRPr="00D22D0C">
              <w:rPr>
                <w:sz w:val="28"/>
                <w:szCs w:val="28"/>
              </w:rPr>
              <w:t>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jc w:val="both"/>
              <w:rPr>
                <w:rFonts w:ascii="Times New Roman" w:hAnsi="Times New Roman" w:cs="Times New Roman"/>
                <w:sz w:val="28"/>
                <w:szCs w:val="28"/>
              </w:rPr>
            </w:pPr>
            <w:r w:rsidRPr="00D22D0C">
              <w:rPr>
                <w:rFonts w:ascii="Times New Roman" w:hAnsi="Times New Roman" w:cs="Times New Roman"/>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4.3.1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4.3.2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B45EF1"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4.3.3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t>4.4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w:t>
            </w:r>
            <w:r w:rsidRPr="00D22D0C">
              <w:rPr>
                <w:sz w:val="28"/>
                <w:szCs w:val="28"/>
              </w:rPr>
              <w:lastRenderedPageBreak/>
              <w:t>квалифицированных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5F1E52" w:rsidP="00B3100F">
            <w:pPr>
              <w:jc w:val="both"/>
              <w:rPr>
                <w:rFonts w:ascii="Times New Roman" w:hAnsi="Times New Roman" w:cs="Times New Roman"/>
                <w:sz w:val="28"/>
                <w:szCs w:val="28"/>
              </w:rPr>
            </w:pPr>
            <w:r w:rsidRPr="00D22D0C">
              <w:rPr>
                <w:rFonts w:ascii="Times New Roman" w:hAnsi="Times New Roman" w:cs="Times New Roman"/>
                <w:sz w:val="28"/>
                <w:szCs w:val="28"/>
              </w:rPr>
              <w:lastRenderedPageBreak/>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jc w:val="both"/>
              <w:rPr>
                <w:sz w:val="28"/>
                <w:szCs w:val="28"/>
              </w:rPr>
            </w:pPr>
            <w:r w:rsidRPr="00D22D0C">
              <w:rPr>
                <w:sz w:val="28"/>
                <w:szCs w:val="28"/>
              </w:rPr>
              <w:lastRenderedPageBreak/>
              <w:t>4.4.1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3435F4"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3435F4"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4.4.2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4.4.3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4.5</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4</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4.5.1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4</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2</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1</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9550D6"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1</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4.5.2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4.5.3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4.6</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4.6.1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 xml:space="preserve">инвалидов и лиц с ограниченными возможностями здоровья с нарушениями </w:t>
            </w:r>
            <w:r w:rsidRPr="00D22D0C">
              <w:rPr>
                <w:sz w:val="28"/>
                <w:szCs w:val="28"/>
              </w:rPr>
              <w:lastRenderedPageBreak/>
              <w:t>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lastRenderedPageBreak/>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4.6.2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со сложными 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t>4.6.3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 xml:space="preserve">инвалидов и лиц с ограниченными возможностями здоровья </w:t>
            </w:r>
            <w:proofErr w:type="gramStart"/>
            <w:r w:rsidRPr="00D22D0C">
              <w:rPr>
                <w:sz w:val="28"/>
                <w:szCs w:val="28"/>
              </w:rPr>
              <w:t>с</w:t>
            </w:r>
            <w:proofErr w:type="gramEnd"/>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jc w:val="both"/>
              <w:rPr>
                <w:rFonts w:ascii="Times New Roman" w:hAnsi="Times New Roman" w:cs="Times New Roman"/>
                <w:sz w:val="28"/>
                <w:szCs w:val="28"/>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 xml:space="preserve">инвалидов и лиц с ограниченными возможностями здоровья со сложными </w:t>
            </w:r>
            <w:r w:rsidRPr="00D22D0C">
              <w:rPr>
                <w:sz w:val="28"/>
                <w:szCs w:val="28"/>
              </w:rPr>
              <w:lastRenderedPageBreak/>
              <w:t>дефектами (</w:t>
            </w:r>
            <w:proofErr w:type="gramStart"/>
            <w:r w:rsidRPr="00D22D0C">
              <w:rPr>
                <w:sz w:val="28"/>
                <w:szCs w:val="28"/>
              </w:rPr>
              <w:t>два и более нарушений</w:t>
            </w:r>
            <w:proofErr w:type="gramEnd"/>
            <w:r w:rsidRPr="00D22D0C">
              <w:rPr>
                <w:sz w:val="28"/>
                <w:szCs w:val="28"/>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400E6C" w:rsidP="00B3100F">
            <w:pPr>
              <w:pStyle w:val="21"/>
              <w:shd w:val="clear" w:color="auto" w:fill="auto"/>
              <w:spacing w:after="0" w:line="276" w:lineRule="auto"/>
              <w:jc w:val="both"/>
              <w:rPr>
                <w:sz w:val="28"/>
                <w:szCs w:val="28"/>
              </w:rPr>
            </w:pPr>
            <w:r w:rsidRPr="00D22D0C">
              <w:rPr>
                <w:sz w:val="28"/>
                <w:szCs w:val="28"/>
              </w:rPr>
              <w:lastRenderedPageBreak/>
              <w:t>0</w:t>
            </w:r>
          </w:p>
        </w:tc>
      </w:tr>
      <w:tr w:rsidR="00000700" w:rsidRPr="00D22D0C"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jc w:val="both"/>
              <w:rPr>
                <w:sz w:val="28"/>
                <w:szCs w:val="28"/>
              </w:rPr>
            </w:pPr>
            <w:r w:rsidRPr="00D22D0C">
              <w:rPr>
                <w:sz w:val="28"/>
                <w:szCs w:val="28"/>
              </w:rPr>
              <w:lastRenderedPageBreak/>
              <w:t>4.7</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000700" w:rsidP="00B3100F">
            <w:pPr>
              <w:pStyle w:val="21"/>
              <w:shd w:val="clear" w:color="auto" w:fill="auto"/>
              <w:spacing w:after="0" w:line="276" w:lineRule="auto"/>
              <w:ind w:left="120"/>
              <w:jc w:val="both"/>
              <w:rPr>
                <w:sz w:val="28"/>
                <w:szCs w:val="28"/>
              </w:rPr>
            </w:pPr>
            <w:r w:rsidRPr="00D22D0C">
              <w:rPr>
                <w:sz w:val="28"/>
                <w:szCs w:val="28"/>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w:t>
            </w:r>
            <w:r w:rsidR="00400E6C" w:rsidRPr="00D22D0C">
              <w:rPr>
                <w:sz w:val="28"/>
                <w:szCs w:val="28"/>
              </w:rPr>
              <w:t xml:space="preserve"> возможностями здоровья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22D0C" w:rsidRDefault="005B0AE7" w:rsidP="00B3100F">
            <w:pPr>
              <w:pStyle w:val="21"/>
              <w:shd w:val="clear" w:color="auto" w:fill="auto"/>
              <w:spacing w:after="0" w:line="276" w:lineRule="auto"/>
              <w:jc w:val="both"/>
              <w:rPr>
                <w:sz w:val="28"/>
                <w:szCs w:val="28"/>
              </w:rPr>
            </w:pPr>
            <w:r w:rsidRPr="00D22D0C">
              <w:rPr>
                <w:sz w:val="28"/>
                <w:szCs w:val="28"/>
              </w:rPr>
              <w:t>3</w:t>
            </w:r>
            <w:r w:rsidR="00400E6C" w:rsidRPr="00D22D0C">
              <w:rPr>
                <w:sz w:val="28"/>
                <w:szCs w:val="28"/>
              </w:rPr>
              <w:t>/</w:t>
            </w:r>
            <w:r w:rsidRPr="00D22D0C">
              <w:rPr>
                <w:sz w:val="28"/>
                <w:szCs w:val="28"/>
              </w:rPr>
              <w:t>2,8</w:t>
            </w:r>
            <w:r w:rsidR="00400E6C" w:rsidRPr="00D22D0C">
              <w:rPr>
                <w:sz w:val="28"/>
                <w:szCs w:val="28"/>
              </w:rPr>
              <w:t>%</w:t>
            </w:r>
          </w:p>
        </w:tc>
      </w:tr>
    </w:tbl>
    <w:p w:rsidR="00E15BAB" w:rsidRPr="00D22D0C" w:rsidRDefault="00E15BAB" w:rsidP="00B3100F">
      <w:pPr>
        <w:shd w:val="clear" w:color="auto" w:fill="FFFFFF"/>
        <w:spacing w:after="0"/>
        <w:jc w:val="both"/>
        <w:textAlignment w:val="baseline"/>
        <w:rPr>
          <w:rFonts w:ascii="Times New Roman" w:eastAsia="Times New Roman" w:hAnsi="Times New Roman" w:cs="Times New Roman"/>
          <w:color w:val="C00000"/>
          <w:sz w:val="28"/>
          <w:szCs w:val="28"/>
        </w:rPr>
      </w:pPr>
    </w:p>
    <w:p w:rsidR="00C2257E" w:rsidRPr="00D22D0C" w:rsidRDefault="00C2257E" w:rsidP="00B3100F">
      <w:pPr>
        <w:shd w:val="clear" w:color="auto" w:fill="FFFFFF"/>
        <w:spacing w:after="0"/>
        <w:jc w:val="both"/>
        <w:textAlignment w:val="baseline"/>
        <w:outlineLvl w:val="3"/>
        <w:rPr>
          <w:rFonts w:ascii="Times New Roman" w:eastAsiaTheme="minorHAnsi" w:hAnsi="Times New Roman" w:cs="Times New Roman"/>
          <w:bCs/>
          <w:sz w:val="28"/>
          <w:szCs w:val="28"/>
          <w:lang w:eastAsia="en-US"/>
        </w:rPr>
      </w:pPr>
      <w:r w:rsidRPr="00D22D0C">
        <w:rPr>
          <w:rFonts w:ascii="Times New Roman" w:eastAsiaTheme="minorHAnsi" w:hAnsi="Times New Roman" w:cs="Times New Roman"/>
          <w:b/>
          <w:bCs/>
          <w:sz w:val="28"/>
          <w:szCs w:val="28"/>
          <w:lang w:eastAsia="en-US"/>
        </w:rPr>
        <w:t>Основное и среднее общее образование</w:t>
      </w:r>
    </w:p>
    <w:p w:rsidR="00C2257E" w:rsidRPr="00D22D0C" w:rsidRDefault="00C2257E" w:rsidP="00B3100F">
      <w:pPr>
        <w:shd w:val="clear" w:color="auto" w:fill="FFFFFF"/>
        <w:spacing w:after="0"/>
        <w:jc w:val="both"/>
        <w:textAlignment w:val="baseline"/>
        <w:outlineLvl w:val="3"/>
        <w:rPr>
          <w:rFonts w:ascii="Times New Roman" w:eastAsia="Times New Roman" w:hAnsi="Times New Roman" w:cs="Times New Roman"/>
          <w:b/>
          <w:bCs/>
          <w:color w:val="000000"/>
          <w:sz w:val="28"/>
          <w:szCs w:val="28"/>
        </w:rPr>
      </w:pP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70"/>
        <w:gridCol w:w="6162"/>
        <w:gridCol w:w="2453"/>
      </w:tblGrid>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N </w:t>
            </w:r>
            <w:proofErr w:type="gramStart"/>
            <w:r w:rsidRPr="00D22D0C">
              <w:rPr>
                <w:rFonts w:ascii="Times New Roman" w:eastAsia="Times New Roman" w:hAnsi="Times New Roman" w:cs="Times New Roman"/>
                <w:color w:val="000000"/>
                <w:sz w:val="28"/>
                <w:szCs w:val="28"/>
              </w:rPr>
              <w:t>п</w:t>
            </w:r>
            <w:proofErr w:type="gramEnd"/>
            <w:r w:rsidRPr="00D22D0C">
              <w:rPr>
                <w:rFonts w:ascii="Times New Roman" w:eastAsia="Times New Roman" w:hAnsi="Times New Roman" w:cs="Times New Roman"/>
                <w:color w:val="000000"/>
                <w:sz w:val="28"/>
                <w:szCs w:val="28"/>
              </w:rPr>
              <w:t>/п</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Показатели</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Единица измерения</w:t>
            </w:r>
          </w:p>
        </w:tc>
      </w:tr>
      <w:tr w:rsidR="00C2257E" w:rsidRPr="00D22D0C" w:rsidTr="0057676E">
        <w:trPr>
          <w:trHeight w:val="371"/>
        </w:trPr>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b/>
                <w:color w:val="000000"/>
                <w:sz w:val="28"/>
                <w:szCs w:val="28"/>
              </w:rPr>
            </w:pPr>
            <w:r w:rsidRPr="00D22D0C">
              <w:rPr>
                <w:rFonts w:ascii="Times New Roman" w:eastAsia="Times New Roman" w:hAnsi="Times New Roman" w:cs="Times New Roman"/>
                <w:b/>
                <w:color w:val="000000"/>
                <w:sz w:val="28"/>
                <w:szCs w:val="28"/>
              </w:rPr>
              <w:t>Образовательная деятельность</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Общая численность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10</w:t>
            </w:r>
            <w:r w:rsidR="00C2257E" w:rsidRPr="00D22D0C">
              <w:rPr>
                <w:rFonts w:ascii="Times New Roman" w:eastAsia="Times New Roman" w:hAnsi="Times New Roman" w:cs="Times New Roman"/>
                <w:color w:val="000000"/>
                <w:sz w:val="28"/>
                <w:szCs w:val="28"/>
              </w:rPr>
              <w:t>2 человека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 учащихся по образовательной программе начального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 учащихся по образовательной программе основного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46</w:t>
            </w:r>
            <w:r w:rsidR="00C2257E" w:rsidRPr="00D22D0C">
              <w:rPr>
                <w:rFonts w:ascii="Times New Roman" w:eastAsia="Times New Roman" w:hAnsi="Times New Roman" w:cs="Times New Roman"/>
                <w:color w:val="000000"/>
                <w:sz w:val="28"/>
                <w:szCs w:val="28"/>
              </w:rPr>
              <w:t xml:space="preserve"> человек</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 учащихся по образовательной программе среднего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56</w:t>
            </w:r>
            <w:r w:rsidR="00C2257E" w:rsidRPr="00D22D0C">
              <w:rPr>
                <w:rFonts w:ascii="Times New Roman" w:eastAsia="Times New Roman" w:hAnsi="Times New Roman" w:cs="Times New Roman"/>
                <w:color w:val="000000"/>
                <w:sz w:val="28"/>
                <w:szCs w:val="28"/>
              </w:rPr>
              <w:t xml:space="preserve"> человек</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37</w:t>
            </w:r>
            <w:r w:rsidR="00BA22F9"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36</w:t>
            </w:r>
            <w:r w:rsidR="00C2257E" w:rsidRPr="00D22D0C">
              <w:rPr>
                <w:rFonts w:ascii="Times New Roman" w:eastAsia="Times New Roman" w:hAnsi="Times New Roman" w:cs="Times New Roman"/>
                <w:color w:val="000000"/>
                <w:sz w:val="28"/>
                <w:szCs w:val="28"/>
              </w:rPr>
              <w:t xml:space="preserve"> %</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Средний балл государственной итоговой аттестации выпускников 9 класса по русскому языку</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4 балла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Средний балл государственной итоговой аттестации выпускников 9 класса по математике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3 балла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Средний балл единого государственного </w:t>
            </w:r>
            <w:r w:rsidRPr="00D22D0C">
              <w:rPr>
                <w:rFonts w:ascii="Times New Roman" w:eastAsia="Times New Roman" w:hAnsi="Times New Roman" w:cs="Times New Roman"/>
                <w:color w:val="000000"/>
                <w:sz w:val="28"/>
                <w:szCs w:val="28"/>
              </w:rPr>
              <w:lastRenderedPageBreak/>
              <w:t>экзамена выпускников 11 класса по русскому языку</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63</w:t>
            </w:r>
            <w:r w:rsidR="00BA22F9" w:rsidRPr="00D22D0C">
              <w:rPr>
                <w:rFonts w:ascii="Times New Roman" w:eastAsia="Times New Roman" w:hAnsi="Times New Roman" w:cs="Times New Roman"/>
                <w:color w:val="000000"/>
                <w:sz w:val="28"/>
                <w:szCs w:val="28"/>
              </w:rPr>
              <w:t xml:space="preserve"> балла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Средний балл единого государственного экзамена выпускников 11 класса по математике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4 балла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2,7</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2,7</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Численность/удельный вес численности </w:t>
            </w:r>
            <w:r w:rsidRPr="00D22D0C">
              <w:rPr>
                <w:rFonts w:ascii="Times New Roman" w:eastAsia="Times New Roman" w:hAnsi="Times New Roman" w:cs="Times New Roman"/>
                <w:color w:val="000000"/>
                <w:sz w:val="28"/>
                <w:szCs w:val="28"/>
              </w:rPr>
              <w:lastRenderedPageBreak/>
              <w:t>выпускников 11 класса, не получивших аттестаты о среднем общем образовании,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0</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0</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1.16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402562"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2,7</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3</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C2257E" w:rsidRPr="00D22D0C">
              <w:rPr>
                <w:rFonts w:ascii="Times New Roman" w:eastAsia="Times New Roman" w:hAnsi="Times New Roman" w:cs="Times New Roman"/>
                <w:color w:val="000000"/>
                <w:sz w:val="28"/>
                <w:szCs w:val="28"/>
              </w:rPr>
              <w:t>/</w:t>
            </w:r>
            <w:r w:rsidRPr="00D22D0C">
              <w:rPr>
                <w:rFonts w:ascii="Times New Roman" w:eastAsia="Times New Roman" w:hAnsi="Times New Roman" w:cs="Times New Roman"/>
                <w:color w:val="000000"/>
                <w:sz w:val="28"/>
                <w:szCs w:val="28"/>
              </w:rPr>
              <w:t>14</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r w:rsidR="00BA22F9"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0</w:t>
            </w:r>
            <w:r w:rsidR="00C2257E" w:rsidRPr="00D22D0C">
              <w:rPr>
                <w:rFonts w:ascii="Times New Roman" w:eastAsia="Times New Roman" w:hAnsi="Times New Roman" w:cs="Times New Roman"/>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BA3460"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0</w:t>
            </w:r>
            <w:r w:rsidR="00BA22F9"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0</w:t>
            </w:r>
            <w:r w:rsidR="00C2257E" w:rsidRPr="00D22D0C">
              <w:rPr>
                <w:rFonts w:ascii="Times New Roman" w:eastAsia="Times New Roman" w:hAnsi="Times New Roman" w:cs="Times New Roman"/>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Регионального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BA3460"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w:t>
            </w:r>
            <w:r w:rsidR="00BA22F9" w:rsidRPr="00D22D0C">
              <w:rPr>
                <w:rFonts w:ascii="Times New Roman" w:eastAsia="Times New Roman" w:hAnsi="Times New Roman" w:cs="Times New Roman"/>
                <w:color w:val="000000"/>
                <w:sz w:val="28"/>
                <w:szCs w:val="28"/>
              </w:rPr>
              <w:t xml:space="preserve"> человек/</w:t>
            </w:r>
            <w:r w:rsidR="00C2257E" w:rsidRPr="00D22D0C">
              <w:rPr>
                <w:rFonts w:ascii="Times New Roman" w:eastAsia="Times New Roman" w:hAnsi="Times New Roman" w:cs="Times New Roman"/>
                <w:color w:val="000000"/>
                <w:sz w:val="28"/>
                <w:szCs w:val="28"/>
              </w:rPr>
              <w:t>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Федерального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BA3460"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w:t>
            </w:r>
            <w:r w:rsidR="00C2257E" w:rsidRPr="00D22D0C">
              <w:rPr>
                <w:rFonts w:ascii="Times New Roman" w:eastAsia="Times New Roman" w:hAnsi="Times New Roman" w:cs="Times New Roman"/>
                <w:color w:val="000000"/>
                <w:sz w:val="28"/>
                <w:szCs w:val="28"/>
              </w:rPr>
              <w:t xml:space="preserve"> ч</w:t>
            </w:r>
            <w:r w:rsidR="00BA22F9" w:rsidRPr="00D22D0C">
              <w:rPr>
                <w:rFonts w:ascii="Times New Roman" w:eastAsia="Times New Roman" w:hAnsi="Times New Roman" w:cs="Times New Roman"/>
                <w:color w:val="000000"/>
                <w:sz w:val="28"/>
                <w:szCs w:val="28"/>
              </w:rPr>
              <w:t>еловек/</w:t>
            </w:r>
            <w:r w:rsidRPr="00D22D0C">
              <w:rPr>
                <w:rFonts w:ascii="Times New Roman" w:eastAsia="Times New Roman" w:hAnsi="Times New Roman" w:cs="Times New Roman"/>
                <w:color w:val="000000"/>
                <w:sz w:val="28"/>
                <w:szCs w:val="28"/>
              </w:rPr>
              <w:t>0</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1.19.3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Международного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BA3460"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0</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Численность/удельный вес численности </w:t>
            </w:r>
            <w:r w:rsidRPr="00D22D0C">
              <w:rPr>
                <w:rFonts w:ascii="Times New Roman" w:eastAsia="Times New Roman" w:hAnsi="Times New Roman" w:cs="Times New Roman"/>
                <w:color w:val="000000"/>
                <w:sz w:val="28"/>
                <w:szCs w:val="28"/>
              </w:rPr>
              <w:lastRenderedPageBreak/>
              <w:t>обучающихся с применением дистанционных образовательных технологий, электронного обучения,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1.23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Общая численность педагогических работников,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23</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23</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BA22F9" w:rsidRPr="00D22D0C">
              <w:rPr>
                <w:rFonts w:ascii="Times New Roman" w:eastAsia="Times New Roman" w:hAnsi="Times New Roman" w:cs="Times New Roman"/>
                <w:color w:val="000000"/>
                <w:sz w:val="28"/>
                <w:szCs w:val="28"/>
              </w:rPr>
              <w:t>/</w:t>
            </w:r>
            <w:r w:rsidR="00C2257E" w:rsidRPr="00D22D0C">
              <w:rPr>
                <w:rFonts w:ascii="Times New Roman" w:eastAsia="Times New Roman" w:hAnsi="Times New Roman" w:cs="Times New Roman"/>
                <w:color w:val="000000"/>
                <w:sz w:val="28"/>
                <w:szCs w:val="28"/>
              </w:rPr>
              <w:t>100%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22</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BA22F9" w:rsidRPr="00D22D0C">
              <w:rPr>
                <w:rFonts w:ascii="Times New Roman" w:eastAsia="Times New Roman" w:hAnsi="Times New Roman" w:cs="Times New Roman"/>
                <w:color w:val="000000"/>
                <w:sz w:val="28"/>
                <w:szCs w:val="28"/>
              </w:rPr>
              <w:t>/</w:t>
            </w:r>
            <w:r w:rsidRPr="00D22D0C">
              <w:rPr>
                <w:rFonts w:ascii="Times New Roman" w:eastAsia="Times New Roman" w:hAnsi="Times New Roman" w:cs="Times New Roman"/>
                <w:color w:val="000000"/>
                <w:sz w:val="28"/>
                <w:szCs w:val="28"/>
              </w:rPr>
              <w:t>95,7</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0 человек/0%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BA22F9" w:rsidRPr="00D22D0C">
              <w:rPr>
                <w:rFonts w:ascii="Times New Roman" w:eastAsia="Times New Roman" w:hAnsi="Times New Roman" w:cs="Times New Roman"/>
                <w:color w:val="000000"/>
                <w:sz w:val="28"/>
                <w:szCs w:val="28"/>
              </w:rPr>
              <w:t>/</w:t>
            </w:r>
            <w:r w:rsidRPr="00D22D0C">
              <w:rPr>
                <w:rFonts w:ascii="Times New Roman" w:eastAsia="Times New Roman" w:hAnsi="Times New Roman" w:cs="Times New Roman"/>
                <w:color w:val="000000"/>
                <w:sz w:val="28"/>
                <w:szCs w:val="28"/>
              </w:rPr>
              <w:t>91</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1.29.1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Высшая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17</w:t>
            </w:r>
            <w:r w:rsidR="00C2257E" w:rsidRPr="00D22D0C">
              <w:rPr>
                <w:rFonts w:ascii="Times New Roman" w:eastAsia="Times New Roman" w:hAnsi="Times New Roman" w:cs="Times New Roman"/>
                <w:color w:val="000000"/>
                <w:sz w:val="28"/>
                <w:szCs w:val="28"/>
              </w:rPr>
              <w:t>человек/</w:t>
            </w:r>
            <w:r w:rsidRPr="00D22D0C">
              <w:rPr>
                <w:rFonts w:ascii="Times New Roman" w:eastAsia="Times New Roman" w:hAnsi="Times New Roman" w:cs="Times New Roman"/>
                <w:color w:val="000000"/>
                <w:sz w:val="28"/>
                <w:szCs w:val="28"/>
              </w:rPr>
              <w:t>74</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1.29.2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Первая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4</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C2257E" w:rsidRPr="00D22D0C">
              <w:rPr>
                <w:rFonts w:ascii="Times New Roman" w:eastAsia="Times New Roman" w:hAnsi="Times New Roman" w:cs="Times New Roman"/>
                <w:color w:val="000000"/>
                <w:sz w:val="28"/>
                <w:szCs w:val="28"/>
              </w:rPr>
              <w:t>/1</w:t>
            </w:r>
            <w:r w:rsidRPr="00D22D0C">
              <w:rPr>
                <w:rFonts w:ascii="Times New Roman" w:eastAsia="Times New Roman" w:hAnsi="Times New Roman" w:cs="Times New Roman"/>
                <w:color w:val="000000"/>
                <w:sz w:val="28"/>
                <w:szCs w:val="28"/>
              </w:rPr>
              <w:t>7</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1.30.1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До 5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3</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C2257E" w:rsidRPr="00D22D0C">
              <w:rPr>
                <w:rFonts w:ascii="Times New Roman" w:eastAsia="Times New Roman" w:hAnsi="Times New Roman" w:cs="Times New Roman"/>
                <w:color w:val="000000"/>
                <w:sz w:val="28"/>
                <w:szCs w:val="28"/>
              </w:rPr>
              <w:t>/1</w:t>
            </w:r>
            <w:r w:rsidRPr="00D22D0C">
              <w:rPr>
                <w:rFonts w:ascii="Times New Roman" w:eastAsia="Times New Roman" w:hAnsi="Times New Roman" w:cs="Times New Roman"/>
                <w:color w:val="000000"/>
                <w:sz w:val="28"/>
                <w:szCs w:val="28"/>
              </w:rPr>
              <w:t>3</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1.30.2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Свыше 30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w:t>
            </w:r>
            <w:r w:rsidR="00C2257E" w:rsidRPr="00D22D0C">
              <w:rPr>
                <w:rFonts w:ascii="Times New Roman" w:eastAsia="Times New Roman" w:hAnsi="Times New Roman" w:cs="Times New Roman"/>
                <w:sz w:val="28"/>
                <w:szCs w:val="28"/>
              </w:rPr>
              <w:t xml:space="preserve"> человек/</w:t>
            </w:r>
            <w:r w:rsidRPr="00D22D0C">
              <w:rPr>
                <w:rFonts w:ascii="Times New Roman" w:eastAsia="Times New Roman" w:hAnsi="Times New Roman" w:cs="Times New Roman"/>
                <w:sz w:val="28"/>
                <w:szCs w:val="28"/>
              </w:rPr>
              <w:t>26</w:t>
            </w:r>
            <w:r w:rsidR="00C2257E" w:rsidRPr="00D22D0C">
              <w:rPr>
                <w:rFonts w:ascii="Times New Roman" w:eastAsia="Times New Roman" w:hAnsi="Times New Roman" w:cs="Times New Roman"/>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а</w:t>
            </w:r>
            <w:r w:rsidR="00C2257E" w:rsidRPr="00D22D0C">
              <w:rPr>
                <w:rFonts w:ascii="Times New Roman" w:eastAsia="Times New Roman" w:hAnsi="Times New Roman" w:cs="Times New Roman"/>
                <w:color w:val="000000"/>
                <w:sz w:val="28"/>
                <w:szCs w:val="28"/>
              </w:rPr>
              <w:t>/</w:t>
            </w:r>
            <w:r w:rsidRPr="00D22D0C">
              <w:rPr>
                <w:rFonts w:ascii="Times New Roman" w:eastAsia="Times New Roman" w:hAnsi="Times New Roman" w:cs="Times New Roman"/>
                <w:color w:val="000000"/>
                <w:sz w:val="28"/>
                <w:szCs w:val="28"/>
              </w:rPr>
              <w:t>8,6</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6</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26</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proofErr w:type="gramStart"/>
            <w:r w:rsidRPr="00D22D0C">
              <w:rPr>
                <w:rFonts w:ascii="Times New Roman" w:eastAsia="Times New Roman" w:hAnsi="Times New Roman" w:cs="Times New Roman"/>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26</w:t>
            </w:r>
            <w:r w:rsidR="00C2257E" w:rsidRPr="00D22D0C">
              <w:rPr>
                <w:rFonts w:ascii="Times New Roman" w:eastAsia="Times New Roman" w:hAnsi="Times New Roman" w:cs="Times New Roman"/>
                <w:color w:val="000000"/>
                <w:sz w:val="28"/>
                <w:szCs w:val="28"/>
              </w:rPr>
              <w:t xml:space="preserve"> человек/ </w:t>
            </w:r>
            <w:r w:rsidRPr="00D22D0C">
              <w:rPr>
                <w:rFonts w:ascii="Times New Roman" w:eastAsia="Times New Roman" w:hAnsi="Times New Roman" w:cs="Times New Roman"/>
                <w:color w:val="000000"/>
                <w:sz w:val="28"/>
                <w:szCs w:val="28"/>
              </w:rPr>
              <w:t>100</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1.34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w:t>
            </w:r>
            <w:r w:rsidRPr="00D22D0C">
              <w:rPr>
                <w:rFonts w:ascii="Times New Roman" w:eastAsia="Times New Roman" w:hAnsi="Times New Roman" w:cs="Times New Roman"/>
                <w:color w:val="000000"/>
                <w:sz w:val="28"/>
                <w:szCs w:val="28"/>
              </w:rPr>
              <w:lastRenderedPageBreak/>
              <w:t>общей численности педагогических и административно-хозяйственных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13</w:t>
            </w:r>
            <w:r w:rsidR="00C2257E" w:rsidRPr="00D22D0C">
              <w:rPr>
                <w:rFonts w:ascii="Times New Roman" w:eastAsia="Times New Roman" w:hAnsi="Times New Roman" w:cs="Times New Roman"/>
                <w:color w:val="000000"/>
                <w:sz w:val="28"/>
                <w:szCs w:val="28"/>
              </w:rPr>
              <w:t xml:space="preserve"> человек/</w:t>
            </w:r>
            <w:r w:rsidRPr="00D22D0C">
              <w:rPr>
                <w:rFonts w:ascii="Times New Roman" w:eastAsia="Times New Roman" w:hAnsi="Times New Roman" w:cs="Times New Roman"/>
                <w:color w:val="000000"/>
                <w:sz w:val="28"/>
                <w:szCs w:val="28"/>
              </w:rPr>
              <w:t>50</w:t>
            </w:r>
            <w:r w:rsidR="00C2257E" w:rsidRPr="00D22D0C">
              <w:rPr>
                <w:rFonts w:ascii="Times New Roman" w:eastAsia="Times New Roman" w:hAnsi="Times New Roman" w:cs="Times New Roman"/>
                <w:color w:val="000000"/>
                <w:sz w:val="28"/>
                <w:szCs w:val="28"/>
              </w:rPr>
              <w:t>%</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Инфраструктура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Количество компьютеров в 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sz w:val="28"/>
                <w:szCs w:val="28"/>
              </w:rPr>
              <w:t>0,</w:t>
            </w:r>
            <w:r w:rsidR="006A64AA" w:rsidRPr="00D22D0C">
              <w:rPr>
                <w:rFonts w:ascii="Times New Roman" w:eastAsia="Times New Roman" w:hAnsi="Times New Roman" w:cs="Times New Roman"/>
                <w:sz w:val="28"/>
                <w:szCs w:val="28"/>
              </w:rPr>
              <w:t>2</w:t>
            </w:r>
            <w:r w:rsidRPr="00D22D0C">
              <w:rPr>
                <w:rFonts w:ascii="Times New Roman" w:eastAsia="Times New Roman" w:hAnsi="Times New Roman" w:cs="Times New Roman"/>
                <w:sz w:val="28"/>
                <w:szCs w:val="28"/>
              </w:rPr>
              <w:t xml:space="preserve">5 </w:t>
            </w:r>
            <w:r w:rsidRPr="00D22D0C">
              <w:rPr>
                <w:rFonts w:ascii="Times New Roman" w:eastAsia="Times New Roman" w:hAnsi="Times New Roman" w:cs="Times New Roman"/>
                <w:color w:val="000000"/>
                <w:sz w:val="28"/>
                <w:szCs w:val="28"/>
              </w:rPr>
              <w:t>единиц</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63 </w:t>
            </w:r>
            <w:r w:rsidR="00C2257E" w:rsidRPr="00D22D0C">
              <w:rPr>
                <w:rFonts w:ascii="Times New Roman" w:eastAsia="Times New Roman" w:hAnsi="Times New Roman" w:cs="Times New Roman"/>
                <w:color w:val="000000"/>
                <w:sz w:val="28"/>
                <w:szCs w:val="28"/>
              </w:rPr>
              <w:t>единиц</w:t>
            </w:r>
            <w:r w:rsidRPr="00D22D0C">
              <w:rPr>
                <w:rFonts w:ascii="Times New Roman" w:eastAsia="Times New Roman" w:hAnsi="Times New Roman" w:cs="Times New Roman"/>
                <w:color w:val="000000"/>
                <w:sz w:val="28"/>
                <w:szCs w:val="28"/>
              </w:rPr>
              <w:t>ы</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Наличие в образовательной организации системы электронного документооборота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Наличие читального зала библиотеки,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 обеспечением возможности работы на стационарных компьютерах или использования переносных компьютеров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С </w:t>
            </w:r>
            <w:proofErr w:type="spellStart"/>
            <w:r w:rsidRPr="00D22D0C">
              <w:rPr>
                <w:rFonts w:ascii="Times New Roman" w:eastAsia="Times New Roman" w:hAnsi="Times New Roman" w:cs="Times New Roman"/>
                <w:color w:val="000000"/>
                <w:sz w:val="28"/>
                <w:szCs w:val="28"/>
              </w:rPr>
              <w:t>медиатекой</w:t>
            </w:r>
            <w:proofErr w:type="spellEnd"/>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Оснащенного средствами сканирования и распознавания текстов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 выходом в Интернет с компьютеров, расположенных в помещении библиотеки</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да</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2.4.5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С контролируемой распечаткой бумажных материалов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sz w:val="28"/>
                <w:szCs w:val="28"/>
              </w:rPr>
              <w:t>нет</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sz w:val="28"/>
                <w:szCs w:val="28"/>
              </w:rPr>
              <w:t>102</w:t>
            </w:r>
            <w:r w:rsidR="00C2257E" w:rsidRPr="00D22D0C">
              <w:rPr>
                <w:rFonts w:ascii="Times New Roman" w:eastAsia="Times New Roman" w:hAnsi="Times New Roman" w:cs="Times New Roman"/>
                <w:sz w:val="28"/>
                <w:szCs w:val="28"/>
              </w:rPr>
              <w:t>ч</w:t>
            </w:r>
            <w:r w:rsidR="00C2257E" w:rsidRPr="00D22D0C">
              <w:rPr>
                <w:rFonts w:ascii="Times New Roman" w:eastAsia="Times New Roman" w:hAnsi="Times New Roman" w:cs="Times New Roman"/>
                <w:color w:val="000000"/>
                <w:sz w:val="28"/>
                <w:szCs w:val="28"/>
              </w:rPr>
              <w:t>еловек</w:t>
            </w:r>
            <w:r w:rsidRPr="00D22D0C">
              <w:rPr>
                <w:rFonts w:ascii="Times New Roman" w:eastAsia="Times New Roman" w:hAnsi="Times New Roman" w:cs="Times New Roman"/>
                <w:color w:val="000000"/>
                <w:sz w:val="28"/>
                <w:szCs w:val="28"/>
              </w:rPr>
              <w:t>а</w:t>
            </w:r>
            <w:r w:rsidR="00C2257E" w:rsidRPr="00D22D0C">
              <w:rPr>
                <w:rFonts w:ascii="Times New Roman" w:eastAsia="Times New Roman" w:hAnsi="Times New Roman" w:cs="Times New Roman"/>
                <w:color w:val="000000"/>
                <w:sz w:val="28"/>
                <w:szCs w:val="28"/>
              </w:rPr>
              <w:t>/100%</w:t>
            </w:r>
          </w:p>
        </w:tc>
      </w:tr>
      <w:tr w:rsidR="00C2257E" w:rsidRPr="00D22D0C" w:rsidTr="0057676E">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C2257E"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t xml:space="preserve">Общая площадь помещений, в которых осуществляется образовательная деятельность, в </w:t>
            </w:r>
            <w:r w:rsidRPr="00D22D0C">
              <w:rPr>
                <w:rFonts w:ascii="Times New Roman" w:eastAsia="Times New Roman" w:hAnsi="Times New Roman" w:cs="Times New Roman"/>
                <w:color w:val="000000"/>
                <w:sz w:val="28"/>
                <w:szCs w:val="28"/>
              </w:rPr>
              <w:lastRenderedPageBreak/>
              <w:t>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22D0C" w:rsidRDefault="006A64AA" w:rsidP="00B3100F">
            <w:pPr>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24</w:t>
            </w:r>
            <w:r w:rsidR="00C2257E" w:rsidRPr="00D22D0C">
              <w:rPr>
                <w:rFonts w:ascii="Times New Roman" w:eastAsia="Times New Roman" w:hAnsi="Times New Roman" w:cs="Times New Roman"/>
                <w:color w:val="000000"/>
                <w:sz w:val="28"/>
                <w:szCs w:val="28"/>
              </w:rPr>
              <w:t xml:space="preserve"> кв. м</w:t>
            </w:r>
          </w:p>
        </w:tc>
      </w:tr>
    </w:tbl>
    <w:p w:rsidR="005B0AE7" w:rsidRPr="00D22D0C" w:rsidRDefault="00C2257E" w:rsidP="00B3100F">
      <w:pPr>
        <w:shd w:val="clear" w:color="auto" w:fill="FFFFFF"/>
        <w:spacing w:before="75" w:after="75"/>
        <w:ind w:firstLine="300"/>
        <w:jc w:val="both"/>
        <w:textAlignment w:val="baseline"/>
        <w:rPr>
          <w:rFonts w:ascii="Times New Roman" w:eastAsia="Times New Roman" w:hAnsi="Times New Roman" w:cs="Times New Roman"/>
          <w:color w:val="000000"/>
          <w:sz w:val="28"/>
          <w:szCs w:val="28"/>
        </w:rPr>
      </w:pPr>
      <w:r w:rsidRPr="00D22D0C">
        <w:rPr>
          <w:rFonts w:ascii="Times New Roman" w:eastAsia="Times New Roman" w:hAnsi="Times New Roman" w:cs="Times New Roman"/>
          <w:color w:val="000000"/>
          <w:sz w:val="28"/>
          <w:szCs w:val="28"/>
        </w:rPr>
        <w:lastRenderedPageBreak/>
        <w:t> </w:t>
      </w:r>
    </w:p>
    <w:p w:rsidR="00E15BAB" w:rsidRPr="00D22D0C" w:rsidRDefault="00E15BAB" w:rsidP="00B3100F">
      <w:pPr>
        <w:jc w:val="both"/>
        <w:rPr>
          <w:rFonts w:ascii="Times New Roman" w:hAnsi="Times New Roman" w:cs="Times New Roman"/>
          <w:b/>
          <w:sz w:val="28"/>
          <w:szCs w:val="28"/>
        </w:rPr>
      </w:pPr>
      <w:r w:rsidRPr="00D22D0C">
        <w:rPr>
          <w:rFonts w:ascii="Times New Roman" w:hAnsi="Times New Roman" w:cs="Times New Roman"/>
          <w:b/>
          <w:sz w:val="28"/>
          <w:szCs w:val="28"/>
        </w:rPr>
        <w:t>1</w:t>
      </w:r>
      <w:r w:rsidR="00304A3A">
        <w:rPr>
          <w:rFonts w:ascii="Times New Roman" w:hAnsi="Times New Roman" w:cs="Times New Roman"/>
          <w:b/>
          <w:sz w:val="28"/>
          <w:szCs w:val="28"/>
        </w:rPr>
        <w:t>4</w:t>
      </w:r>
      <w:r w:rsidRPr="00D22D0C">
        <w:rPr>
          <w:rFonts w:ascii="Times New Roman" w:hAnsi="Times New Roman" w:cs="Times New Roman"/>
          <w:b/>
          <w:sz w:val="28"/>
          <w:szCs w:val="28"/>
        </w:rPr>
        <w:t xml:space="preserve">. Выводы по результатам </w:t>
      </w:r>
      <w:proofErr w:type="spellStart"/>
      <w:r w:rsidRPr="00D22D0C">
        <w:rPr>
          <w:rFonts w:ascii="Times New Roman" w:hAnsi="Times New Roman" w:cs="Times New Roman"/>
          <w:b/>
          <w:sz w:val="28"/>
          <w:szCs w:val="28"/>
        </w:rPr>
        <w:t>самообследования</w:t>
      </w:r>
      <w:proofErr w:type="spellEnd"/>
    </w:p>
    <w:p w:rsidR="00564A0E" w:rsidRPr="00D22D0C" w:rsidRDefault="001C32A3" w:rsidP="00B3100F">
      <w:pPr>
        <w:spacing w:after="0"/>
        <w:ind w:left="20" w:right="20" w:firstLine="680"/>
        <w:jc w:val="both"/>
        <w:rPr>
          <w:rFonts w:ascii="Times New Roman" w:hAnsi="Times New Roman" w:cs="Times New Roman"/>
          <w:sz w:val="28"/>
          <w:szCs w:val="28"/>
        </w:rPr>
      </w:pPr>
      <w:r w:rsidRPr="00D22D0C">
        <w:rPr>
          <w:rFonts w:ascii="Times New Roman" w:eastAsia="Arial Unicode MS" w:hAnsi="Times New Roman" w:cs="Times New Roman"/>
          <w:sz w:val="28"/>
          <w:szCs w:val="28"/>
        </w:rPr>
        <w:t xml:space="preserve">Проводимый в ходе </w:t>
      </w:r>
      <w:proofErr w:type="spellStart"/>
      <w:r w:rsidRPr="00D22D0C">
        <w:rPr>
          <w:rFonts w:ascii="Times New Roman" w:eastAsia="Arial Unicode MS" w:hAnsi="Times New Roman" w:cs="Times New Roman"/>
          <w:sz w:val="28"/>
          <w:szCs w:val="28"/>
        </w:rPr>
        <w:t>самообследования</w:t>
      </w:r>
      <w:proofErr w:type="spellEnd"/>
      <w:r w:rsidRPr="00D22D0C">
        <w:rPr>
          <w:rFonts w:ascii="Times New Roman" w:eastAsia="Arial Unicode MS" w:hAnsi="Times New Roman" w:cs="Times New Roman"/>
          <w:sz w:val="28"/>
          <w:szCs w:val="28"/>
        </w:rPr>
        <w:t xml:space="preserve"> анализ деятельности КГБПОУ «АУОР»</w:t>
      </w:r>
      <w:r w:rsidR="00637AA7" w:rsidRPr="00D22D0C">
        <w:rPr>
          <w:rFonts w:ascii="Times New Roman" w:eastAsia="Arial Unicode MS" w:hAnsi="Times New Roman" w:cs="Times New Roman"/>
          <w:sz w:val="28"/>
          <w:szCs w:val="28"/>
        </w:rPr>
        <w:t xml:space="preserve"> за 2018</w:t>
      </w:r>
      <w:r w:rsidR="00921EB9" w:rsidRPr="00D22D0C">
        <w:rPr>
          <w:rFonts w:ascii="Times New Roman" w:eastAsia="Arial Unicode MS" w:hAnsi="Times New Roman" w:cs="Times New Roman"/>
          <w:sz w:val="28"/>
          <w:szCs w:val="28"/>
        </w:rPr>
        <w:t xml:space="preserve"> год</w:t>
      </w:r>
      <w:r w:rsidRPr="00D22D0C">
        <w:rPr>
          <w:rFonts w:ascii="Times New Roman" w:eastAsia="Arial Unicode MS" w:hAnsi="Times New Roman" w:cs="Times New Roman"/>
          <w:sz w:val="28"/>
          <w:szCs w:val="28"/>
        </w:rPr>
        <w:t xml:space="preserve"> показал</w:t>
      </w:r>
      <w:r w:rsidR="00143B27" w:rsidRPr="00D22D0C">
        <w:rPr>
          <w:rFonts w:ascii="Times New Roman" w:eastAsia="Arial Unicode MS" w:hAnsi="Times New Roman" w:cs="Times New Roman"/>
          <w:sz w:val="28"/>
          <w:szCs w:val="28"/>
        </w:rPr>
        <w:t>, что</w:t>
      </w:r>
      <w:r w:rsidRPr="00D22D0C">
        <w:rPr>
          <w:rFonts w:ascii="Times New Roman" w:eastAsia="Arial Unicode MS" w:hAnsi="Times New Roman" w:cs="Times New Roman"/>
          <w:sz w:val="28"/>
          <w:szCs w:val="28"/>
        </w:rPr>
        <w:t xml:space="preserve"> </w:t>
      </w:r>
      <w:r w:rsidR="00143B27" w:rsidRPr="00D22D0C">
        <w:rPr>
          <w:rFonts w:ascii="Times New Roman" w:hAnsi="Times New Roman" w:cs="Times New Roman"/>
          <w:sz w:val="28"/>
          <w:szCs w:val="28"/>
        </w:rPr>
        <w:t xml:space="preserve">образовательные программы соответствуют обязательному минимуму, предъявляемому содержанию основного, среднего общего образования. Качество обучения соответствует требованиям для образовательных учреждений. Материально-техническая база обеспечивает возможность проведения всех видов занятий, предусмотренных учебным планом. Назначение используемых для реализации образовательных программ учебных кабинетов, объектов инфраструктуры, учебно-методические и информационные ресурсы соответствуют перечням, установленным соответствующим ФГОС. Оснащенность учебного процесса библиотечно-информационными ресурсами и позволяет обеспечить возможность реализации </w:t>
      </w:r>
      <w:r w:rsidR="00564A0E" w:rsidRPr="00D22D0C">
        <w:rPr>
          <w:rFonts w:ascii="Times New Roman" w:hAnsi="Times New Roman" w:cs="Times New Roman"/>
          <w:sz w:val="28"/>
          <w:szCs w:val="28"/>
        </w:rPr>
        <w:t>основного и среднего общего образования.</w:t>
      </w:r>
    </w:p>
    <w:p w:rsidR="001C32A3" w:rsidRPr="00D22D0C" w:rsidRDefault="00564A0E" w:rsidP="00B3100F">
      <w:pPr>
        <w:spacing w:after="0"/>
        <w:ind w:left="20" w:right="20" w:firstLine="680"/>
        <w:jc w:val="both"/>
        <w:rPr>
          <w:rFonts w:ascii="Times New Roman" w:eastAsia="Arial Unicode MS" w:hAnsi="Times New Roman" w:cs="Times New Roman"/>
          <w:sz w:val="28"/>
          <w:szCs w:val="28"/>
        </w:rPr>
      </w:pPr>
      <w:r w:rsidRPr="00D22D0C">
        <w:rPr>
          <w:rFonts w:ascii="Times New Roman" w:eastAsia="Arial Unicode MS" w:hAnsi="Times New Roman" w:cs="Times New Roman"/>
          <w:sz w:val="28"/>
          <w:szCs w:val="28"/>
        </w:rPr>
        <w:t xml:space="preserve"> </w:t>
      </w:r>
      <w:r w:rsidR="00921EB9" w:rsidRPr="00D22D0C">
        <w:rPr>
          <w:rFonts w:ascii="Times New Roman" w:eastAsia="Arial Unicode MS" w:hAnsi="Times New Roman" w:cs="Times New Roman"/>
          <w:sz w:val="28"/>
          <w:szCs w:val="28"/>
        </w:rPr>
        <w:t>К</w:t>
      </w:r>
      <w:r w:rsidR="001C32A3" w:rsidRPr="00D22D0C">
        <w:rPr>
          <w:rFonts w:ascii="Times New Roman" w:eastAsia="Arial Unicode MS" w:hAnsi="Times New Roman" w:cs="Times New Roman"/>
          <w:sz w:val="28"/>
          <w:szCs w:val="28"/>
        </w:rPr>
        <w:t>ачество подготовки студентов и условия реализации образовательной программы</w:t>
      </w:r>
      <w:r w:rsidRPr="00D22D0C">
        <w:rPr>
          <w:rFonts w:ascii="Times New Roman" w:eastAsia="Arial Unicode MS" w:hAnsi="Times New Roman" w:cs="Times New Roman"/>
          <w:sz w:val="28"/>
          <w:szCs w:val="28"/>
        </w:rPr>
        <w:t xml:space="preserve"> по специальности «Физическая культура»</w:t>
      </w:r>
      <w:r w:rsidR="001C32A3" w:rsidRPr="00D22D0C">
        <w:rPr>
          <w:rFonts w:ascii="Times New Roman" w:eastAsia="Arial Unicode MS" w:hAnsi="Times New Roman" w:cs="Times New Roman"/>
          <w:sz w:val="28"/>
          <w:szCs w:val="28"/>
        </w:rPr>
        <w:t xml:space="preserve"> являются достаточными и </w:t>
      </w:r>
      <w:r w:rsidR="00921EB9" w:rsidRPr="00D22D0C">
        <w:rPr>
          <w:rFonts w:ascii="Times New Roman" w:eastAsia="Arial Unicode MS" w:hAnsi="Times New Roman" w:cs="Times New Roman"/>
          <w:sz w:val="28"/>
          <w:szCs w:val="28"/>
        </w:rPr>
        <w:t>способствуют формированию к</w:t>
      </w:r>
      <w:r w:rsidR="001C32A3" w:rsidRPr="00D22D0C">
        <w:rPr>
          <w:rFonts w:ascii="Times New Roman" w:eastAsia="Arial Unicode MS" w:hAnsi="Times New Roman" w:cs="Times New Roman"/>
          <w:sz w:val="28"/>
          <w:szCs w:val="28"/>
        </w:rPr>
        <w:t>валифицированных специалистов в области физической культуры</w:t>
      </w:r>
      <w:r w:rsidR="00921EB9" w:rsidRPr="00D22D0C">
        <w:rPr>
          <w:rFonts w:ascii="Times New Roman" w:eastAsia="Arial Unicode MS" w:hAnsi="Times New Roman" w:cs="Times New Roman"/>
          <w:sz w:val="28"/>
          <w:szCs w:val="28"/>
        </w:rPr>
        <w:t xml:space="preserve"> и спорта.</w:t>
      </w:r>
    </w:p>
    <w:p w:rsidR="00143B27" w:rsidRPr="00D22D0C" w:rsidRDefault="00143B27" w:rsidP="00B3100F">
      <w:pPr>
        <w:spacing w:after="0"/>
        <w:ind w:firstLine="700"/>
        <w:jc w:val="both"/>
        <w:rPr>
          <w:rFonts w:ascii="Times New Roman" w:hAnsi="Times New Roman" w:cs="Times New Roman"/>
          <w:sz w:val="28"/>
          <w:szCs w:val="28"/>
        </w:rPr>
      </w:pPr>
      <w:r w:rsidRPr="00D22D0C">
        <w:rPr>
          <w:rFonts w:ascii="Times New Roman" w:hAnsi="Times New Roman" w:cs="Times New Roman"/>
          <w:sz w:val="28"/>
          <w:szCs w:val="28"/>
        </w:rPr>
        <w:t>Созданы необходимые условия для методической поддержки педагогов, их профессионального развития и творческого самовыражения.</w:t>
      </w:r>
    </w:p>
    <w:p w:rsidR="00E15BAB" w:rsidRPr="00D22D0C" w:rsidRDefault="00E15BAB" w:rsidP="00B3100F">
      <w:pPr>
        <w:spacing w:after="0"/>
        <w:ind w:firstLine="708"/>
        <w:jc w:val="both"/>
        <w:rPr>
          <w:rFonts w:ascii="Times New Roman" w:hAnsi="Times New Roman" w:cs="Times New Roman"/>
          <w:sz w:val="28"/>
          <w:szCs w:val="28"/>
        </w:rPr>
      </w:pPr>
      <w:r w:rsidRPr="00D22D0C">
        <w:rPr>
          <w:rFonts w:ascii="Times New Roman" w:eastAsia="Calibri" w:hAnsi="Times New Roman" w:cs="Times New Roman"/>
          <w:sz w:val="28"/>
          <w:szCs w:val="28"/>
        </w:rPr>
        <w:t xml:space="preserve">По результатам проведенного анализа рекомендуется продолжить работу </w:t>
      </w:r>
      <w:proofErr w:type="gramStart"/>
      <w:r w:rsidRPr="00D22D0C">
        <w:rPr>
          <w:rFonts w:ascii="Times New Roman" w:eastAsia="Calibri" w:hAnsi="Times New Roman" w:cs="Times New Roman"/>
          <w:sz w:val="28"/>
          <w:szCs w:val="28"/>
        </w:rPr>
        <w:t>по</w:t>
      </w:r>
      <w:proofErr w:type="gramEnd"/>
      <w:r w:rsidRPr="00D22D0C">
        <w:rPr>
          <w:rFonts w:ascii="Times New Roman" w:eastAsia="Calibri" w:hAnsi="Times New Roman" w:cs="Times New Roman"/>
          <w:sz w:val="28"/>
          <w:szCs w:val="28"/>
        </w:rPr>
        <w:t>:</w:t>
      </w:r>
    </w:p>
    <w:p w:rsidR="00E15BAB" w:rsidRPr="00D22D0C" w:rsidRDefault="00E15BAB" w:rsidP="00B3100F">
      <w:pPr>
        <w:autoSpaceDE w:val="0"/>
        <w:autoSpaceDN w:val="0"/>
        <w:adjustRightInd w:val="0"/>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информационному обеспечению образовательного процесса;</w:t>
      </w:r>
    </w:p>
    <w:p w:rsidR="00E15BAB" w:rsidRPr="00D22D0C" w:rsidRDefault="00E15BAB" w:rsidP="00B3100F">
      <w:pPr>
        <w:autoSpaceDE w:val="0"/>
        <w:autoSpaceDN w:val="0"/>
        <w:adjustRightInd w:val="0"/>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внедрению в образовательный процесс инновационных педагогических технологий;</w:t>
      </w:r>
    </w:p>
    <w:p w:rsidR="00E15BAB" w:rsidRPr="00D22D0C" w:rsidRDefault="00E15BAB" w:rsidP="00B3100F">
      <w:pPr>
        <w:autoSpaceDE w:val="0"/>
        <w:autoSpaceDN w:val="0"/>
        <w:adjustRightInd w:val="0"/>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пополнению и обновлению библиотечного фонда учебной литературой по общеобразовательным дисциплинам с учетом требований ФГОС СОО, профессиональным модулям в соотве</w:t>
      </w:r>
      <w:r w:rsidR="00C879D4" w:rsidRPr="00D22D0C">
        <w:rPr>
          <w:rFonts w:ascii="Times New Roman" w:eastAsia="Calibri" w:hAnsi="Times New Roman" w:cs="Times New Roman"/>
          <w:sz w:val="28"/>
          <w:szCs w:val="28"/>
        </w:rPr>
        <w:t>тствии с ФГОС СПО, художественной литературой;</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eastAsia="Calibri" w:hAnsi="Times New Roman" w:cs="Times New Roman"/>
          <w:sz w:val="28"/>
          <w:szCs w:val="28"/>
        </w:rPr>
        <w:t xml:space="preserve">- </w:t>
      </w:r>
      <w:r w:rsidRPr="00D22D0C">
        <w:rPr>
          <w:rFonts w:ascii="Times New Roman" w:hAnsi="Times New Roman" w:cs="Times New Roman"/>
          <w:sz w:val="28"/>
          <w:szCs w:val="28"/>
        </w:rPr>
        <w:t xml:space="preserve">совершенствованию методического обеспечения специальности </w:t>
      </w:r>
      <w:proofErr w:type="gramStart"/>
      <w:r w:rsidRPr="00D22D0C">
        <w:rPr>
          <w:rFonts w:ascii="Times New Roman" w:hAnsi="Times New Roman" w:cs="Times New Roman"/>
          <w:sz w:val="28"/>
          <w:szCs w:val="28"/>
        </w:rPr>
        <w:t>в</w:t>
      </w:r>
      <w:proofErr w:type="gramEnd"/>
      <w:r w:rsidRPr="00D22D0C">
        <w:rPr>
          <w:rFonts w:ascii="Times New Roman" w:hAnsi="Times New Roman" w:cs="Times New Roman"/>
          <w:sz w:val="28"/>
          <w:szCs w:val="28"/>
        </w:rPr>
        <w:t xml:space="preserve"> рам-</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proofErr w:type="spellStart"/>
      <w:r w:rsidRPr="00D22D0C">
        <w:rPr>
          <w:rFonts w:ascii="Times New Roman" w:hAnsi="Times New Roman" w:cs="Times New Roman"/>
          <w:sz w:val="28"/>
          <w:szCs w:val="28"/>
        </w:rPr>
        <w:t>ках</w:t>
      </w:r>
      <w:proofErr w:type="spellEnd"/>
      <w:r w:rsidRPr="00D22D0C">
        <w:rPr>
          <w:rFonts w:ascii="Times New Roman" w:hAnsi="Times New Roman" w:cs="Times New Roman"/>
          <w:sz w:val="28"/>
          <w:szCs w:val="28"/>
        </w:rPr>
        <w:t xml:space="preserve"> ФГОС СПО;</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 исследовательской и экспериментальной деятельности студентов и</w:t>
      </w:r>
    </w:p>
    <w:p w:rsidR="00E15BAB"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преподавателей;</w:t>
      </w:r>
    </w:p>
    <w:p w:rsidR="00E15BAB" w:rsidRPr="00D22D0C" w:rsidRDefault="00E15BAB" w:rsidP="00B3100F">
      <w:pPr>
        <w:autoSpaceDE w:val="0"/>
        <w:autoSpaceDN w:val="0"/>
        <w:adjustRightInd w:val="0"/>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lastRenderedPageBreak/>
        <w:t xml:space="preserve">- повышению квалификации </w:t>
      </w:r>
      <w:r w:rsidR="00B62F42" w:rsidRPr="00D22D0C">
        <w:rPr>
          <w:rFonts w:ascii="Times New Roman" w:hAnsi="Times New Roman" w:cs="Times New Roman"/>
          <w:sz w:val="28"/>
          <w:szCs w:val="28"/>
        </w:rPr>
        <w:t>работников образовательной организации по вопросам получения среднего профессионального образования инвалидами и лицами с ограниченными возможностями здоровья</w:t>
      </w:r>
      <w:r w:rsidRPr="00D22D0C">
        <w:rPr>
          <w:rFonts w:ascii="Times New Roman" w:eastAsia="Calibri" w:hAnsi="Times New Roman" w:cs="Times New Roman"/>
          <w:sz w:val="28"/>
          <w:szCs w:val="28"/>
        </w:rPr>
        <w:t>;</w:t>
      </w:r>
    </w:p>
    <w:p w:rsidR="00E15BAB" w:rsidRPr="00D22D0C" w:rsidRDefault="00C1070A" w:rsidP="00B3100F">
      <w:pPr>
        <w:autoSpaceDE w:val="0"/>
        <w:autoSpaceDN w:val="0"/>
        <w:adjustRightInd w:val="0"/>
        <w:spacing w:after="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 </w:t>
      </w:r>
      <w:r w:rsidRPr="00D22D0C">
        <w:rPr>
          <w:rFonts w:ascii="Times New Roman" w:hAnsi="Times New Roman" w:cs="Times New Roman"/>
          <w:sz w:val="28"/>
          <w:szCs w:val="28"/>
        </w:rPr>
        <w:t>совершенствовать, развивать материально-техническую базу училища.</w:t>
      </w:r>
    </w:p>
    <w:p w:rsidR="00913BA0" w:rsidRPr="00D22D0C" w:rsidRDefault="00913BA0"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С целью дальнейшего повышения качества образовательных услуг</w:t>
      </w:r>
    </w:p>
    <w:p w:rsidR="00913BA0" w:rsidRPr="00D22D0C" w:rsidRDefault="00913BA0"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необходимо:</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w:t>
      </w:r>
      <w:r w:rsidR="00007A23" w:rsidRPr="00D22D0C">
        <w:rPr>
          <w:rFonts w:ascii="Times New Roman" w:hAnsi="Times New Roman" w:cs="Times New Roman"/>
          <w:sz w:val="28"/>
          <w:szCs w:val="28"/>
        </w:rPr>
        <w:t xml:space="preserve">продолжить </w:t>
      </w:r>
      <w:r w:rsidRPr="00D22D0C">
        <w:rPr>
          <w:rFonts w:ascii="Times New Roman" w:hAnsi="Times New Roman" w:cs="Times New Roman"/>
          <w:sz w:val="28"/>
          <w:szCs w:val="28"/>
        </w:rPr>
        <w:t>р</w:t>
      </w:r>
      <w:r w:rsidR="00913BA0" w:rsidRPr="00D22D0C">
        <w:rPr>
          <w:rFonts w:ascii="Times New Roman" w:hAnsi="Times New Roman" w:cs="Times New Roman"/>
          <w:sz w:val="28"/>
          <w:szCs w:val="28"/>
        </w:rPr>
        <w:t xml:space="preserve">азвивать социальное партнёрство с </w:t>
      </w:r>
      <w:r w:rsidR="00007A23" w:rsidRPr="00D22D0C">
        <w:rPr>
          <w:rFonts w:ascii="Times New Roman" w:hAnsi="Times New Roman" w:cs="Times New Roman"/>
          <w:sz w:val="28"/>
          <w:szCs w:val="28"/>
        </w:rPr>
        <w:t xml:space="preserve">организациями в </w:t>
      </w:r>
      <w:r w:rsidR="00913BA0" w:rsidRPr="00D22D0C">
        <w:rPr>
          <w:rFonts w:ascii="Times New Roman" w:hAnsi="Times New Roman" w:cs="Times New Roman"/>
          <w:sz w:val="28"/>
          <w:szCs w:val="28"/>
        </w:rPr>
        <w:t>вопросах</w:t>
      </w:r>
      <w:r w:rsidRPr="00D22D0C">
        <w:rPr>
          <w:rFonts w:ascii="Times New Roman" w:hAnsi="Times New Roman" w:cs="Times New Roman"/>
          <w:sz w:val="28"/>
          <w:szCs w:val="28"/>
        </w:rPr>
        <w:t>:</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w:t>
      </w:r>
      <w:r w:rsidR="00913BA0" w:rsidRPr="00D22D0C">
        <w:rPr>
          <w:rFonts w:ascii="Times New Roman" w:hAnsi="Times New Roman" w:cs="Times New Roman"/>
          <w:sz w:val="28"/>
          <w:szCs w:val="28"/>
        </w:rPr>
        <w:t>организации практического обучени</w:t>
      </w:r>
      <w:r w:rsidR="00143B27" w:rsidRPr="00D22D0C">
        <w:rPr>
          <w:rFonts w:ascii="Times New Roman" w:hAnsi="Times New Roman" w:cs="Times New Roman"/>
          <w:sz w:val="28"/>
          <w:szCs w:val="28"/>
        </w:rPr>
        <w:t>я студентов</w:t>
      </w:r>
      <w:r w:rsidR="00913BA0" w:rsidRPr="00D22D0C">
        <w:rPr>
          <w:rFonts w:ascii="Times New Roman" w:hAnsi="Times New Roman" w:cs="Times New Roman"/>
          <w:sz w:val="28"/>
          <w:szCs w:val="28"/>
        </w:rPr>
        <w:t>;</w:t>
      </w:r>
    </w:p>
    <w:p w:rsidR="00C1070A"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w:t>
      </w:r>
      <w:r w:rsidRPr="00D22D0C">
        <w:rPr>
          <w:rFonts w:ascii="Times New Roman" w:hAnsi="Times New Roman" w:cs="Times New Roman"/>
          <w:sz w:val="28"/>
          <w:szCs w:val="28"/>
        </w:rPr>
        <w:t>трудоустройства выпускников;</w:t>
      </w:r>
    </w:p>
    <w:p w:rsidR="002676E7" w:rsidRPr="00D22D0C" w:rsidRDefault="00C1070A" w:rsidP="00B3100F">
      <w:pPr>
        <w:autoSpaceDE w:val="0"/>
        <w:autoSpaceDN w:val="0"/>
        <w:adjustRightInd w:val="0"/>
        <w:spacing w:after="0"/>
        <w:jc w:val="both"/>
        <w:rPr>
          <w:rFonts w:ascii="Times New Roman" w:hAnsi="Times New Roman" w:cs="Times New Roman"/>
          <w:sz w:val="28"/>
          <w:szCs w:val="28"/>
        </w:rPr>
      </w:pPr>
      <w:r w:rsidRPr="00D22D0C">
        <w:rPr>
          <w:rFonts w:ascii="Times New Roman" w:hAnsi="Times New Roman" w:cs="Times New Roman"/>
          <w:sz w:val="28"/>
          <w:szCs w:val="28"/>
        </w:rPr>
        <w:t>-</w:t>
      </w:r>
      <w:r w:rsidR="00913BA0" w:rsidRPr="00D22D0C">
        <w:rPr>
          <w:rFonts w:ascii="Times New Roman" w:hAnsi="Times New Roman" w:cs="Times New Roman"/>
          <w:sz w:val="28"/>
          <w:szCs w:val="28"/>
        </w:rPr>
        <w:t>организации стажировки преподавателей</w:t>
      </w:r>
      <w:r w:rsidR="002676E7" w:rsidRPr="00D22D0C">
        <w:rPr>
          <w:rFonts w:ascii="Times New Roman" w:eastAsia="Arial Unicode MS" w:hAnsi="Times New Roman" w:cs="Times New Roman"/>
          <w:sz w:val="28"/>
          <w:szCs w:val="28"/>
        </w:rPr>
        <w:t>.</w:t>
      </w:r>
    </w:p>
    <w:p w:rsidR="0051007A" w:rsidRPr="00D22D0C" w:rsidRDefault="0051007A" w:rsidP="00B3100F">
      <w:pPr>
        <w:spacing w:after="0"/>
        <w:jc w:val="both"/>
        <w:rPr>
          <w:rFonts w:ascii="Times New Roman" w:eastAsia="Times New Roman" w:hAnsi="Times New Roman" w:cs="Times New Roman"/>
          <w:b/>
          <w:bCs/>
          <w:iCs/>
          <w:sz w:val="28"/>
          <w:szCs w:val="28"/>
        </w:rPr>
      </w:pPr>
    </w:p>
    <w:sectPr w:rsidR="0051007A" w:rsidRPr="00D22D0C" w:rsidSect="007A063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AA" w:rsidRDefault="001371AA">
      <w:pPr>
        <w:spacing w:after="0" w:line="240" w:lineRule="auto"/>
      </w:pPr>
      <w:r>
        <w:separator/>
      </w:r>
    </w:p>
  </w:endnote>
  <w:endnote w:type="continuationSeparator" w:id="0">
    <w:p w:rsidR="001371AA" w:rsidRDefault="0013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Andale Sans UI">
    <w:altName w:val="Times New Roman"/>
    <w:charset w:val="00"/>
    <w:family w:val="auto"/>
    <w:pitch w:val="variable"/>
  </w:font>
  <w:font w:name="SchoolBookSanPi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85795"/>
    </w:sdtPr>
    <w:sdtEndPr/>
    <w:sdtContent>
      <w:p w:rsidR="004C4C79" w:rsidRDefault="004C4C79">
        <w:pPr>
          <w:pStyle w:val="a9"/>
          <w:jc w:val="right"/>
        </w:pPr>
        <w:r>
          <w:fldChar w:fldCharType="begin"/>
        </w:r>
        <w:r>
          <w:instrText>PAGE   \* MERGEFORMAT</w:instrText>
        </w:r>
        <w:r>
          <w:fldChar w:fldCharType="separate"/>
        </w:r>
        <w:r w:rsidR="000910A4">
          <w:rPr>
            <w:noProof/>
          </w:rPr>
          <w:t>2</w:t>
        </w:r>
        <w:r>
          <w:fldChar w:fldCharType="end"/>
        </w:r>
      </w:p>
    </w:sdtContent>
  </w:sdt>
  <w:p w:rsidR="004C4C79" w:rsidRDefault="004C4C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AA" w:rsidRDefault="001371AA">
      <w:pPr>
        <w:spacing w:after="0" w:line="240" w:lineRule="auto"/>
      </w:pPr>
      <w:r>
        <w:separator/>
      </w:r>
    </w:p>
  </w:footnote>
  <w:footnote w:type="continuationSeparator" w:id="0">
    <w:p w:rsidR="001371AA" w:rsidRDefault="00137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D22E9C"/>
    <w:multiLevelType w:val="hybridMultilevel"/>
    <w:tmpl w:val="AA54C5D8"/>
    <w:lvl w:ilvl="0" w:tplc="86BA0C9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112460"/>
    <w:multiLevelType w:val="hybridMultilevel"/>
    <w:tmpl w:val="6DD4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E2832"/>
    <w:multiLevelType w:val="hybridMultilevel"/>
    <w:tmpl w:val="8DFC672A"/>
    <w:lvl w:ilvl="0" w:tplc="26D4FDC0">
      <w:start w:val="1"/>
      <w:numFmt w:val="bullet"/>
      <w:lvlText w:val="-"/>
      <w:lvlJc w:val="left"/>
      <w:pPr>
        <w:tabs>
          <w:tab w:val="num" w:pos="1428"/>
        </w:tabs>
        <w:ind w:left="1428" w:hanging="360"/>
      </w:pPr>
      <w:rPr>
        <w:rFonts w:ascii="Franklin Gothic Book" w:hAnsi="Franklin Gothic B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E4EDB"/>
    <w:multiLevelType w:val="hybridMultilevel"/>
    <w:tmpl w:val="65CCC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C115D9"/>
    <w:multiLevelType w:val="hybridMultilevel"/>
    <w:tmpl w:val="AC6679BA"/>
    <w:lvl w:ilvl="0" w:tplc="233610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4216C21"/>
    <w:multiLevelType w:val="hybridMultilevel"/>
    <w:tmpl w:val="D9948D64"/>
    <w:lvl w:ilvl="0" w:tplc="B6D82AA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52403ED"/>
    <w:multiLevelType w:val="hybridMultilevel"/>
    <w:tmpl w:val="4992FDB2"/>
    <w:lvl w:ilvl="0" w:tplc="B6D82A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E31378"/>
    <w:multiLevelType w:val="hybridMultilevel"/>
    <w:tmpl w:val="0BAE649A"/>
    <w:lvl w:ilvl="0" w:tplc="6022704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930CFC"/>
    <w:multiLevelType w:val="hybridMultilevel"/>
    <w:tmpl w:val="C39E2BCC"/>
    <w:lvl w:ilvl="0" w:tplc="B6D82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C47789"/>
    <w:multiLevelType w:val="hybridMultilevel"/>
    <w:tmpl w:val="063C6DA0"/>
    <w:lvl w:ilvl="0" w:tplc="602270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8430D3"/>
    <w:multiLevelType w:val="hybridMultilevel"/>
    <w:tmpl w:val="4FC6F75E"/>
    <w:lvl w:ilvl="0" w:tplc="B6D82A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0762A"/>
    <w:multiLevelType w:val="hybridMultilevel"/>
    <w:tmpl w:val="1B86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17A77"/>
    <w:multiLevelType w:val="hybridMultilevel"/>
    <w:tmpl w:val="D98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85B7E"/>
    <w:multiLevelType w:val="hybridMultilevel"/>
    <w:tmpl w:val="6F709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C5FB0"/>
    <w:multiLevelType w:val="hybridMultilevel"/>
    <w:tmpl w:val="75C0D45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95F0F78"/>
    <w:multiLevelType w:val="hybridMultilevel"/>
    <w:tmpl w:val="9F1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11B1D"/>
    <w:multiLevelType w:val="hybridMultilevel"/>
    <w:tmpl w:val="BD08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61AAC"/>
    <w:multiLevelType w:val="hybridMultilevel"/>
    <w:tmpl w:val="E2046A12"/>
    <w:lvl w:ilvl="0" w:tplc="B6D82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F0739A"/>
    <w:multiLevelType w:val="hybridMultilevel"/>
    <w:tmpl w:val="449684BC"/>
    <w:lvl w:ilvl="0" w:tplc="81401158">
      <w:start w:val="2"/>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0027C73"/>
    <w:multiLevelType w:val="hybridMultilevel"/>
    <w:tmpl w:val="1FD478B0"/>
    <w:lvl w:ilvl="0" w:tplc="A4024CC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2F055AD"/>
    <w:multiLevelType w:val="hybridMultilevel"/>
    <w:tmpl w:val="0A582D14"/>
    <w:lvl w:ilvl="0" w:tplc="60227046">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96444C"/>
    <w:multiLevelType w:val="hybridMultilevel"/>
    <w:tmpl w:val="9DF0A5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3E62C3"/>
    <w:multiLevelType w:val="singleLevel"/>
    <w:tmpl w:val="81401158"/>
    <w:lvl w:ilvl="0">
      <w:start w:val="2"/>
      <w:numFmt w:val="bullet"/>
      <w:lvlText w:val="-"/>
      <w:lvlJc w:val="left"/>
      <w:pPr>
        <w:tabs>
          <w:tab w:val="num" w:pos="360"/>
        </w:tabs>
        <w:ind w:left="360" w:hanging="360"/>
      </w:pPr>
    </w:lvl>
  </w:abstractNum>
  <w:abstractNum w:abstractNumId="28">
    <w:nsid w:val="697E5750"/>
    <w:multiLevelType w:val="hybridMultilevel"/>
    <w:tmpl w:val="3E7C9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1069"/>
        </w:tabs>
        <w:ind w:left="106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4324CE"/>
    <w:multiLevelType w:val="hybridMultilevel"/>
    <w:tmpl w:val="513CDEEC"/>
    <w:lvl w:ilvl="0" w:tplc="0DEC9CF6">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6F8C0A85"/>
    <w:multiLevelType w:val="hybridMultilevel"/>
    <w:tmpl w:val="A4584900"/>
    <w:lvl w:ilvl="0" w:tplc="233610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664238B"/>
    <w:multiLevelType w:val="hybridMultilevel"/>
    <w:tmpl w:val="84E0E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F2D2BD4"/>
    <w:multiLevelType w:val="hybridMultilevel"/>
    <w:tmpl w:val="12FA4340"/>
    <w:lvl w:ilvl="0" w:tplc="B6D82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8"/>
  </w:num>
  <w:num w:numId="6">
    <w:abstractNumId w:val="13"/>
  </w:num>
  <w:num w:numId="7">
    <w:abstractNumId w:val="25"/>
  </w:num>
  <w:num w:numId="8">
    <w:abstractNumId w:val="32"/>
  </w:num>
  <w:num w:numId="9">
    <w:abstractNumId w:val="10"/>
  </w:num>
  <w:num w:numId="10">
    <w:abstractNumId w:val="18"/>
  </w:num>
  <w:num w:numId="11">
    <w:abstractNumId w:val="17"/>
  </w:num>
  <w:num w:numId="12">
    <w:abstractNumId w:val="14"/>
  </w:num>
  <w:num w:numId="13">
    <w:abstractNumId w:val="12"/>
  </w:num>
  <w:num w:numId="14">
    <w:abstractNumId w:val="24"/>
  </w:num>
  <w:num w:numId="15">
    <w:abstractNumId w:val="1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
  </w:num>
  <w:num w:numId="21">
    <w:abstractNumId w:val="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4"/>
  </w:num>
  <w:num w:numId="27">
    <w:abstractNumId w:val="9"/>
  </w:num>
  <w:num w:numId="28">
    <w:abstractNumId w:val="30"/>
  </w:num>
  <w:num w:numId="29">
    <w:abstractNumId w:val="23"/>
  </w:num>
  <w:num w:numId="30">
    <w:abstractNumId w:val="27"/>
  </w:num>
  <w:num w:numId="31">
    <w:abstractNumId w:val="6"/>
  </w:num>
  <w:num w:numId="32">
    <w:abstractNumId w:val="31"/>
  </w:num>
  <w:num w:numId="33">
    <w:abstractNumId w:val="11"/>
  </w:num>
  <w:num w:numId="34">
    <w:abstractNumId w:val="2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9"/>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B"/>
    <w:rsid w:val="00000700"/>
    <w:rsid w:val="00007A23"/>
    <w:rsid w:val="00007F81"/>
    <w:rsid w:val="00011899"/>
    <w:rsid w:val="000212FC"/>
    <w:rsid w:val="00026442"/>
    <w:rsid w:val="00026A44"/>
    <w:rsid w:val="00026AAE"/>
    <w:rsid w:val="00045A3C"/>
    <w:rsid w:val="00063281"/>
    <w:rsid w:val="000675DE"/>
    <w:rsid w:val="000861C7"/>
    <w:rsid w:val="000910A4"/>
    <w:rsid w:val="000A3BBD"/>
    <w:rsid w:val="000B2556"/>
    <w:rsid w:val="000B2D5B"/>
    <w:rsid w:val="000B59CE"/>
    <w:rsid w:val="000C24AA"/>
    <w:rsid w:val="000F01AF"/>
    <w:rsid w:val="000F66C1"/>
    <w:rsid w:val="00101C02"/>
    <w:rsid w:val="00117A4D"/>
    <w:rsid w:val="00125148"/>
    <w:rsid w:val="00131C3A"/>
    <w:rsid w:val="001333D7"/>
    <w:rsid w:val="001371AA"/>
    <w:rsid w:val="00142BFF"/>
    <w:rsid w:val="00143B27"/>
    <w:rsid w:val="00145B31"/>
    <w:rsid w:val="00147CE0"/>
    <w:rsid w:val="00151E26"/>
    <w:rsid w:val="00152858"/>
    <w:rsid w:val="001670DC"/>
    <w:rsid w:val="00170C91"/>
    <w:rsid w:val="00172A10"/>
    <w:rsid w:val="00176DBC"/>
    <w:rsid w:val="001827F5"/>
    <w:rsid w:val="001867D2"/>
    <w:rsid w:val="001972C7"/>
    <w:rsid w:val="001A2FFA"/>
    <w:rsid w:val="001A4A79"/>
    <w:rsid w:val="001B0B7C"/>
    <w:rsid w:val="001B4EB4"/>
    <w:rsid w:val="001B7CD0"/>
    <w:rsid w:val="001C072C"/>
    <w:rsid w:val="001C32A3"/>
    <w:rsid w:val="001C5837"/>
    <w:rsid w:val="001C60D7"/>
    <w:rsid w:val="001C6DB7"/>
    <w:rsid w:val="001D1767"/>
    <w:rsid w:val="001D1FF1"/>
    <w:rsid w:val="001D3ADC"/>
    <w:rsid w:val="001D7633"/>
    <w:rsid w:val="001E1161"/>
    <w:rsid w:val="001E1C48"/>
    <w:rsid w:val="001E5E36"/>
    <w:rsid w:val="002048B1"/>
    <w:rsid w:val="00214BDB"/>
    <w:rsid w:val="002265A9"/>
    <w:rsid w:val="00227208"/>
    <w:rsid w:val="0023739D"/>
    <w:rsid w:val="00240160"/>
    <w:rsid w:val="00243E02"/>
    <w:rsid w:val="002525FE"/>
    <w:rsid w:val="00257D2A"/>
    <w:rsid w:val="0026670E"/>
    <w:rsid w:val="002676E7"/>
    <w:rsid w:val="00280A55"/>
    <w:rsid w:val="0028155C"/>
    <w:rsid w:val="00296ABB"/>
    <w:rsid w:val="00296E1B"/>
    <w:rsid w:val="002A5B27"/>
    <w:rsid w:val="002C32A1"/>
    <w:rsid w:val="002C420A"/>
    <w:rsid w:val="002D3F13"/>
    <w:rsid w:val="002D7166"/>
    <w:rsid w:val="002F47BE"/>
    <w:rsid w:val="002F4892"/>
    <w:rsid w:val="002F49A5"/>
    <w:rsid w:val="00304A3A"/>
    <w:rsid w:val="00305316"/>
    <w:rsid w:val="00305DEE"/>
    <w:rsid w:val="00335453"/>
    <w:rsid w:val="003435F4"/>
    <w:rsid w:val="00345ABD"/>
    <w:rsid w:val="00352F52"/>
    <w:rsid w:val="00355CEB"/>
    <w:rsid w:val="00360576"/>
    <w:rsid w:val="00361EBC"/>
    <w:rsid w:val="00366825"/>
    <w:rsid w:val="0037431A"/>
    <w:rsid w:val="00375696"/>
    <w:rsid w:val="00381AA5"/>
    <w:rsid w:val="00381E13"/>
    <w:rsid w:val="00383461"/>
    <w:rsid w:val="003854BA"/>
    <w:rsid w:val="00387CD9"/>
    <w:rsid w:val="003A3485"/>
    <w:rsid w:val="003A3733"/>
    <w:rsid w:val="003A7FE9"/>
    <w:rsid w:val="003C599B"/>
    <w:rsid w:val="003C7E92"/>
    <w:rsid w:val="003E06E2"/>
    <w:rsid w:val="003E1385"/>
    <w:rsid w:val="003F7DC3"/>
    <w:rsid w:val="00400E6C"/>
    <w:rsid w:val="00401F06"/>
    <w:rsid w:val="00402562"/>
    <w:rsid w:val="004107EF"/>
    <w:rsid w:val="004128FC"/>
    <w:rsid w:val="00421CE0"/>
    <w:rsid w:val="00431035"/>
    <w:rsid w:val="004319C6"/>
    <w:rsid w:val="00437FA9"/>
    <w:rsid w:val="0045007C"/>
    <w:rsid w:val="0046149A"/>
    <w:rsid w:val="00470B4A"/>
    <w:rsid w:val="00476683"/>
    <w:rsid w:val="00482CD9"/>
    <w:rsid w:val="004928F2"/>
    <w:rsid w:val="00494E2F"/>
    <w:rsid w:val="00495315"/>
    <w:rsid w:val="004A40DE"/>
    <w:rsid w:val="004B0795"/>
    <w:rsid w:val="004C4C79"/>
    <w:rsid w:val="004D18A9"/>
    <w:rsid w:val="004D5092"/>
    <w:rsid w:val="004E7A83"/>
    <w:rsid w:val="004F7C03"/>
    <w:rsid w:val="00501F19"/>
    <w:rsid w:val="0050452F"/>
    <w:rsid w:val="00505C5B"/>
    <w:rsid w:val="0051007A"/>
    <w:rsid w:val="00520EA3"/>
    <w:rsid w:val="00526CC7"/>
    <w:rsid w:val="00543A3D"/>
    <w:rsid w:val="00555D65"/>
    <w:rsid w:val="00563B14"/>
    <w:rsid w:val="00564A0E"/>
    <w:rsid w:val="00571561"/>
    <w:rsid w:val="00573072"/>
    <w:rsid w:val="0057676E"/>
    <w:rsid w:val="00577F84"/>
    <w:rsid w:val="00593B98"/>
    <w:rsid w:val="005A28B5"/>
    <w:rsid w:val="005A4A9F"/>
    <w:rsid w:val="005B0AE7"/>
    <w:rsid w:val="005C4B60"/>
    <w:rsid w:val="005D1FDE"/>
    <w:rsid w:val="005D4C2A"/>
    <w:rsid w:val="005E23DF"/>
    <w:rsid w:val="005E2767"/>
    <w:rsid w:val="005E2AF1"/>
    <w:rsid w:val="005E52AB"/>
    <w:rsid w:val="005E735A"/>
    <w:rsid w:val="005F1E52"/>
    <w:rsid w:val="00613FE3"/>
    <w:rsid w:val="00614D02"/>
    <w:rsid w:val="00621BCE"/>
    <w:rsid w:val="00624E4F"/>
    <w:rsid w:val="00627F40"/>
    <w:rsid w:val="00635B36"/>
    <w:rsid w:val="00637AA7"/>
    <w:rsid w:val="00640FD3"/>
    <w:rsid w:val="00654C3F"/>
    <w:rsid w:val="00671F9E"/>
    <w:rsid w:val="00674D19"/>
    <w:rsid w:val="00680E67"/>
    <w:rsid w:val="0069168A"/>
    <w:rsid w:val="00692086"/>
    <w:rsid w:val="00696D87"/>
    <w:rsid w:val="006A398E"/>
    <w:rsid w:val="006A64AA"/>
    <w:rsid w:val="006B1803"/>
    <w:rsid w:val="006C2F1C"/>
    <w:rsid w:val="006C5DC4"/>
    <w:rsid w:val="006C6D85"/>
    <w:rsid w:val="006C721B"/>
    <w:rsid w:val="006D5ADF"/>
    <w:rsid w:val="006E4B6E"/>
    <w:rsid w:val="006E537B"/>
    <w:rsid w:val="006E5D9A"/>
    <w:rsid w:val="006F1D2F"/>
    <w:rsid w:val="006F377B"/>
    <w:rsid w:val="006F58A2"/>
    <w:rsid w:val="0070512D"/>
    <w:rsid w:val="00711DC7"/>
    <w:rsid w:val="007153D9"/>
    <w:rsid w:val="00717378"/>
    <w:rsid w:val="00725C90"/>
    <w:rsid w:val="0074053A"/>
    <w:rsid w:val="007408CD"/>
    <w:rsid w:val="007470D8"/>
    <w:rsid w:val="00751261"/>
    <w:rsid w:val="00752F13"/>
    <w:rsid w:val="007609AB"/>
    <w:rsid w:val="00763886"/>
    <w:rsid w:val="00780EDA"/>
    <w:rsid w:val="0078319F"/>
    <w:rsid w:val="00784E6F"/>
    <w:rsid w:val="00793CF5"/>
    <w:rsid w:val="007A0639"/>
    <w:rsid w:val="007A1B40"/>
    <w:rsid w:val="007B7D9B"/>
    <w:rsid w:val="007C080E"/>
    <w:rsid w:val="007C5A7C"/>
    <w:rsid w:val="007D3861"/>
    <w:rsid w:val="007D4B7F"/>
    <w:rsid w:val="007D6BDF"/>
    <w:rsid w:val="007E4C37"/>
    <w:rsid w:val="007E503C"/>
    <w:rsid w:val="007E707A"/>
    <w:rsid w:val="007F0B45"/>
    <w:rsid w:val="007F51A5"/>
    <w:rsid w:val="007F6A1F"/>
    <w:rsid w:val="00813497"/>
    <w:rsid w:val="00821AFE"/>
    <w:rsid w:val="00831E2A"/>
    <w:rsid w:val="00836EB8"/>
    <w:rsid w:val="00837A90"/>
    <w:rsid w:val="00837EDA"/>
    <w:rsid w:val="00842C8C"/>
    <w:rsid w:val="0085053A"/>
    <w:rsid w:val="008559D6"/>
    <w:rsid w:val="00861807"/>
    <w:rsid w:val="00870E2C"/>
    <w:rsid w:val="00871C32"/>
    <w:rsid w:val="00871D32"/>
    <w:rsid w:val="0087263A"/>
    <w:rsid w:val="00872CA4"/>
    <w:rsid w:val="00874C80"/>
    <w:rsid w:val="008853BF"/>
    <w:rsid w:val="00890F48"/>
    <w:rsid w:val="008965F8"/>
    <w:rsid w:val="008A0727"/>
    <w:rsid w:val="008A3704"/>
    <w:rsid w:val="008A59A7"/>
    <w:rsid w:val="008B5E14"/>
    <w:rsid w:val="008B68C3"/>
    <w:rsid w:val="008C4165"/>
    <w:rsid w:val="008D01B2"/>
    <w:rsid w:val="008D028D"/>
    <w:rsid w:val="008D64CD"/>
    <w:rsid w:val="008E0DB0"/>
    <w:rsid w:val="008E5AAE"/>
    <w:rsid w:val="008F2381"/>
    <w:rsid w:val="008F2C9E"/>
    <w:rsid w:val="008F5BD3"/>
    <w:rsid w:val="0090151E"/>
    <w:rsid w:val="0090196B"/>
    <w:rsid w:val="00913BA0"/>
    <w:rsid w:val="00916527"/>
    <w:rsid w:val="00921DC2"/>
    <w:rsid w:val="00921EB9"/>
    <w:rsid w:val="00922F70"/>
    <w:rsid w:val="009275D7"/>
    <w:rsid w:val="00940286"/>
    <w:rsid w:val="00951E4C"/>
    <w:rsid w:val="009550D6"/>
    <w:rsid w:val="0097044F"/>
    <w:rsid w:val="00971209"/>
    <w:rsid w:val="00983B34"/>
    <w:rsid w:val="00993A89"/>
    <w:rsid w:val="009A00D2"/>
    <w:rsid w:val="009B2A8A"/>
    <w:rsid w:val="009C31FC"/>
    <w:rsid w:val="009C49E8"/>
    <w:rsid w:val="009C7637"/>
    <w:rsid w:val="009D0331"/>
    <w:rsid w:val="009D2C4F"/>
    <w:rsid w:val="009E4BC7"/>
    <w:rsid w:val="009E7FEA"/>
    <w:rsid w:val="009F28EA"/>
    <w:rsid w:val="009F2C84"/>
    <w:rsid w:val="00A02E88"/>
    <w:rsid w:val="00A04EE3"/>
    <w:rsid w:val="00A0605A"/>
    <w:rsid w:val="00A1317F"/>
    <w:rsid w:val="00A1599F"/>
    <w:rsid w:val="00A223F7"/>
    <w:rsid w:val="00A314A7"/>
    <w:rsid w:val="00A31A5A"/>
    <w:rsid w:val="00A43571"/>
    <w:rsid w:val="00A70627"/>
    <w:rsid w:val="00A73020"/>
    <w:rsid w:val="00A77DF4"/>
    <w:rsid w:val="00A906DE"/>
    <w:rsid w:val="00AB3049"/>
    <w:rsid w:val="00AB33AC"/>
    <w:rsid w:val="00AB7BD5"/>
    <w:rsid w:val="00AB7C6E"/>
    <w:rsid w:val="00AC1F52"/>
    <w:rsid w:val="00AC24BB"/>
    <w:rsid w:val="00AD796F"/>
    <w:rsid w:val="00AE0845"/>
    <w:rsid w:val="00B03326"/>
    <w:rsid w:val="00B04685"/>
    <w:rsid w:val="00B1060C"/>
    <w:rsid w:val="00B3100F"/>
    <w:rsid w:val="00B310B8"/>
    <w:rsid w:val="00B334AC"/>
    <w:rsid w:val="00B3640B"/>
    <w:rsid w:val="00B42098"/>
    <w:rsid w:val="00B454C9"/>
    <w:rsid w:val="00B45EF1"/>
    <w:rsid w:val="00B461DF"/>
    <w:rsid w:val="00B535F9"/>
    <w:rsid w:val="00B601F4"/>
    <w:rsid w:val="00B61002"/>
    <w:rsid w:val="00B62F42"/>
    <w:rsid w:val="00B640AD"/>
    <w:rsid w:val="00B64804"/>
    <w:rsid w:val="00B826C0"/>
    <w:rsid w:val="00BA22F9"/>
    <w:rsid w:val="00BA3460"/>
    <w:rsid w:val="00BB032F"/>
    <w:rsid w:val="00BB6BA6"/>
    <w:rsid w:val="00BB725F"/>
    <w:rsid w:val="00BC1E75"/>
    <w:rsid w:val="00BC24F3"/>
    <w:rsid w:val="00BD5223"/>
    <w:rsid w:val="00BF177B"/>
    <w:rsid w:val="00BF2C81"/>
    <w:rsid w:val="00BF390C"/>
    <w:rsid w:val="00BF5373"/>
    <w:rsid w:val="00C011E2"/>
    <w:rsid w:val="00C1070A"/>
    <w:rsid w:val="00C137F4"/>
    <w:rsid w:val="00C2257E"/>
    <w:rsid w:val="00C225DB"/>
    <w:rsid w:val="00C26DD9"/>
    <w:rsid w:val="00C42F3E"/>
    <w:rsid w:val="00C62D87"/>
    <w:rsid w:val="00C64858"/>
    <w:rsid w:val="00C67758"/>
    <w:rsid w:val="00C7600A"/>
    <w:rsid w:val="00C77576"/>
    <w:rsid w:val="00C84771"/>
    <w:rsid w:val="00C879D4"/>
    <w:rsid w:val="00C9524C"/>
    <w:rsid w:val="00C97AE6"/>
    <w:rsid w:val="00CA06A6"/>
    <w:rsid w:val="00CA3C34"/>
    <w:rsid w:val="00CD4740"/>
    <w:rsid w:val="00CD61FC"/>
    <w:rsid w:val="00CD6D71"/>
    <w:rsid w:val="00CE3085"/>
    <w:rsid w:val="00CE6F7B"/>
    <w:rsid w:val="00CF0ACC"/>
    <w:rsid w:val="00D0085D"/>
    <w:rsid w:val="00D04951"/>
    <w:rsid w:val="00D06C74"/>
    <w:rsid w:val="00D1782C"/>
    <w:rsid w:val="00D22D0C"/>
    <w:rsid w:val="00D40D74"/>
    <w:rsid w:val="00D46822"/>
    <w:rsid w:val="00D46E88"/>
    <w:rsid w:val="00D54D9B"/>
    <w:rsid w:val="00D650D0"/>
    <w:rsid w:val="00D66236"/>
    <w:rsid w:val="00D66795"/>
    <w:rsid w:val="00D67489"/>
    <w:rsid w:val="00D67C3B"/>
    <w:rsid w:val="00D746F8"/>
    <w:rsid w:val="00D80FD3"/>
    <w:rsid w:val="00D974E7"/>
    <w:rsid w:val="00DA17D7"/>
    <w:rsid w:val="00DA4BE9"/>
    <w:rsid w:val="00DA5EBF"/>
    <w:rsid w:val="00DC344F"/>
    <w:rsid w:val="00DC502E"/>
    <w:rsid w:val="00DC7288"/>
    <w:rsid w:val="00DD259F"/>
    <w:rsid w:val="00DD76F3"/>
    <w:rsid w:val="00DF158D"/>
    <w:rsid w:val="00DF2411"/>
    <w:rsid w:val="00DF2B9C"/>
    <w:rsid w:val="00DF5C70"/>
    <w:rsid w:val="00DF6E59"/>
    <w:rsid w:val="00E00C19"/>
    <w:rsid w:val="00E1105D"/>
    <w:rsid w:val="00E1401F"/>
    <w:rsid w:val="00E144B9"/>
    <w:rsid w:val="00E15BAB"/>
    <w:rsid w:val="00E15C08"/>
    <w:rsid w:val="00E17A1D"/>
    <w:rsid w:val="00E17D4F"/>
    <w:rsid w:val="00E26BAC"/>
    <w:rsid w:val="00E312CF"/>
    <w:rsid w:val="00E32683"/>
    <w:rsid w:val="00E36C84"/>
    <w:rsid w:val="00E571CE"/>
    <w:rsid w:val="00E61EDF"/>
    <w:rsid w:val="00E63D6A"/>
    <w:rsid w:val="00E70F91"/>
    <w:rsid w:val="00E72833"/>
    <w:rsid w:val="00E74036"/>
    <w:rsid w:val="00E746ED"/>
    <w:rsid w:val="00E83CC2"/>
    <w:rsid w:val="00E9616C"/>
    <w:rsid w:val="00EB5143"/>
    <w:rsid w:val="00EB72AB"/>
    <w:rsid w:val="00EB7A57"/>
    <w:rsid w:val="00ED54C0"/>
    <w:rsid w:val="00EE19E1"/>
    <w:rsid w:val="00EE7AC2"/>
    <w:rsid w:val="00EF1C3D"/>
    <w:rsid w:val="00EF29D7"/>
    <w:rsid w:val="00EF5279"/>
    <w:rsid w:val="00EF5EC5"/>
    <w:rsid w:val="00EF6A20"/>
    <w:rsid w:val="00F00D15"/>
    <w:rsid w:val="00F113FD"/>
    <w:rsid w:val="00F119BA"/>
    <w:rsid w:val="00F11BF4"/>
    <w:rsid w:val="00F135D3"/>
    <w:rsid w:val="00F22B3A"/>
    <w:rsid w:val="00F26DB8"/>
    <w:rsid w:val="00F33377"/>
    <w:rsid w:val="00F350F2"/>
    <w:rsid w:val="00F3599A"/>
    <w:rsid w:val="00F36E80"/>
    <w:rsid w:val="00F427CF"/>
    <w:rsid w:val="00F43320"/>
    <w:rsid w:val="00F440B9"/>
    <w:rsid w:val="00F5221A"/>
    <w:rsid w:val="00F552D0"/>
    <w:rsid w:val="00F55534"/>
    <w:rsid w:val="00F5630F"/>
    <w:rsid w:val="00F61DB2"/>
    <w:rsid w:val="00F664E5"/>
    <w:rsid w:val="00F66564"/>
    <w:rsid w:val="00F67F2B"/>
    <w:rsid w:val="00F750BA"/>
    <w:rsid w:val="00F77E42"/>
    <w:rsid w:val="00F8671F"/>
    <w:rsid w:val="00F901FD"/>
    <w:rsid w:val="00F93C64"/>
    <w:rsid w:val="00F94D33"/>
    <w:rsid w:val="00FA1F79"/>
    <w:rsid w:val="00FA416D"/>
    <w:rsid w:val="00FB0C91"/>
    <w:rsid w:val="00FC46CC"/>
    <w:rsid w:val="00FD025A"/>
    <w:rsid w:val="00FE46AD"/>
    <w:rsid w:val="00FF3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B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BAB"/>
    <w:rPr>
      <w:rFonts w:ascii="Tahoma" w:hAnsi="Tahoma" w:cs="Tahoma"/>
      <w:sz w:val="16"/>
      <w:szCs w:val="16"/>
    </w:rPr>
  </w:style>
  <w:style w:type="paragraph" w:styleId="a6">
    <w:name w:val="List Paragraph"/>
    <w:basedOn w:val="a"/>
    <w:uiPriority w:val="34"/>
    <w:qFormat/>
    <w:rsid w:val="00E15BAB"/>
    <w:pPr>
      <w:ind w:left="720"/>
      <w:contextualSpacing/>
    </w:pPr>
  </w:style>
  <w:style w:type="table" w:customStyle="1" w:styleId="3">
    <w:name w:val="Сетка таблицы3"/>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5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5BAB"/>
  </w:style>
  <w:style w:type="paragraph" w:styleId="a9">
    <w:name w:val="footer"/>
    <w:basedOn w:val="a"/>
    <w:link w:val="aa"/>
    <w:uiPriority w:val="99"/>
    <w:unhideWhenUsed/>
    <w:rsid w:val="00E15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5BAB"/>
  </w:style>
  <w:style w:type="table" w:customStyle="1" w:styleId="5">
    <w:name w:val="Сетка таблицы5"/>
    <w:basedOn w:val="a1"/>
    <w:next w:val="a3"/>
    <w:uiPriority w:val="59"/>
    <w:rsid w:val="00E15BA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59"/>
    <w:rsid w:val="00B3640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Основной текст Знак1"/>
    <w:basedOn w:val="a0"/>
    <w:link w:val="ab"/>
    <w:uiPriority w:val="99"/>
    <w:locked/>
    <w:rsid w:val="00045A3C"/>
    <w:rPr>
      <w:rFonts w:ascii="Times New Roman" w:hAnsi="Times New Roman" w:cs="Times New Roman"/>
      <w:sz w:val="27"/>
      <w:szCs w:val="27"/>
      <w:shd w:val="clear" w:color="auto" w:fill="FFFFFF"/>
    </w:rPr>
  </w:style>
  <w:style w:type="paragraph" w:styleId="ab">
    <w:name w:val="Body Text"/>
    <w:basedOn w:val="a"/>
    <w:link w:val="10"/>
    <w:uiPriority w:val="99"/>
    <w:rsid w:val="00045A3C"/>
    <w:pPr>
      <w:shd w:val="clear" w:color="auto" w:fill="FFFFFF"/>
      <w:spacing w:before="420" w:after="0" w:line="322" w:lineRule="exact"/>
      <w:ind w:hanging="480"/>
      <w:jc w:val="both"/>
    </w:pPr>
    <w:rPr>
      <w:rFonts w:ascii="Times New Roman" w:hAnsi="Times New Roman" w:cs="Times New Roman"/>
      <w:sz w:val="27"/>
      <w:szCs w:val="27"/>
    </w:rPr>
  </w:style>
  <w:style w:type="character" w:customStyle="1" w:styleId="ac">
    <w:name w:val="Основной текст Знак"/>
    <w:basedOn w:val="a0"/>
    <w:uiPriority w:val="99"/>
    <w:semiHidden/>
    <w:rsid w:val="00045A3C"/>
  </w:style>
  <w:style w:type="table" w:customStyle="1" w:styleId="4">
    <w:name w:val="Сетка таблицы4"/>
    <w:basedOn w:val="a1"/>
    <w:next w:val="a3"/>
    <w:uiPriority w:val="59"/>
    <w:rsid w:val="00086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uiPriority w:val="99"/>
    <w:locked/>
    <w:rsid w:val="003435F4"/>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3435F4"/>
    <w:rPr>
      <w:rFonts w:ascii="Times New Roman" w:hAnsi="Times New Roman" w:cs="Times New Roman"/>
      <w:b/>
      <w:bCs/>
      <w:sz w:val="23"/>
      <w:szCs w:val="23"/>
      <w:shd w:val="clear" w:color="auto" w:fill="FFFFFF"/>
    </w:rPr>
  </w:style>
  <w:style w:type="paragraph" w:customStyle="1" w:styleId="21">
    <w:name w:val="Основной текст (2)1"/>
    <w:basedOn w:val="a"/>
    <w:link w:val="20"/>
    <w:uiPriority w:val="99"/>
    <w:rsid w:val="003435F4"/>
    <w:pPr>
      <w:shd w:val="clear" w:color="auto" w:fill="FFFFFF"/>
      <w:spacing w:after="360" w:line="230" w:lineRule="exact"/>
      <w:jc w:val="center"/>
    </w:pPr>
    <w:rPr>
      <w:rFonts w:ascii="Times New Roman" w:hAnsi="Times New Roman" w:cs="Times New Roman"/>
      <w:sz w:val="23"/>
      <w:szCs w:val="23"/>
    </w:rPr>
  </w:style>
  <w:style w:type="paragraph" w:customStyle="1" w:styleId="80">
    <w:name w:val="Основной текст (8)"/>
    <w:basedOn w:val="a"/>
    <w:link w:val="8"/>
    <w:uiPriority w:val="99"/>
    <w:rsid w:val="003435F4"/>
    <w:pPr>
      <w:shd w:val="clear" w:color="auto" w:fill="FFFFFF"/>
      <w:spacing w:after="0" w:line="240" w:lineRule="atLeast"/>
    </w:pPr>
    <w:rPr>
      <w:rFonts w:ascii="Times New Roman" w:hAnsi="Times New Roman" w:cs="Times New Roman"/>
      <w:b/>
      <w:bCs/>
      <w:sz w:val="23"/>
      <w:szCs w:val="23"/>
    </w:rPr>
  </w:style>
  <w:style w:type="table" w:customStyle="1" w:styleId="6">
    <w:name w:val="Сетка таблицы6"/>
    <w:basedOn w:val="a1"/>
    <w:next w:val="a3"/>
    <w:uiPriority w:val="59"/>
    <w:rsid w:val="00B6100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semiHidden/>
    <w:unhideWhenUsed/>
    <w:rsid w:val="00A7062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CA06A6"/>
    <w:rPr>
      <w:color w:val="0000FF"/>
      <w:u w:val="single"/>
    </w:rPr>
  </w:style>
  <w:style w:type="table" w:customStyle="1" w:styleId="7">
    <w:name w:val="Сетка таблицы7"/>
    <w:basedOn w:val="a1"/>
    <w:next w:val="a3"/>
    <w:uiPriority w:val="59"/>
    <w:rsid w:val="00FD02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97AE6"/>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7AE6"/>
    <w:rPr>
      <w:rFonts w:ascii="Times New Roman" w:eastAsia="Times New Roman" w:hAnsi="Times New Roman" w:cs="Times New Roman"/>
      <w:sz w:val="20"/>
      <w:szCs w:val="20"/>
    </w:rPr>
  </w:style>
  <w:style w:type="table" w:customStyle="1" w:styleId="81">
    <w:name w:val="Сетка таблицы8"/>
    <w:basedOn w:val="a1"/>
    <w:next w:val="a3"/>
    <w:uiPriority w:val="59"/>
    <w:rsid w:val="001B7C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7408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A04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4319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401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B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BAB"/>
    <w:rPr>
      <w:rFonts w:ascii="Tahoma" w:hAnsi="Tahoma" w:cs="Tahoma"/>
      <w:sz w:val="16"/>
      <w:szCs w:val="16"/>
    </w:rPr>
  </w:style>
  <w:style w:type="paragraph" w:styleId="a6">
    <w:name w:val="List Paragraph"/>
    <w:basedOn w:val="a"/>
    <w:uiPriority w:val="34"/>
    <w:qFormat/>
    <w:rsid w:val="00E15BAB"/>
    <w:pPr>
      <w:ind w:left="720"/>
      <w:contextualSpacing/>
    </w:pPr>
  </w:style>
  <w:style w:type="table" w:customStyle="1" w:styleId="3">
    <w:name w:val="Сетка таблицы3"/>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5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5BAB"/>
  </w:style>
  <w:style w:type="paragraph" w:styleId="a9">
    <w:name w:val="footer"/>
    <w:basedOn w:val="a"/>
    <w:link w:val="aa"/>
    <w:uiPriority w:val="99"/>
    <w:unhideWhenUsed/>
    <w:rsid w:val="00E15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5BAB"/>
  </w:style>
  <w:style w:type="table" w:customStyle="1" w:styleId="5">
    <w:name w:val="Сетка таблицы5"/>
    <w:basedOn w:val="a1"/>
    <w:next w:val="a3"/>
    <w:uiPriority w:val="59"/>
    <w:rsid w:val="00E15BA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59"/>
    <w:rsid w:val="00B3640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Основной текст Знак1"/>
    <w:basedOn w:val="a0"/>
    <w:link w:val="ab"/>
    <w:uiPriority w:val="99"/>
    <w:locked/>
    <w:rsid w:val="00045A3C"/>
    <w:rPr>
      <w:rFonts w:ascii="Times New Roman" w:hAnsi="Times New Roman" w:cs="Times New Roman"/>
      <w:sz w:val="27"/>
      <w:szCs w:val="27"/>
      <w:shd w:val="clear" w:color="auto" w:fill="FFFFFF"/>
    </w:rPr>
  </w:style>
  <w:style w:type="paragraph" w:styleId="ab">
    <w:name w:val="Body Text"/>
    <w:basedOn w:val="a"/>
    <w:link w:val="10"/>
    <w:uiPriority w:val="99"/>
    <w:rsid w:val="00045A3C"/>
    <w:pPr>
      <w:shd w:val="clear" w:color="auto" w:fill="FFFFFF"/>
      <w:spacing w:before="420" w:after="0" w:line="322" w:lineRule="exact"/>
      <w:ind w:hanging="480"/>
      <w:jc w:val="both"/>
    </w:pPr>
    <w:rPr>
      <w:rFonts w:ascii="Times New Roman" w:hAnsi="Times New Roman" w:cs="Times New Roman"/>
      <w:sz w:val="27"/>
      <w:szCs w:val="27"/>
    </w:rPr>
  </w:style>
  <w:style w:type="character" w:customStyle="1" w:styleId="ac">
    <w:name w:val="Основной текст Знак"/>
    <w:basedOn w:val="a0"/>
    <w:uiPriority w:val="99"/>
    <w:semiHidden/>
    <w:rsid w:val="00045A3C"/>
  </w:style>
  <w:style w:type="table" w:customStyle="1" w:styleId="4">
    <w:name w:val="Сетка таблицы4"/>
    <w:basedOn w:val="a1"/>
    <w:next w:val="a3"/>
    <w:uiPriority w:val="59"/>
    <w:rsid w:val="00086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uiPriority w:val="99"/>
    <w:locked/>
    <w:rsid w:val="003435F4"/>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3435F4"/>
    <w:rPr>
      <w:rFonts w:ascii="Times New Roman" w:hAnsi="Times New Roman" w:cs="Times New Roman"/>
      <w:b/>
      <w:bCs/>
      <w:sz w:val="23"/>
      <w:szCs w:val="23"/>
      <w:shd w:val="clear" w:color="auto" w:fill="FFFFFF"/>
    </w:rPr>
  </w:style>
  <w:style w:type="paragraph" w:customStyle="1" w:styleId="21">
    <w:name w:val="Основной текст (2)1"/>
    <w:basedOn w:val="a"/>
    <w:link w:val="20"/>
    <w:uiPriority w:val="99"/>
    <w:rsid w:val="003435F4"/>
    <w:pPr>
      <w:shd w:val="clear" w:color="auto" w:fill="FFFFFF"/>
      <w:spacing w:after="360" w:line="230" w:lineRule="exact"/>
      <w:jc w:val="center"/>
    </w:pPr>
    <w:rPr>
      <w:rFonts w:ascii="Times New Roman" w:hAnsi="Times New Roman" w:cs="Times New Roman"/>
      <w:sz w:val="23"/>
      <w:szCs w:val="23"/>
    </w:rPr>
  </w:style>
  <w:style w:type="paragraph" w:customStyle="1" w:styleId="80">
    <w:name w:val="Основной текст (8)"/>
    <w:basedOn w:val="a"/>
    <w:link w:val="8"/>
    <w:uiPriority w:val="99"/>
    <w:rsid w:val="003435F4"/>
    <w:pPr>
      <w:shd w:val="clear" w:color="auto" w:fill="FFFFFF"/>
      <w:spacing w:after="0" w:line="240" w:lineRule="atLeast"/>
    </w:pPr>
    <w:rPr>
      <w:rFonts w:ascii="Times New Roman" w:hAnsi="Times New Roman" w:cs="Times New Roman"/>
      <w:b/>
      <w:bCs/>
      <w:sz w:val="23"/>
      <w:szCs w:val="23"/>
    </w:rPr>
  </w:style>
  <w:style w:type="table" w:customStyle="1" w:styleId="6">
    <w:name w:val="Сетка таблицы6"/>
    <w:basedOn w:val="a1"/>
    <w:next w:val="a3"/>
    <w:uiPriority w:val="59"/>
    <w:rsid w:val="00B6100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semiHidden/>
    <w:unhideWhenUsed/>
    <w:rsid w:val="00A7062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CA06A6"/>
    <w:rPr>
      <w:color w:val="0000FF"/>
      <w:u w:val="single"/>
    </w:rPr>
  </w:style>
  <w:style w:type="table" w:customStyle="1" w:styleId="7">
    <w:name w:val="Сетка таблицы7"/>
    <w:basedOn w:val="a1"/>
    <w:next w:val="a3"/>
    <w:uiPriority w:val="59"/>
    <w:rsid w:val="00FD02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97AE6"/>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7AE6"/>
    <w:rPr>
      <w:rFonts w:ascii="Times New Roman" w:eastAsia="Times New Roman" w:hAnsi="Times New Roman" w:cs="Times New Roman"/>
      <w:sz w:val="20"/>
      <w:szCs w:val="20"/>
    </w:rPr>
  </w:style>
  <w:style w:type="table" w:customStyle="1" w:styleId="81">
    <w:name w:val="Сетка таблицы8"/>
    <w:basedOn w:val="a1"/>
    <w:next w:val="a3"/>
    <w:uiPriority w:val="59"/>
    <w:rsid w:val="001B7C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7408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A04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4319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401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3382">
      <w:bodyDiv w:val="1"/>
      <w:marLeft w:val="0"/>
      <w:marRight w:val="0"/>
      <w:marTop w:val="0"/>
      <w:marBottom w:val="0"/>
      <w:divBdr>
        <w:top w:val="none" w:sz="0" w:space="0" w:color="auto"/>
        <w:left w:val="none" w:sz="0" w:space="0" w:color="auto"/>
        <w:bottom w:val="none" w:sz="0" w:space="0" w:color="auto"/>
        <w:right w:val="none" w:sz="0" w:space="0" w:color="auto"/>
      </w:divBdr>
    </w:div>
    <w:div w:id="1207136651">
      <w:bodyDiv w:val="1"/>
      <w:marLeft w:val="0"/>
      <w:marRight w:val="0"/>
      <w:marTop w:val="0"/>
      <w:marBottom w:val="0"/>
      <w:divBdr>
        <w:top w:val="none" w:sz="0" w:space="0" w:color="auto"/>
        <w:left w:val="none" w:sz="0" w:space="0" w:color="auto"/>
        <w:bottom w:val="none" w:sz="0" w:space="0" w:color="auto"/>
        <w:right w:val="none" w:sz="0" w:space="0" w:color="auto"/>
      </w:divBdr>
    </w:div>
    <w:div w:id="1528643949">
      <w:bodyDiv w:val="1"/>
      <w:marLeft w:val="0"/>
      <w:marRight w:val="0"/>
      <w:marTop w:val="0"/>
      <w:marBottom w:val="0"/>
      <w:divBdr>
        <w:top w:val="none" w:sz="0" w:space="0" w:color="auto"/>
        <w:left w:val="none" w:sz="0" w:space="0" w:color="auto"/>
        <w:bottom w:val="none" w:sz="0" w:space="0" w:color="auto"/>
        <w:right w:val="none" w:sz="0" w:space="0" w:color="auto"/>
      </w:divBdr>
    </w:div>
    <w:div w:id="1531337873">
      <w:bodyDiv w:val="1"/>
      <w:marLeft w:val="0"/>
      <w:marRight w:val="0"/>
      <w:marTop w:val="0"/>
      <w:marBottom w:val="0"/>
      <w:divBdr>
        <w:top w:val="none" w:sz="0" w:space="0" w:color="auto"/>
        <w:left w:val="none" w:sz="0" w:space="0" w:color="auto"/>
        <w:bottom w:val="none" w:sz="0" w:space="0" w:color="auto"/>
        <w:right w:val="none" w:sz="0" w:space="0" w:color="auto"/>
      </w:divBdr>
    </w:div>
    <w:div w:id="1663972051">
      <w:bodyDiv w:val="1"/>
      <w:marLeft w:val="0"/>
      <w:marRight w:val="0"/>
      <w:marTop w:val="0"/>
      <w:marBottom w:val="0"/>
      <w:divBdr>
        <w:top w:val="none" w:sz="0" w:space="0" w:color="auto"/>
        <w:left w:val="none" w:sz="0" w:space="0" w:color="auto"/>
        <w:bottom w:val="none" w:sz="0" w:space="0" w:color="auto"/>
        <w:right w:val="none" w:sz="0" w:space="0" w:color="auto"/>
      </w:divBdr>
    </w:div>
    <w:div w:id="17789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ai-uor.ru/data/ustav/ustavizm-01.02.19.pdf"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www.altai-uor.ru/data/ustav/ustavizm-28.11.17.pdf"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uor.ru/data/ustav/izm-22.12.16.pdf"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www.altai-uor.ru/data/ustav/izm-01.07.16.pdf"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G:\&#1089;&#1072;&#1084;&#1086;&#1086;&#1073;&#1089;&#1083;&#1077;&#1076;&#1086;&#1074;&#1072;&#1085;&#1080;&#1077;\&#1082;&#1072;&#1076;&#1088;&#1099;%202018\&#1082;&#1072;&#1076;&#1088;&#1099;.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13921901528014E-2"/>
          <c:y val="9.6525096525096526E-2"/>
          <c:w val="0.67232597623089985"/>
          <c:h val="0.64478764478764483"/>
        </c:manualLayout>
      </c:layout>
      <c:barChart>
        <c:barDir val="col"/>
        <c:grouping val="clustered"/>
        <c:varyColors val="0"/>
        <c:ser>
          <c:idx val="0"/>
          <c:order val="0"/>
          <c:tx>
            <c:strRef>
              <c:f>Sheet1!$A$2</c:f>
              <c:strCache>
                <c:ptCount val="1"/>
                <c:pt idx="0">
                  <c:v>русский язык</c:v>
                </c:pt>
              </c:strCache>
            </c:strRef>
          </c:tx>
          <c:spPr>
            <a:solidFill>
              <a:srgbClr val="9999FF"/>
            </a:solidFill>
            <a:ln w="12700">
              <a:solidFill>
                <a:srgbClr val="000000"/>
              </a:solidFill>
              <a:prstDash val="solid"/>
            </a:ln>
          </c:spPr>
          <c:invertIfNegative val="0"/>
          <c:cat>
            <c:strRef>
              <c:f>Sheet1!$B$1:$F$1</c:f>
              <c:strCache>
                <c:ptCount val="5"/>
                <c:pt idx="0">
                  <c:v>ср. балл 2014</c:v>
                </c:pt>
                <c:pt idx="1">
                  <c:v>ср. балл 2015</c:v>
                </c:pt>
                <c:pt idx="2">
                  <c:v>ср. балл 2016</c:v>
                </c:pt>
                <c:pt idx="3">
                  <c:v>ср. балл 2017</c:v>
                </c:pt>
                <c:pt idx="4">
                  <c:v>ср. балл 2018</c:v>
                </c:pt>
              </c:strCache>
            </c:strRef>
          </c:cat>
          <c:val>
            <c:numRef>
              <c:f>Sheet1!$B$2:$F$2</c:f>
              <c:numCache>
                <c:formatCode>General</c:formatCode>
                <c:ptCount val="5"/>
                <c:pt idx="0">
                  <c:v>56</c:v>
                </c:pt>
                <c:pt idx="1">
                  <c:v>58</c:v>
                </c:pt>
                <c:pt idx="2">
                  <c:v>56.9</c:v>
                </c:pt>
                <c:pt idx="3">
                  <c:v>66.59</c:v>
                </c:pt>
                <c:pt idx="4">
                  <c:v>63</c:v>
                </c:pt>
              </c:numCache>
            </c:numRef>
          </c:val>
        </c:ser>
        <c:ser>
          <c:idx val="3"/>
          <c:order val="1"/>
          <c:tx>
            <c:strRef>
              <c:f>Sheet1!$A$3</c:f>
              <c:strCache>
                <c:ptCount val="1"/>
                <c:pt idx="0">
                  <c:v>обществознание</c:v>
                </c:pt>
              </c:strCache>
            </c:strRef>
          </c:tx>
          <c:spPr>
            <a:solidFill>
              <a:srgbClr val="CCFFFF"/>
            </a:solidFill>
            <a:ln w="12700">
              <a:solidFill>
                <a:srgbClr val="000000"/>
              </a:solidFill>
              <a:prstDash val="solid"/>
            </a:ln>
          </c:spPr>
          <c:invertIfNegative val="0"/>
          <c:cat>
            <c:strRef>
              <c:f>Sheet1!$B$1:$F$1</c:f>
              <c:strCache>
                <c:ptCount val="5"/>
                <c:pt idx="0">
                  <c:v>ср. балл 2014</c:v>
                </c:pt>
                <c:pt idx="1">
                  <c:v>ср. балл 2015</c:v>
                </c:pt>
                <c:pt idx="2">
                  <c:v>ср. балл 2016</c:v>
                </c:pt>
                <c:pt idx="3">
                  <c:v>ср. балл 2017</c:v>
                </c:pt>
                <c:pt idx="4">
                  <c:v>ср. балл 2018</c:v>
                </c:pt>
              </c:strCache>
            </c:strRef>
          </c:cat>
          <c:val>
            <c:numRef>
              <c:f>Sheet1!$B$3:$F$3</c:f>
              <c:numCache>
                <c:formatCode>General</c:formatCode>
                <c:ptCount val="5"/>
                <c:pt idx="0">
                  <c:v>45</c:v>
                </c:pt>
                <c:pt idx="1">
                  <c:v>45</c:v>
                </c:pt>
                <c:pt idx="2">
                  <c:v>48</c:v>
                </c:pt>
                <c:pt idx="3">
                  <c:v>52</c:v>
                </c:pt>
                <c:pt idx="4">
                  <c:v>46</c:v>
                </c:pt>
              </c:numCache>
            </c:numRef>
          </c:val>
        </c:ser>
        <c:dLbls>
          <c:showLegendKey val="0"/>
          <c:showVal val="0"/>
          <c:showCatName val="0"/>
          <c:showSerName val="0"/>
          <c:showPercent val="0"/>
          <c:showBubbleSize val="0"/>
        </c:dLbls>
        <c:gapWidth val="150"/>
        <c:axId val="109095552"/>
        <c:axId val="109101440"/>
      </c:barChart>
      <c:catAx>
        <c:axId val="109095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09101440"/>
        <c:crosses val="autoZero"/>
        <c:auto val="1"/>
        <c:lblAlgn val="ctr"/>
        <c:lblOffset val="100"/>
        <c:tickLblSkip val="1"/>
        <c:tickMarkSkip val="1"/>
        <c:noMultiLvlLbl val="0"/>
      </c:catAx>
      <c:valAx>
        <c:axId val="1091014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09095552"/>
        <c:crosses val="autoZero"/>
        <c:crossBetween val="between"/>
      </c:valAx>
      <c:spPr>
        <a:solidFill>
          <a:srgbClr val="C0C0C0"/>
        </a:solidFill>
        <a:ln w="12700">
          <a:solidFill>
            <a:srgbClr val="808080"/>
          </a:solidFill>
          <a:prstDash val="solid"/>
        </a:ln>
      </c:spPr>
    </c:plotArea>
    <c:legend>
      <c:legendPos val="r"/>
      <c:layout>
        <c:manualLayout>
          <c:xMode val="edge"/>
          <c:yMode val="edge"/>
          <c:x val="0.75551782682512736"/>
          <c:y val="0.32046332046332049"/>
          <c:w val="0.23938879456706283"/>
          <c:h val="0.1891891891891892"/>
        </c:manualLayout>
      </c:layout>
      <c:overlay val="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12647554806076E-2"/>
          <c:y val="9.8039215686274508E-2"/>
          <c:w val="0.71669477234401346"/>
          <c:h val="0.71764705882352942"/>
        </c:manualLayout>
      </c:layout>
      <c:barChart>
        <c:barDir val="col"/>
        <c:grouping val="clustered"/>
        <c:varyColors val="0"/>
        <c:ser>
          <c:idx val="0"/>
          <c:order val="0"/>
          <c:tx>
            <c:strRef>
              <c:f>Sheet1!$A$2</c:f>
              <c:strCache>
                <c:ptCount val="1"/>
                <c:pt idx="0">
                  <c:v>математика</c:v>
                </c:pt>
              </c:strCache>
            </c:strRef>
          </c:tx>
          <c:spPr>
            <a:solidFill>
              <a:srgbClr val="9999FF"/>
            </a:solidFill>
            <a:ln w="12700">
              <a:solidFill>
                <a:srgbClr val="000000"/>
              </a:solidFill>
              <a:prstDash val="solid"/>
            </a:ln>
          </c:spPr>
          <c:invertIfNegative val="0"/>
          <c:cat>
            <c:strRef>
              <c:f>Sheet1!$B$1:$D$1</c:f>
              <c:strCache>
                <c:ptCount val="3"/>
                <c:pt idx="0">
                  <c:v>ср. балл 2016</c:v>
                </c:pt>
                <c:pt idx="1">
                  <c:v>ср. балл 2017</c:v>
                </c:pt>
                <c:pt idx="2">
                  <c:v>ср. балл 2018</c:v>
                </c:pt>
              </c:strCache>
            </c:strRef>
          </c:cat>
          <c:val>
            <c:numRef>
              <c:f>Sheet1!$B$2:$D$2</c:f>
              <c:numCache>
                <c:formatCode>General</c:formatCode>
                <c:ptCount val="3"/>
                <c:pt idx="0">
                  <c:v>4</c:v>
                </c:pt>
                <c:pt idx="1">
                  <c:v>4</c:v>
                </c:pt>
                <c:pt idx="2">
                  <c:v>4</c:v>
                </c:pt>
              </c:numCache>
            </c:numRef>
          </c:val>
        </c:ser>
        <c:dLbls>
          <c:showLegendKey val="0"/>
          <c:showVal val="0"/>
          <c:showCatName val="0"/>
          <c:showSerName val="0"/>
          <c:showPercent val="0"/>
          <c:showBubbleSize val="0"/>
        </c:dLbls>
        <c:gapWidth val="150"/>
        <c:axId val="109776896"/>
        <c:axId val="109778432"/>
      </c:barChart>
      <c:catAx>
        <c:axId val="109776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09778432"/>
        <c:crosses val="autoZero"/>
        <c:auto val="1"/>
        <c:lblAlgn val="ctr"/>
        <c:lblOffset val="100"/>
        <c:tickLblSkip val="1"/>
        <c:tickMarkSkip val="1"/>
        <c:noMultiLvlLbl val="0"/>
      </c:catAx>
      <c:valAx>
        <c:axId val="1097784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09776896"/>
        <c:crosses val="autoZero"/>
        <c:crossBetween val="between"/>
      </c:valAx>
      <c:spPr>
        <a:solidFill>
          <a:srgbClr val="C0C0C0"/>
        </a:solidFill>
        <a:ln w="12700">
          <a:solidFill>
            <a:srgbClr val="808080"/>
          </a:solidFill>
          <a:prstDash val="solid"/>
        </a:ln>
      </c:spPr>
    </c:plotArea>
    <c:legend>
      <c:legendPos val="r"/>
      <c:layout>
        <c:manualLayout>
          <c:xMode val="edge"/>
          <c:yMode val="edge"/>
          <c:x val="0.80607082630691396"/>
          <c:y val="0.40392156862745099"/>
          <c:w val="0.18887015177065766"/>
          <c:h val="9.8039215686274508E-2"/>
        </c:manualLayout>
      </c:layout>
      <c:overlay val="0"/>
      <c:spPr>
        <a:noFill/>
        <a:ln w="25401">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2016</c:v>
                </c:pt>
              </c:strCache>
            </c:strRef>
          </c:tx>
          <c:invertIfNegative val="0"/>
          <c:dLbls>
            <c:showLegendKey val="0"/>
            <c:showVal val="1"/>
            <c:showCatName val="0"/>
            <c:showSerName val="0"/>
            <c:showPercent val="0"/>
            <c:showBubbleSize val="0"/>
            <c:showLeaderLines val="0"/>
          </c:dLbls>
          <c:cat>
            <c:strRef>
              <c:f>Лист1!$C$1:$H$1</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Лист1!$C$2:$H$2</c:f>
              <c:numCache>
                <c:formatCode>General</c:formatCode>
                <c:ptCount val="6"/>
                <c:pt idx="0">
                  <c:v>6</c:v>
                </c:pt>
                <c:pt idx="1">
                  <c:v>2</c:v>
                </c:pt>
                <c:pt idx="2">
                  <c:v>3</c:v>
                </c:pt>
                <c:pt idx="3">
                  <c:v>8</c:v>
                </c:pt>
                <c:pt idx="4">
                  <c:v>1</c:v>
                </c:pt>
                <c:pt idx="5">
                  <c:v>1</c:v>
                </c:pt>
              </c:numCache>
            </c:numRef>
          </c:val>
        </c:ser>
        <c:ser>
          <c:idx val="1"/>
          <c:order val="1"/>
          <c:tx>
            <c:strRef>
              <c:f>Лист1!$A$3</c:f>
              <c:strCache>
                <c:ptCount val="1"/>
                <c:pt idx="0">
                  <c:v>2017</c:v>
                </c:pt>
              </c:strCache>
            </c:strRef>
          </c:tx>
          <c:invertIfNegative val="0"/>
          <c:dLbls>
            <c:showLegendKey val="0"/>
            <c:showVal val="1"/>
            <c:showCatName val="0"/>
            <c:showSerName val="0"/>
            <c:showPercent val="0"/>
            <c:showBubbleSize val="0"/>
            <c:showLeaderLines val="0"/>
          </c:dLbls>
          <c:cat>
            <c:strRef>
              <c:f>Лист1!$C$1:$H$1</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Лист1!$C$3:$H$3</c:f>
              <c:numCache>
                <c:formatCode>General</c:formatCode>
                <c:ptCount val="6"/>
                <c:pt idx="0">
                  <c:v>2</c:v>
                </c:pt>
                <c:pt idx="1">
                  <c:v>1</c:v>
                </c:pt>
                <c:pt idx="2">
                  <c:v>10</c:v>
                </c:pt>
                <c:pt idx="3">
                  <c:v>1</c:v>
                </c:pt>
                <c:pt idx="4">
                  <c:v>1</c:v>
                </c:pt>
                <c:pt idx="5">
                  <c:v>2</c:v>
                </c:pt>
              </c:numCache>
            </c:numRef>
          </c:val>
        </c:ser>
        <c:ser>
          <c:idx val="2"/>
          <c:order val="2"/>
          <c:tx>
            <c:strRef>
              <c:f>Лист1!$A$4</c:f>
              <c:strCache>
                <c:ptCount val="1"/>
                <c:pt idx="0">
                  <c:v>2018</c:v>
                </c:pt>
              </c:strCache>
            </c:strRef>
          </c:tx>
          <c:invertIfNegative val="0"/>
          <c:dLbls>
            <c:showLegendKey val="0"/>
            <c:showVal val="1"/>
            <c:showCatName val="0"/>
            <c:showSerName val="0"/>
            <c:showPercent val="0"/>
            <c:showBubbleSize val="0"/>
            <c:showLeaderLines val="0"/>
          </c:dLbls>
          <c:cat>
            <c:strRef>
              <c:f>Лист1!$C$1:$H$1</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Лист1!$C$4:$H$4</c:f>
              <c:numCache>
                <c:formatCode>General</c:formatCode>
                <c:ptCount val="6"/>
                <c:pt idx="0">
                  <c:v>2</c:v>
                </c:pt>
                <c:pt idx="1">
                  <c:v>0</c:v>
                </c:pt>
                <c:pt idx="2">
                  <c:v>2</c:v>
                </c:pt>
                <c:pt idx="3">
                  <c:v>3</c:v>
                </c:pt>
                <c:pt idx="4">
                  <c:v>0</c:v>
                </c:pt>
                <c:pt idx="5">
                  <c:v>4</c:v>
                </c:pt>
              </c:numCache>
            </c:numRef>
          </c:val>
        </c:ser>
        <c:dLbls>
          <c:showLegendKey val="0"/>
          <c:showVal val="0"/>
          <c:showCatName val="0"/>
          <c:showSerName val="0"/>
          <c:showPercent val="0"/>
          <c:showBubbleSize val="0"/>
        </c:dLbls>
        <c:gapWidth val="150"/>
        <c:axId val="109801472"/>
        <c:axId val="109803008"/>
      </c:barChart>
      <c:catAx>
        <c:axId val="109801472"/>
        <c:scaling>
          <c:orientation val="minMax"/>
        </c:scaling>
        <c:delete val="0"/>
        <c:axPos val="b"/>
        <c:majorTickMark val="out"/>
        <c:minorTickMark val="none"/>
        <c:tickLblPos val="nextTo"/>
        <c:crossAx val="109803008"/>
        <c:crosses val="autoZero"/>
        <c:auto val="1"/>
        <c:lblAlgn val="ctr"/>
        <c:lblOffset val="100"/>
        <c:noMultiLvlLbl val="0"/>
      </c:catAx>
      <c:valAx>
        <c:axId val="109803008"/>
        <c:scaling>
          <c:orientation val="minMax"/>
        </c:scaling>
        <c:delete val="0"/>
        <c:axPos val="l"/>
        <c:majorGridlines/>
        <c:numFmt formatCode="General" sourceLinked="1"/>
        <c:majorTickMark val="out"/>
        <c:minorTickMark val="none"/>
        <c:tickLblPos val="nextTo"/>
        <c:crossAx val="1098014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Кадровое обеспечение образовательного процесса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sz="1600" b="1"/>
                </a:pPr>
                <a:endParaRPr lang="ru-RU"/>
              </a:p>
            </c:txPr>
            <c:showLegendKey val="0"/>
            <c:showVal val="1"/>
            <c:showCatName val="0"/>
            <c:showSerName val="0"/>
            <c:showPercent val="0"/>
            <c:showBubbleSize val="0"/>
            <c:showLeaderLines val="1"/>
          </c:dLbls>
          <c:cat>
            <c:strRef>
              <c:f>Лист1!$B$2:$E$2</c:f>
              <c:strCache>
                <c:ptCount val="4"/>
                <c:pt idx="0">
                  <c:v>Штатных преподавателей</c:v>
                </c:pt>
                <c:pt idx="1">
                  <c:v>Внутренних совместителей</c:v>
                </c:pt>
                <c:pt idx="2">
                  <c:v>Внешних совместителей</c:v>
                </c:pt>
                <c:pt idx="3">
                  <c:v>Воспитателей </c:v>
                </c:pt>
              </c:strCache>
            </c:strRef>
          </c:cat>
          <c:val>
            <c:numRef>
              <c:f>Лист1!$B$3:$E$3</c:f>
              <c:numCache>
                <c:formatCode>General</c:formatCode>
                <c:ptCount val="4"/>
                <c:pt idx="0">
                  <c:v>13</c:v>
                </c:pt>
                <c:pt idx="1">
                  <c:v>4</c:v>
                </c:pt>
                <c:pt idx="2">
                  <c:v>2</c:v>
                </c:pt>
                <c:pt idx="3">
                  <c:v>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rtl="0">
              <a:defRPr sz="1600" b="1"/>
            </a:pPr>
            <a:endParaRPr lang="ru-RU"/>
          </a:p>
        </c:txPr>
      </c:legendEntry>
      <c:legendEntry>
        <c:idx val="1"/>
        <c:txPr>
          <a:bodyPr/>
          <a:lstStyle/>
          <a:p>
            <a:pPr rtl="0">
              <a:defRPr sz="1600" b="1"/>
            </a:pPr>
            <a:endParaRPr lang="ru-RU"/>
          </a:p>
        </c:txPr>
      </c:legendEntry>
      <c:legendEntry>
        <c:idx val="2"/>
        <c:txPr>
          <a:bodyPr/>
          <a:lstStyle/>
          <a:p>
            <a:pPr rtl="0">
              <a:defRPr sz="1600" b="1"/>
            </a:pPr>
            <a:endParaRPr lang="ru-RU"/>
          </a:p>
        </c:txPr>
      </c:legendEntry>
      <c:legendEntry>
        <c:idx val="3"/>
        <c:txPr>
          <a:bodyPr/>
          <a:lstStyle/>
          <a:p>
            <a:pPr rtl="0">
              <a:defRPr sz="1600" b="1"/>
            </a:pPr>
            <a:endParaRPr lang="ru-RU"/>
          </a:p>
        </c:txPr>
      </c:legendEntry>
      <c:overlay val="0"/>
      <c:txPr>
        <a:bodyPr/>
        <a:lstStyle/>
        <a:p>
          <a:pPr rtl="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Квалификационный уровень педагогических работников</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Лист2!$A$2:$E$2</c:f>
              <c:strCache>
                <c:ptCount val="3"/>
                <c:pt idx="0">
                  <c:v>с высшей категорией</c:v>
                </c:pt>
                <c:pt idx="1">
                  <c:v>с первой категорией</c:v>
                </c:pt>
                <c:pt idx="2">
                  <c:v>без категории</c:v>
                </c:pt>
              </c:strCache>
            </c:strRef>
          </c:cat>
          <c:val>
            <c:numRef>
              <c:f>Лист2!$A$3:$E$3</c:f>
              <c:numCache>
                <c:formatCode>0.00%</c:formatCode>
                <c:ptCount val="3"/>
                <c:pt idx="0" formatCode="0%">
                  <c:v>0.74</c:v>
                </c:pt>
                <c:pt idx="1">
                  <c:v>0.17</c:v>
                </c:pt>
                <c:pt idx="2" formatCode="0%">
                  <c:v>0.09</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explosion val="25"/>
          <c:cat>
            <c:strRef>
              <c:f>Лист2!$A$52:$I$52</c:f>
              <c:strCache>
                <c:ptCount val="7"/>
                <c:pt idx="0">
                  <c:v>Всего сотрудников (100%)</c:v>
                </c:pt>
                <c:pt idx="1">
                  <c:v>Заслуженный тренер  России (5,9%)</c:v>
                </c:pt>
                <c:pt idx="2">
                  <c:v>Отличник физичской культуры и спорта (32,4%)</c:v>
                </c:pt>
                <c:pt idx="3">
                  <c:v>Судья республиканской категории по лыжному спорту, биатлону     ( 2,9%)</c:v>
                </c:pt>
                <c:pt idx="4">
                  <c:v>Отличник народного просвещения(2,9%)</c:v>
                </c:pt>
                <c:pt idx="5">
                  <c:v>Почётный знак за заслуги в развитии физической культуры и спорта(2,9%)</c:v>
                </c:pt>
                <c:pt idx="6">
                  <c:v>Кандидат педагогических наук(2,9%)</c:v>
                </c:pt>
              </c:strCache>
            </c:strRef>
          </c:cat>
          <c:val>
            <c:numRef>
              <c:f>Лист2!$A$53:$I$53</c:f>
              <c:numCache>
                <c:formatCode>General</c:formatCode>
                <c:ptCount val="7"/>
                <c:pt idx="0">
                  <c:v>34</c:v>
                </c:pt>
                <c:pt idx="1">
                  <c:v>2</c:v>
                </c:pt>
                <c:pt idx="2">
                  <c:v>11</c:v>
                </c:pt>
                <c:pt idx="3">
                  <c:v>1</c:v>
                </c:pt>
                <c:pt idx="4">
                  <c:v>1</c:v>
                </c:pt>
                <c:pt idx="5">
                  <c:v>1</c:v>
                </c:pt>
                <c:pt idx="6">
                  <c:v>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преподавателей</a:t>
            </a:r>
            <a:endParaRPr lang="ru-RU"/>
          </a:p>
        </c:rich>
      </c:tx>
      <c:overlay val="0"/>
    </c:title>
    <c:autoTitleDeleted val="0"/>
    <c:plotArea>
      <c:layout/>
      <c:pieChart>
        <c:varyColors val="1"/>
        <c:ser>
          <c:idx val="0"/>
          <c:order val="0"/>
          <c:dLbls>
            <c:showLegendKey val="0"/>
            <c:showVal val="1"/>
            <c:showCatName val="0"/>
            <c:showSerName val="0"/>
            <c:showPercent val="0"/>
            <c:showBubbleSize val="0"/>
            <c:showLeaderLines val="1"/>
          </c:dLbls>
          <c:cat>
            <c:strRef>
              <c:f>Лист3!$A$2:$C$2</c:f>
              <c:strCache>
                <c:ptCount val="3"/>
                <c:pt idx="0">
                  <c:v>до 30 лет</c:v>
                </c:pt>
                <c:pt idx="1">
                  <c:v>от30 до 49</c:v>
                </c:pt>
                <c:pt idx="2">
                  <c:v>от 50 и выше</c:v>
                </c:pt>
              </c:strCache>
            </c:strRef>
          </c:cat>
          <c:val>
            <c:numRef>
              <c:f>Лист3!$A$3:$C$3</c:f>
              <c:numCache>
                <c:formatCode>General</c:formatCode>
                <c:ptCount val="3"/>
                <c:pt idx="0">
                  <c:v>4</c:v>
                </c:pt>
                <c:pt idx="1">
                  <c:v>7</c:v>
                </c:pt>
                <c:pt idx="2">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Прохождение</a:t>
            </a:r>
            <a:r>
              <a:rPr lang="ru-RU" baseline="0"/>
              <a:t> курсов повышения </a:t>
            </a:r>
          </a:p>
          <a:p>
            <a:pPr>
              <a:defRPr/>
            </a:pPr>
            <a:r>
              <a:rPr lang="ru-RU" baseline="0"/>
              <a:t>квалификации педагогами</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Лист4!$A$2:$C$2</c:f>
              <c:strCache>
                <c:ptCount val="3"/>
                <c:pt idx="0">
                  <c:v>Из них прошли курсы в 2016г.</c:v>
                </c:pt>
                <c:pt idx="1">
                  <c:v>Из них прошли курсы в 2017г.</c:v>
                </c:pt>
                <c:pt idx="2">
                  <c:v>Из них прошли курсы в 2018г.</c:v>
                </c:pt>
              </c:strCache>
            </c:strRef>
          </c:cat>
          <c:val>
            <c:numRef>
              <c:f>Лист4!$A$3:$C$3</c:f>
              <c:numCache>
                <c:formatCode>General</c:formatCode>
                <c:ptCount val="3"/>
                <c:pt idx="0">
                  <c:v>2</c:v>
                </c:pt>
                <c:pt idx="1">
                  <c:v>12</c:v>
                </c:pt>
                <c:pt idx="2">
                  <c:v>7</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x8AZqIf7RRW4FIKIjVoUoD+6nyALD4z4A3/ActDzd2U=</DigestValue>
    </Reference>
    <Reference Type="http://www.w3.org/2000/09/xmldsig#Object" URI="#idOfficeObject">
      <DigestMethod Algorithm="urn:ietf:params:xml:ns:cpxmlsec:algorithms:gostr34112012-256"/>
      <DigestValue>Ms9Uu/KXgWVkad/+ROojQZ5IFZ2fhEMcrohRu1Tm/lI=</DigestValue>
    </Reference>
    <Reference Type="http://uri.etsi.org/01903#SignedProperties" URI="#idSignedProperties">
      <Transforms>
        <Transform Algorithm="http://www.w3.org/TR/2001/REC-xml-c14n-20010315"/>
      </Transforms>
      <DigestMethod Algorithm="urn:ietf:params:xml:ns:cpxmlsec:algorithms:gostr34112012-256"/>
      <DigestValue>b16fvMhNt4HnATfw4ZRKQRPve679M3SpTNzzOTYskSM=</DigestValue>
    </Reference>
  </SignedInfo>
  <SignatureValue>O7wZFLRPlbOFX4M4KlyujP27lROrRM9cPbWe3WDMYE1FBKJAcEpeuhk8OAzWRMfJ
qtg4G2ElrGd16fO4UrAHuQ==</SignatureValue>
  <KeyInfo>
    <X509Data>
      <X509Certificate>MIIKrTCCClqgAwIBAgIUTKHnDY5w7Meubyi7UiwtCf9t9MowCgYIKoUDBwEBAwIw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jNC90L7QtSDQutCw0LfQvdCw0YfQtdC50YHRgtCy0L4wHhcNMjAxMTI0MDIxNDUz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pC8xMjgtMzU4MSDQvtGCIDIwLjEyLjIwMTgwDgYDVR0PAQH/BAQDAgP4MIIBuwYD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Oi8vY3JsLmZzZmsubG9jYWwvY3JsL3VjZmtfMjAyMC5jcmwwHQYDVR0OBBYEFHP/
sl2QQNc4C0MSdsePEmTGU8SWMAoGCCqFAwcBAQMCA0EAjYDnNP1rRB2AHdM4EqAc
m/prT53R2+b09f8/aFr181tkiqMA3BIQiHUsk2HdymQ7ufcnK+Mg8N4YYCXc3XcU
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6TAWHS9kf1QS1qwHC5XJYVsMm5g=</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7WrdHtkVKJXoYiZuOStc61yeQT8=</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juxPFUhepx9bf9anXJUfZ7+Baok=</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X1oGhIaT6iKxlgxLO+aI63+ig38=</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JbYOi1E6xmHejhb87fI8GaV5R4U=</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0itIKJoSJXL4f9zWp3HMdgP+c9g=</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DV6N6eZGObg+acAJQx1CstV3EF4=</DigestValue>
      </Reference>
      <Reference URI="/word/charts/_rels/chart7.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DzHPDkpjHltKPZABeU5kHPeZYOc=</DigestValue>
      </Reference>
      <Reference URI="/word/charts/_rels/chart8.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DOiutK5dcx0u3NUNAwqT2VeuhZ8=</DigestValue>
      </Reference>
      <Reference URI="/word/charts/chart1.xml?ContentType=application/vnd.openxmlformats-officedocument.drawingml.chart+xml">
        <DigestMethod Algorithm="http://www.w3.org/2000/09/xmldsig#sha1"/>
        <DigestValue>/7qCpg1wavfJf0hymOfP97cQ+IU=</DigestValue>
      </Reference>
      <Reference URI="/word/charts/chart2.xml?ContentType=application/vnd.openxmlformats-officedocument.drawingml.chart+xml">
        <DigestMethod Algorithm="http://www.w3.org/2000/09/xmldsig#sha1"/>
        <DigestValue>v7vqTiW/an12EVVMFVHvJgRysk0=</DigestValue>
      </Reference>
      <Reference URI="/word/charts/chart3.xml?ContentType=application/vnd.openxmlformats-officedocument.drawingml.chart+xml">
        <DigestMethod Algorithm="http://www.w3.org/2000/09/xmldsig#sha1"/>
        <DigestValue>8hx2jENfTIrisfOgDGG1ud0Cl/w=</DigestValue>
      </Reference>
      <Reference URI="/word/charts/chart4.xml?ContentType=application/vnd.openxmlformats-officedocument.drawingml.chart+xml">
        <DigestMethod Algorithm="http://www.w3.org/2000/09/xmldsig#sha1"/>
        <DigestValue>OtpdEZP1ZsljlqbJuDx6s/FX3rU=</DigestValue>
      </Reference>
      <Reference URI="/word/charts/chart5.xml?ContentType=application/vnd.openxmlformats-officedocument.drawingml.chart+xml">
        <DigestMethod Algorithm="http://www.w3.org/2000/09/xmldsig#sha1"/>
        <DigestValue>zeWzRbWO07NMzfE81dfWOWsrVSw=</DigestValue>
      </Reference>
      <Reference URI="/word/charts/chart6.xml?ContentType=application/vnd.openxmlformats-officedocument.drawingml.chart+xml">
        <DigestMethod Algorithm="http://www.w3.org/2000/09/xmldsig#sha1"/>
        <DigestValue>hNWLWzY9A+kzI85PTeMk3xPSGIQ=</DigestValue>
      </Reference>
      <Reference URI="/word/charts/chart7.xml?ContentType=application/vnd.openxmlformats-officedocument.drawingml.chart+xml">
        <DigestMethod Algorithm="http://www.w3.org/2000/09/xmldsig#sha1"/>
        <DigestValue>b2odzeB9f9tBS8ER+SWFChAhSwY=</DigestValue>
      </Reference>
      <Reference URI="/word/charts/chart8.xml?ContentType=application/vnd.openxmlformats-officedocument.drawingml.chart+xml">
        <DigestMethod Algorithm="http://www.w3.org/2000/09/xmldsig#sha1"/>
        <DigestValue>AEByUHYAcuX5ZouVWBG38iQNScA=</DigestValue>
      </Reference>
      <Reference URI="/word/document.xml?ContentType=application/vnd.openxmlformats-officedocument.wordprocessingml.document.main+xml">
        <DigestMethod Algorithm="http://www.w3.org/2000/09/xmldsig#sha1"/>
        <DigestValue>w9rWnv64LfRuToQkq+epySYpj+s=</DigestValue>
      </Reference>
      <Reference URI="/word/embeddings/Microsoft_Excel_Worksheet1.xlsx?ContentType=application/vnd.openxmlformats-officedocument.spreadsheetml.sheet">
        <DigestMethod Algorithm="http://www.w3.org/2000/09/xmldsig#sha1"/>
        <DigestValue>Hg3DyzqTfBBZuofypmp3umjuFEM=</DigestValue>
      </Reference>
      <Reference URI="/word/embeddings/Microsoft_Excel_Worksheet2.xlsx?ContentType=application/vnd.openxmlformats-officedocument.spreadsheetml.sheet">
        <DigestMethod Algorithm="http://www.w3.org/2000/09/xmldsig#sha1"/>
        <DigestValue>w9joTV1hnH/aW4s5pem6Vn3w0UY=</DigestValue>
      </Reference>
      <Reference URI="/word/embeddings/Microsoft_Excel_Worksheet3.xlsx?ContentType=application/vnd.openxmlformats-officedocument.spreadsheetml.sheet">
        <DigestMethod Algorithm="http://www.w3.org/2000/09/xmldsig#sha1"/>
        <DigestValue>04WjEQSYtjcAaqUOAjocqSM3AL8=</DigestValue>
      </Reference>
      <Reference URI="/word/embeddings/Microsoft_Excel_Worksheet4.xlsx?ContentType=application/vnd.openxmlformats-officedocument.spreadsheetml.sheet">
        <DigestMethod Algorithm="http://www.w3.org/2000/09/xmldsig#sha1"/>
        <DigestValue>Thc9IFV+Cj/oDy/WjAuRsSQ3OR0=</DigestValue>
      </Reference>
      <Reference URI="/word/embeddings/Microsoft_Excel_Worksheet5.xlsx?ContentType=application/vnd.openxmlformats-officedocument.spreadsheetml.sheet">
        <DigestMethod Algorithm="http://www.w3.org/2000/09/xmldsig#sha1"/>
        <DigestValue>GzjlATZ+IUawpfZVaC9qGMGagzY=</DigestValue>
      </Reference>
      <Reference URI="/word/embeddings/Microsoft_Excel_Worksheet6.xlsx?ContentType=application/vnd.openxmlformats-officedocument.spreadsheetml.sheet">
        <DigestMethod Algorithm="http://www.w3.org/2000/09/xmldsig#sha1"/>
        <DigestValue>ZaqHOhON5OHNvC6lpK2hCpTrMvs=</DigestValue>
      </Reference>
      <Reference URI="/word/endnotes.xml?ContentType=application/vnd.openxmlformats-officedocument.wordprocessingml.endnotes+xml">
        <DigestMethod Algorithm="http://www.w3.org/2000/09/xmldsig#sha1"/>
        <DigestValue>AXsvsgOmAPhmQ6E21MbbpuaqGVs=</DigestValue>
      </Reference>
      <Reference URI="/word/fontTable.xml?ContentType=application/vnd.openxmlformats-officedocument.wordprocessingml.fontTable+xml">
        <DigestMethod Algorithm="http://www.w3.org/2000/09/xmldsig#sha1"/>
        <DigestValue>4AoQt/I30FdemY/XPndrzGEQjT0=</DigestValue>
      </Reference>
      <Reference URI="/word/footer1.xml?ContentType=application/vnd.openxmlformats-officedocument.wordprocessingml.footer+xml">
        <DigestMethod Algorithm="http://www.w3.org/2000/09/xmldsig#sha1"/>
        <DigestValue>2XRJL1UmAJRfrzwjCjHZX1/OOZc=</DigestValue>
      </Reference>
      <Reference URI="/word/footnotes.xml?ContentType=application/vnd.openxmlformats-officedocument.wordprocessingml.footnotes+xml">
        <DigestMethod Algorithm="http://www.w3.org/2000/09/xmldsig#sha1"/>
        <DigestValue>qPWmzwngl3hX+5hX1Yp4AkSr3hc=</DigestValue>
      </Reference>
      <Reference URI="/word/numbering.xml?ContentType=application/vnd.openxmlformats-officedocument.wordprocessingml.numbering+xml">
        <DigestMethod Algorithm="http://www.w3.org/2000/09/xmldsig#sha1"/>
        <DigestValue>LKuh9qYUyuVzDYfjqCZUKaYThAA=</DigestValue>
      </Reference>
      <Reference URI="/word/settings.xml?ContentType=application/vnd.openxmlformats-officedocument.wordprocessingml.settings+xml">
        <DigestMethod Algorithm="http://www.w3.org/2000/09/xmldsig#sha1"/>
        <DigestValue>Cp8uDM2eemvC1/EETS92fDJYBUM=</DigestValue>
      </Reference>
      <Reference URI="/word/styles.xml?ContentType=application/vnd.openxmlformats-officedocument.wordprocessingml.styles+xml">
        <DigestMethod Algorithm="http://www.w3.org/2000/09/xmldsig#sha1"/>
        <DigestValue>74dDteKqMqTo5Mr/JQBjCZl+XcQ=</DigestValue>
      </Reference>
      <Reference URI="/word/stylesWithEffects.xml?ContentType=application/vnd.ms-word.stylesWithEffects+xml">
        <DigestMethod Algorithm="http://www.w3.org/2000/09/xmldsig#sha1"/>
        <DigestValue>FstvSLDbYsBc0KB0ap9UsN/RiJk=</DigestValue>
      </Reference>
      <Reference URI="/word/theme/theme1.xml?ContentType=application/vnd.openxmlformats-officedocument.theme+xml">
        <DigestMethod Algorithm="http://www.w3.org/2000/09/xmldsig#sha1"/>
        <DigestValue>fm1/ufsC+MmtPoFQcWcZk0D9ErM=</DigestValue>
      </Reference>
      <Reference URI="/word/theme/themeOverride1.xml?ContentType=application/vnd.openxmlformats-officedocument.themeOverride+xml">
        <DigestMethod Algorithm="http://www.w3.org/2000/09/xmldsig#sha1"/>
        <DigestValue>0+38WnJWCVryQUa/WngN8RbReR4=</DigestValue>
      </Reference>
      <Reference URI="/word/theme/themeOverride2.xml?ContentType=application/vnd.openxmlformats-officedocument.themeOverride+xml">
        <DigestMethod Algorithm="http://www.w3.org/2000/09/xmldsig#sha1"/>
        <DigestValue>0+38WnJWCVryQUa/WngN8RbReR4=</DigestValue>
      </Reference>
      <Reference URI="/word/theme/themeOverride3.xml?ContentType=application/vnd.openxmlformats-officedocument.themeOverride+xml">
        <DigestMethod Algorithm="http://www.w3.org/2000/09/xmldsig#sha1"/>
        <DigestValue>0+38WnJWCVryQUa/WngN8RbReR4=</DigestValue>
      </Reference>
      <Reference URI="/word/theme/themeOverride4.xml?ContentType=application/vnd.openxmlformats-officedocument.themeOverride+xml">
        <DigestMethod Algorithm="http://www.w3.org/2000/09/xmldsig#sha1"/>
        <DigestValue>0+38WnJWCVryQUa/WngN8RbReR4=</DigestValue>
      </Reference>
      <Reference URI="/word/theme/themeOverride5.xml?ContentType=application/vnd.openxmlformats-officedocument.themeOverride+xml">
        <DigestMethod Algorithm="http://www.w3.org/2000/09/xmldsig#sha1"/>
        <DigestValue>0+38WnJWCVryQUa/WngN8RbReR4=</DigestValue>
      </Reference>
      <Reference URI="/word/theme/themeOverride6.xml?ContentType=application/vnd.openxmlformats-officedocument.themeOverride+xml">
        <DigestMethod Algorithm="http://www.w3.org/2000/09/xmldsig#sha1"/>
        <DigestValue>0+38WnJWCVryQUa/WngN8RbReR4=</DigestValue>
      </Reference>
      <Reference URI="/word/webSettings.xml?ContentType=application/vnd.openxmlformats-officedocument.wordprocessingml.webSettings+xml">
        <DigestMethod Algorithm="http://www.w3.org/2000/09/xmldsig#sha1"/>
        <DigestValue>OC7c2ZhLr6ZTtJZhVsogpdFIAbg=</DigestValue>
      </Reference>
    </Manifest>
    <SignatureProperties>
      <SignatureProperty Id="idSignatureTime" Target="#idPackageSignature">
        <mdssi:SignatureTime xmlns:mdssi="http://schemas.openxmlformats.org/package/2006/digital-signature">
          <mdssi:Format>YYYY-MM-DDThh:mm:ssTZD</mdssi:Format>
          <mdssi:Value>2021-03-12T08:13:58Z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2021-03-12T08:13:58Z</xd:SigningTime>
          <xd:SigningCertificate>
            <xd:Cert>
              <xd:CertDigest>
                <DigestMethod Algorithm="http://www.w3.org/2000/09/xmldsig#sha1"/>
                <DigestValue>EzFzyVo7HBMipMT97kZe+9CfqnE=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437493846110632955875351112103770019633036129482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3CED-6610-43BD-AEB2-06754850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29571</Words>
  <Characters>168555</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2019-04-18T09:02:00Z</cp:lastPrinted>
  <dcterms:created xsi:type="dcterms:W3CDTF">2020-03-06T08:39:00Z</dcterms:created>
  <dcterms:modified xsi:type="dcterms:W3CDTF">2020-03-06T08:39:00Z</dcterms:modified>
</cp:coreProperties>
</file>